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5A80" w:rsidRDefault="00305A80" w:rsidP="00305A80">
      <w:pPr>
        <w:autoSpaceDE w:val="0"/>
        <w:autoSpaceDN w:val="0"/>
        <w:adjustRightInd w:val="0"/>
        <w:jc w:val="center"/>
        <w:rPr>
          <w:sz w:val="28"/>
        </w:rPr>
      </w:pPr>
      <w:r>
        <w:rPr>
          <w:sz w:val="28"/>
        </w:rPr>
        <w:t xml:space="preserve">Задание по производственной практике ВАРИАНТ </w:t>
      </w:r>
      <w:r w:rsidR="00C645E5">
        <w:rPr>
          <w:sz w:val="28"/>
        </w:rPr>
        <w:t>2</w:t>
      </w:r>
    </w:p>
    <w:p w:rsidR="004E011A" w:rsidRDefault="004E011A" w:rsidP="00305A80">
      <w:pPr>
        <w:autoSpaceDE w:val="0"/>
        <w:autoSpaceDN w:val="0"/>
        <w:adjustRightInd w:val="0"/>
        <w:jc w:val="center"/>
        <w:rPr>
          <w:sz w:val="28"/>
        </w:rPr>
      </w:pPr>
    </w:p>
    <w:p w:rsidR="00305A80" w:rsidRDefault="00305A80" w:rsidP="00305A80">
      <w:pPr>
        <w:autoSpaceDE w:val="0"/>
        <w:autoSpaceDN w:val="0"/>
        <w:adjustRightInd w:val="0"/>
        <w:jc w:val="both"/>
        <w:rPr>
          <w:sz w:val="28"/>
        </w:rPr>
      </w:pPr>
    </w:p>
    <w:p w:rsidR="00305A80" w:rsidRDefault="00305A80" w:rsidP="00305A80">
      <w:pPr>
        <w:autoSpaceDE w:val="0"/>
        <w:autoSpaceDN w:val="0"/>
        <w:adjustRightInd w:val="0"/>
        <w:spacing w:line="360" w:lineRule="auto"/>
        <w:jc w:val="both"/>
        <w:rPr>
          <w:sz w:val="28"/>
        </w:rPr>
      </w:pPr>
      <w:r>
        <w:rPr>
          <w:sz w:val="28"/>
        </w:rPr>
        <w:t>Введение</w:t>
      </w:r>
    </w:p>
    <w:p w:rsidR="00305A80" w:rsidRDefault="00305A80" w:rsidP="00305A80">
      <w:pPr>
        <w:autoSpaceDE w:val="0"/>
        <w:autoSpaceDN w:val="0"/>
        <w:adjustRightInd w:val="0"/>
        <w:spacing w:line="360" w:lineRule="auto"/>
        <w:jc w:val="both"/>
        <w:rPr>
          <w:sz w:val="28"/>
        </w:rPr>
      </w:pPr>
      <w:r>
        <w:rPr>
          <w:sz w:val="28"/>
        </w:rPr>
        <w:t>Содержание отчета по производственной практике</w:t>
      </w:r>
    </w:p>
    <w:p w:rsidR="00305A80" w:rsidRDefault="00305A80" w:rsidP="00305A80">
      <w:pPr>
        <w:autoSpaceDE w:val="0"/>
        <w:autoSpaceDN w:val="0"/>
        <w:adjustRightInd w:val="0"/>
        <w:spacing w:line="360" w:lineRule="auto"/>
        <w:jc w:val="both"/>
        <w:rPr>
          <w:sz w:val="28"/>
        </w:rPr>
      </w:pPr>
      <w:r>
        <w:rPr>
          <w:sz w:val="28"/>
        </w:rPr>
        <w:t>Календарный план</w:t>
      </w:r>
      <w:r w:rsidR="008F7E42">
        <w:rPr>
          <w:sz w:val="28"/>
        </w:rPr>
        <w:t>-график проведения производственной практики</w:t>
      </w:r>
    </w:p>
    <w:p w:rsidR="00152A98" w:rsidRPr="007A7A64" w:rsidRDefault="00152A98" w:rsidP="00305A80">
      <w:pPr>
        <w:autoSpaceDE w:val="0"/>
        <w:autoSpaceDN w:val="0"/>
        <w:adjustRightInd w:val="0"/>
        <w:spacing w:line="360" w:lineRule="auto"/>
        <w:jc w:val="both"/>
        <w:rPr>
          <w:rStyle w:val="a3"/>
          <w:b w:val="0"/>
          <w:bCs w:val="0"/>
          <w:sz w:val="28"/>
          <w:szCs w:val="28"/>
        </w:rPr>
      </w:pPr>
      <w:r w:rsidRPr="007A7A64">
        <w:rPr>
          <w:rStyle w:val="a3"/>
          <w:b w:val="0"/>
          <w:bCs w:val="0"/>
          <w:sz w:val="28"/>
          <w:szCs w:val="28"/>
        </w:rPr>
        <w:t>Задание на производственную практику</w:t>
      </w:r>
    </w:p>
    <w:p w:rsidR="00152A98" w:rsidRPr="007A7A64" w:rsidRDefault="00152A98" w:rsidP="00152A98">
      <w:pPr>
        <w:autoSpaceDE w:val="0"/>
        <w:autoSpaceDN w:val="0"/>
        <w:adjustRightInd w:val="0"/>
        <w:spacing w:line="360" w:lineRule="auto"/>
        <w:ind w:firstLine="426"/>
        <w:jc w:val="both"/>
        <w:rPr>
          <w:sz w:val="28"/>
          <w:szCs w:val="28"/>
        </w:rPr>
      </w:pPr>
      <w:r w:rsidRPr="007A7A64">
        <w:rPr>
          <w:rStyle w:val="a3"/>
          <w:b w:val="0"/>
          <w:bCs w:val="0"/>
          <w:sz w:val="28"/>
          <w:szCs w:val="28"/>
        </w:rPr>
        <w:t xml:space="preserve">Задание 1. </w:t>
      </w:r>
      <w:r w:rsidRPr="007A7A64">
        <w:rPr>
          <w:sz w:val="28"/>
          <w:szCs w:val="28"/>
        </w:rPr>
        <w:t xml:space="preserve">Безопасность жизнедеятельности </w:t>
      </w:r>
    </w:p>
    <w:p w:rsidR="00152A98" w:rsidRPr="007A7A64" w:rsidRDefault="00152A98" w:rsidP="007A7A64">
      <w:pPr>
        <w:spacing w:line="360" w:lineRule="auto"/>
        <w:ind w:firstLine="426"/>
        <w:jc w:val="both"/>
        <w:rPr>
          <w:rStyle w:val="a3"/>
          <w:b w:val="0"/>
          <w:bCs w:val="0"/>
          <w:sz w:val="28"/>
          <w:szCs w:val="28"/>
        </w:rPr>
      </w:pPr>
      <w:r w:rsidRPr="007A7A64">
        <w:rPr>
          <w:rStyle w:val="a3"/>
          <w:b w:val="0"/>
          <w:bCs w:val="0"/>
          <w:sz w:val="28"/>
          <w:szCs w:val="28"/>
        </w:rPr>
        <w:t>Задание 2</w:t>
      </w:r>
      <w:r w:rsidR="007A7A64">
        <w:rPr>
          <w:rStyle w:val="a3"/>
          <w:b w:val="0"/>
          <w:bCs w:val="0"/>
          <w:sz w:val="28"/>
          <w:szCs w:val="28"/>
        </w:rPr>
        <w:t>.</w:t>
      </w:r>
      <w:r w:rsidRPr="007A7A64">
        <w:rPr>
          <w:rStyle w:val="a3"/>
          <w:b w:val="0"/>
          <w:bCs w:val="0"/>
          <w:sz w:val="28"/>
          <w:szCs w:val="28"/>
        </w:rPr>
        <w:t xml:space="preserve"> Изучение систем передачи данных</w:t>
      </w:r>
    </w:p>
    <w:p w:rsidR="00152A98" w:rsidRPr="007A7A64" w:rsidRDefault="00152A98" w:rsidP="007A7A64">
      <w:pPr>
        <w:spacing w:after="200" w:line="276" w:lineRule="auto"/>
        <w:ind w:firstLine="1134"/>
        <w:jc w:val="both"/>
        <w:rPr>
          <w:rStyle w:val="a3"/>
          <w:b w:val="0"/>
          <w:bCs w:val="0"/>
          <w:sz w:val="28"/>
          <w:szCs w:val="28"/>
        </w:rPr>
      </w:pPr>
      <w:r w:rsidRPr="007A7A64">
        <w:rPr>
          <w:rStyle w:val="a3"/>
          <w:b w:val="0"/>
          <w:bCs w:val="0"/>
          <w:sz w:val="28"/>
          <w:szCs w:val="28"/>
        </w:rPr>
        <w:t xml:space="preserve">Раздел 1. Изучение мультиплексора </w:t>
      </w:r>
      <w:r w:rsidRPr="007A7A64">
        <w:rPr>
          <w:rStyle w:val="a3"/>
          <w:b w:val="0"/>
          <w:bCs w:val="0"/>
          <w:sz w:val="28"/>
          <w:szCs w:val="28"/>
          <w:lang w:val="en-US"/>
        </w:rPr>
        <w:t>PDH</w:t>
      </w:r>
    </w:p>
    <w:p w:rsidR="007A7A64" w:rsidRPr="007A7A64" w:rsidRDefault="007A7A64" w:rsidP="007A7A64">
      <w:pPr>
        <w:spacing w:after="200" w:line="276" w:lineRule="auto"/>
        <w:ind w:firstLine="1134"/>
        <w:jc w:val="both"/>
        <w:rPr>
          <w:rStyle w:val="a3"/>
          <w:b w:val="0"/>
          <w:bCs w:val="0"/>
          <w:sz w:val="28"/>
          <w:szCs w:val="28"/>
        </w:rPr>
      </w:pPr>
      <w:r w:rsidRPr="007A7A64">
        <w:rPr>
          <w:rStyle w:val="a3"/>
          <w:b w:val="0"/>
          <w:bCs w:val="0"/>
          <w:sz w:val="28"/>
          <w:szCs w:val="28"/>
        </w:rPr>
        <w:t xml:space="preserve">Раздел 2. Изучение мультиплексора </w:t>
      </w:r>
      <w:r w:rsidRPr="007A7A64">
        <w:rPr>
          <w:rStyle w:val="a3"/>
          <w:b w:val="0"/>
          <w:bCs w:val="0"/>
          <w:sz w:val="28"/>
          <w:szCs w:val="28"/>
          <w:lang w:val="en-US"/>
        </w:rPr>
        <w:t>SDH</w:t>
      </w:r>
      <w:r w:rsidRPr="007A7A64">
        <w:rPr>
          <w:rStyle w:val="a3"/>
          <w:b w:val="0"/>
          <w:bCs w:val="0"/>
          <w:sz w:val="28"/>
          <w:szCs w:val="28"/>
        </w:rPr>
        <w:t xml:space="preserve"> </w:t>
      </w:r>
      <w:r w:rsidR="001D3B36">
        <w:rPr>
          <w:rStyle w:val="a3"/>
          <w:b w:val="0"/>
          <w:bCs w:val="0"/>
          <w:sz w:val="28"/>
          <w:szCs w:val="28"/>
        </w:rPr>
        <w:t xml:space="preserve"> </w:t>
      </w:r>
    </w:p>
    <w:p w:rsidR="007A7A64" w:rsidRPr="007A7A64" w:rsidRDefault="007A7A64" w:rsidP="007A7A64">
      <w:pPr>
        <w:spacing w:after="200" w:line="276" w:lineRule="auto"/>
        <w:ind w:firstLine="1134"/>
        <w:jc w:val="both"/>
        <w:rPr>
          <w:rStyle w:val="a3"/>
          <w:bCs w:val="0"/>
          <w:sz w:val="28"/>
          <w:szCs w:val="28"/>
        </w:rPr>
      </w:pPr>
      <w:r w:rsidRPr="007A7A64">
        <w:rPr>
          <w:rStyle w:val="a3"/>
          <w:b w:val="0"/>
          <w:bCs w:val="0"/>
          <w:sz w:val="28"/>
          <w:szCs w:val="28"/>
        </w:rPr>
        <w:t xml:space="preserve">Раздел 3. </w:t>
      </w:r>
      <w:r w:rsidRPr="007A7A64">
        <w:rPr>
          <w:sz w:val="28"/>
          <w:szCs w:val="28"/>
        </w:rPr>
        <w:t>Изучение оборудования передачи данных пакетных сетей</w:t>
      </w:r>
    </w:p>
    <w:p w:rsidR="009C6AB9" w:rsidRPr="009C6AB9" w:rsidRDefault="009C6AB9" w:rsidP="007A7A64">
      <w:pPr>
        <w:spacing w:before="100" w:beforeAutospacing="1" w:after="100" w:afterAutospacing="1"/>
        <w:ind w:left="426"/>
        <w:jc w:val="both"/>
        <w:rPr>
          <w:sz w:val="28"/>
          <w:szCs w:val="28"/>
        </w:rPr>
      </w:pPr>
      <w:r w:rsidRPr="009C6AB9">
        <w:rPr>
          <w:sz w:val="28"/>
          <w:szCs w:val="28"/>
        </w:rPr>
        <w:t>Задание 3. Нормативная документация отрасли телекоммуникаций</w:t>
      </w:r>
    </w:p>
    <w:p w:rsidR="007A7A64" w:rsidRPr="007A7A64" w:rsidRDefault="007A7A64" w:rsidP="007A7A64">
      <w:pPr>
        <w:spacing w:before="100" w:beforeAutospacing="1" w:after="100" w:afterAutospacing="1"/>
        <w:ind w:left="426"/>
        <w:jc w:val="both"/>
        <w:rPr>
          <w:sz w:val="28"/>
          <w:szCs w:val="28"/>
        </w:rPr>
      </w:pPr>
      <w:r w:rsidRPr="007A7A64">
        <w:rPr>
          <w:sz w:val="28"/>
          <w:szCs w:val="28"/>
        </w:rPr>
        <w:t xml:space="preserve">Задание </w:t>
      </w:r>
      <w:r w:rsidR="009C6AB9" w:rsidRPr="009C6AB9">
        <w:rPr>
          <w:sz w:val="28"/>
          <w:szCs w:val="28"/>
        </w:rPr>
        <w:t>4</w:t>
      </w:r>
      <w:r>
        <w:rPr>
          <w:sz w:val="28"/>
          <w:szCs w:val="28"/>
        </w:rPr>
        <w:t>.</w:t>
      </w:r>
      <w:r w:rsidRPr="007A7A64">
        <w:rPr>
          <w:sz w:val="28"/>
          <w:szCs w:val="28"/>
        </w:rPr>
        <w:t xml:space="preserve"> Измерения на кабельных линиях связи</w:t>
      </w:r>
    </w:p>
    <w:p w:rsidR="00305A80" w:rsidRDefault="00305A80" w:rsidP="00305A80">
      <w:pPr>
        <w:autoSpaceDE w:val="0"/>
        <w:autoSpaceDN w:val="0"/>
        <w:adjustRightInd w:val="0"/>
        <w:spacing w:line="360" w:lineRule="auto"/>
        <w:jc w:val="both"/>
        <w:rPr>
          <w:sz w:val="28"/>
        </w:rPr>
      </w:pPr>
      <w:r>
        <w:rPr>
          <w:sz w:val="28"/>
        </w:rPr>
        <w:t xml:space="preserve">Приложение 1. </w:t>
      </w:r>
      <w:r w:rsidR="00C645E5">
        <w:rPr>
          <w:sz w:val="28"/>
        </w:rPr>
        <w:t>Титульный лист отчета по производственной практике</w:t>
      </w:r>
    </w:p>
    <w:p w:rsidR="00831AA6" w:rsidRDefault="00831AA6" w:rsidP="004E011A">
      <w:pPr>
        <w:autoSpaceDE w:val="0"/>
        <w:autoSpaceDN w:val="0"/>
        <w:adjustRightInd w:val="0"/>
        <w:spacing w:line="360" w:lineRule="auto"/>
        <w:jc w:val="both"/>
        <w:rPr>
          <w:sz w:val="28"/>
        </w:rPr>
      </w:pPr>
      <w:r>
        <w:rPr>
          <w:sz w:val="28"/>
        </w:rPr>
        <w:t xml:space="preserve">Приложение </w:t>
      </w:r>
      <w:r w:rsidR="00C645E5">
        <w:rPr>
          <w:sz w:val="28"/>
        </w:rPr>
        <w:t>2</w:t>
      </w:r>
      <w:r>
        <w:rPr>
          <w:sz w:val="28"/>
        </w:rPr>
        <w:t xml:space="preserve">. </w:t>
      </w:r>
      <w:r>
        <w:rPr>
          <w:rFonts w:eastAsia="Calibri"/>
          <w:bCs/>
          <w:sz w:val="28"/>
          <w:szCs w:val="28"/>
          <w:lang w:eastAsia="en-US"/>
        </w:rPr>
        <w:t>Требования к оформлению отчета по практике</w:t>
      </w:r>
    </w:p>
    <w:p w:rsidR="004E011A" w:rsidRPr="009231B2" w:rsidRDefault="009231B2" w:rsidP="00305A80">
      <w:pPr>
        <w:autoSpaceDE w:val="0"/>
        <w:autoSpaceDN w:val="0"/>
        <w:adjustRightInd w:val="0"/>
        <w:spacing w:line="360" w:lineRule="auto"/>
        <w:jc w:val="both"/>
        <w:rPr>
          <w:sz w:val="28"/>
          <w:szCs w:val="28"/>
        </w:rPr>
      </w:pPr>
      <w:r>
        <w:rPr>
          <w:sz w:val="28"/>
        </w:rPr>
        <w:t xml:space="preserve">Приложение </w:t>
      </w:r>
      <w:r w:rsidR="00C645E5">
        <w:rPr>
          <w:sz w:val="28"/>
        </w:rPr>
        <w:t>3</w:t>
      </w:r>
      <w:r>
        <w:rPr>
          <w:sz w:val="28"/>
        </w:rPr>
        <w:t xml:space="preserve">. </w:t>
      </w:r>
      <w:r w:rsidR="001D3B36">
        <w:rPr>
          <w:sz w:val="28"/>
        </w:rPr>
        <w:t xml:space="preserve"> </w:t>
      </w:r>
      <w:r w:rsidRPr="009231B2">
        <w:rPr>
          <w:sz w:val="28"/>
          <w:szCs w:val="28"/>
        </w:rPr>
        <w:t>Перечень результатов обучения (компетенций)</w:t>
      </w:r>
      <w:r>
        <w:rPr>
          <w:sz w:val="28"/>
          <w:szCs w:val="28"/>
        </w:rPr>
        <w:t xml:space="preserve">. </w:t>
      </w:r>
      <w:r w:rsidRPr="009231B2">
        <w:rPr>
          <w:sz w:val="28"/>
          <w:szCs w:val="28"/>
        </w:rPr>
        <w:t>Показатели, критерии и шкалы оценивания компетенций</w:t>
      </w:r>
    </w:p>
    <w:p w:rsidR="00305A80" w:rsidRDefault="00305A80" w:rsidP="00305A80">
      <w:pPr>
        <w:autoSpaceDE w:val="0"/>
        <w:autoSpaceDN w:val="0"/>
        <w:adjustRightInd w:val="0"/>
        <w:spacing w:line="360" w:lineRule="auto"/>
        <w:jc w:val="both"/>
        <w:rPr>
          <w:sz w:val="28"/>
        </w:rPr>
      </w:pPr>
    </w:p>
    <w:p w:rsidR="00305A80" w:rsidRDefault="00305A80" w:rsidP="00305A80">
      <w:pPr>
        <w:autoSpaceDE w:val="0"/>
        <w:autoSpaceDN w:val="0"/>
        <w:adjustRightInd w:val="0"/>
        <w:spacing w:line="360" w:lineRule="auto"/>
        <w:jc w:val="both"/>
        <w:rPr>
          <w:sz w:val="28"/>
        </w:rPr>
      </w:pPr>
    </w:p>
    <w:p w:rsidR="00305A80" w:rsidRDefault="00305A80" w:rsidP="00305A80">
      <w:pPr>
        <w:autoSpaceDE w:val="0"/>
        <w:autoSpaceDN w:val="0"/>
        <w:adjustRightInd w:val="0"/>
        <w:spacing w:line="360" w:lineRule="auto"/>
        <w:ind w:left="709" w:firstLine="142"/>
        <w:jc w:val="both"/>
        <w:rPr>
          <w:sz w:val="28"/>
        </w:rPr>
      </w:pPr>
    </w:p>
    <w:p w:rsidR="00305A80" w:rsidRDefault="00305A80" w:rsidP="00305A80">
      <w:pPr>
        <w:autoSpaceDE w:val="0"/>
        <w:autoSpaceDN w:val="0"/>
        <w:adjustRightInd w:val="0"/>
        <w:spacing w:line="360" w:lineRule="auto"/>
        <w:ind w:left="709" w:firstLine="142"/>
        <w:jc w:val="both"/>
        <w:rPr>
          <w:sz w:val="28"/>
        </w:rPr>
      </w:pPr>
    </w:p>
    <w:p w:rsidR="00305A80" w:rsidRDefault="00305A80" w:rsidP="00305A80">
      <w:pPr>
        <w:autoSpaceDE w:val="0"/>
        <w:autoSpaceDN w:val="0"/>
        <w:adjustRightInd w:val="0"/>
        <w:spacing w:line="360" w:lineRule="auto"/>
        <w:ind w:left="709" w:firstLine="142"/>
        <w:jc w:val="both"/>
        <w:rPr>
          <w:sz w:val="28"/>
        </w:rPr>
      </w:pPr>
    </w:p>
    <w:p w:rsidR="00305A80" w:rsidRDefault="00305A80" w:rsidP="009E5FC3">
      <w:pPr>
        <w:autoSpaceDE w:val="0"/>
        <w:autoSpaceDN w:val="0"/>
        <w:adjustRightInd w:val="0"/>
        <w:ind w:left="709" w:firstLine="142"/>
        <w:jc w:val="both"/>
        <w:rPr>
          <w:sz w:val="28"/>
        </w:rPr>
      </w:pPr>
    </w:p>
    <w:p w:rsidR="00305A80" w:rsidRDefault="00305A80">
      <w:pPr>
        <w:spacing w:after="200" w:line="276" w:lineRule="auto"/>
        <w:rPr>
          <w:sz w:val="28"/>
        </w:rPr>
      </w:pPr>
      <w:r>
        <w:rPr>
          <w:sz w:val="28"/>
        </w:rPr>
        <w:br w:type="page"/>
      </w:r>
    </w:p>
    <w:p w:rsidR="009E5FC3" w:rsidRPr="00305A80" w:rsidRDefault="009E5FC3" w:rsidP="008F7E42">
      <w:pPr>
        <w:autoSpaceDE w:val="0"/>
        <w:autoSpaceDN w:val="0"/>
        <w:adjustRightInd w:val="0"/>
        <w:ind w:left="709" w:firstLine="142"/>
        <w:jc w:val="center"/>
        <w:rPr>
          <w:b/>
          <w:sz w:val="28"/>
        </w:rPr>
      </w:pPr>
      <w:r w:rsidRPr="00305A80">
        <w:rPr>
          <w:b/>
          <w:sz w:val="28"/>
        </w:rPr>
        <w:lastRenderedPageBreak/>
        <w:t>Введение</w:t>
      </w:r>
    </w:p>
    <w:p w:rsidR="009E5FC3" w:rsidRPr="009F7EB6" w:rsidRDefault="009E5FC3" w:rsidP="009E5FC3">
      <w:pPr>
        <w:autoSpaceDE w:val="0"/>
        <w:autoSpaceDN w:val="0"/>
        <w:adjustRightInd w:val="0"/>
        <w:ind w:left="709"/>
        <w:jc w:val="both"/>
        <w:rPr>
          <w:b/>
          <w:sz w:val="28"/>
        </w:rPr>
      </w:pPr>
    </w:p>
    <w:p w:rsidR="009E5FC3" w:rsidRPr="008F7E42" w:rsidRDefault="009E5FC3" w:rsidP="009E5FC3">
      <w:pPr>
        <w:autoSpaceDE w:val="0"/>
        <w:autoSpaceDN w:val="0"/>
        <w:adjustRightInd w:val="0"/>
        <w:ind w:firstLine="851"/>
        <w:jc w:val="both"/>
        <w:rPr>
          <w:sz w:val="28"/>
          <w:szCs w:val="28"/>
        </w:rPr>
      </w:pPr>
      <w:proofErr w:type="gramStart"/>
      <w:r w:rsidRPr="008F7E42">
        <w:rPr>
          <w:sz w:val="28"/>
          <w:szCs w:val="28"/>
        </w:rPr>
        <w:t>Производственная практика производится с целью приобретения  навыков работы с современным оборудованием, аппаратно-программными комплексами, измерительными системами  и технической документацией, составления отчетной технической документации, детальное изучение вопросов построения структуры и организации производства на примере конкретного предприятия отрасли, участие в производственной деятельности профильного предприятия связи, повышение уровня профессиональной подготовки дипломированных специалистов в рамках образовательного процесса, сбор материала по теме выпускной квалификационной работы.</w:t>
      </w:r>
      <w:proofErr w:type="gramEnd"/>
      <w:r w:rsidRPr="008F7E42">
        <w:rPr>
          <w:sz w:val="28"/>
          <w:szCs w:val="28"/>
        </w:rPr>
        <w:t xml:space="preserve"> Она позволяет соединить теоретическую подготовку с практической деятельностью на конкретном рабочем месте.</w:t>
      </w:r>
    </w:p>
    <w:p w:rsidR="00C266C1" w:rsidRPr="008F7E42" w:rsidRDefault="009E5FC3" w:rsidP="009E5FC3">
      <w:pPr>
        <w:ind w:firstLine="851"/>
        <w:jc w:val="both"/>
        <w:rPr>
          <w:sz w:val="28"/>
          <w:szCs w:val="28"/>
        </w:rPr>
      </w:pPr>
      <w:proofErr w:type="gramStart"/>
      <w:r w:rsidRPr="008F7E42">
        <w:rPr>
          <w:sz w:val="28"/>
          <w:szCs w:val="28"/>
        </w:rPr>
        <w:t>В задачи практики входит изучение технических решений по обеспечению бесперебойного функционирования телекоммуникационного оборудования, изучение нормативно-технической документации по проектированию и эксплуатации телекоммуникационного оборудования, изучение современных технологий, телекоммуникационного, вспомогательного и контрольно-измерительного оборудования, изучение организационно-технических мероприятий по обеспечению безопасной жизнедеятельности на предприятии, ознакомление с организационно-производственной структурой профильного  предприятия отрасли и должностными инструкциями обслуживающего персонала, приобретение опыта работы в коллективе, обобщение полученных знаний, проработка</w:t>
      </w:r>
      <w:proofErr w:type="gramEnd"/>
      <w:r w:rsidRPr="008F7E42">
        <w:rPr>
          <w:sz w:val="28"/>
          <w:szCs w:val="28"/>
        </w:rPr>
        <w:t xml:space="preserve"> технических материалов, их структуризация, в рамках выполнения выпускной квалификационной работы.</w:t>
      </w:r>
    </w:p>
    <w:p w:rsidR="008F7E42" w:rsidRDefault="008F7E42" w:rsidP="008F7E42">
      <w:pPr>
        <w:spacing w:line="276" w:lineRule="auto"/>
        <w:rPr>
          <w:sz w:val="28"/>
        </w:rPr>
      </w:pPr>
    </w:p>
    <w:p w:rsidR="008F7E42" w:rsidRDefault="008F7E42" w:rsidP="008F7E42">
      <w:pPr>
        <w:spacing w:line="276" w:lineRule="auto"/>
        <w:rPr>
          <w:sz w:val="28"/>
        </w:rPr>
      </w:pPr>
    </w:p>
    <w:p w:rsidR="00C626EA" w:rsidRDefault="00C626EA">
      <w:pPr>
        <w:spacing w:after="200" w:line="276" w:lineRule="auto"/>
        <w:rPr>
          <w:b/>
          <w:color w:val="333333"/>
          <w:sz w:val="28"/>
          <w:szCs w:val="28"/>
          <w:shd w:val="clear" w:color="auto" w:fill="FFFFFF"/>
        </w:rPr>
      </w:pPr>
      <w:r>
        <w:rPr>
          <w:b/>
          <w:color w:val="333333"/>
          <w:sz w:val="28"/>
          <w:szCs w:val="28"/>
          <w:shd w:val="clear" w:color="auto" w:fill="FFFFFF"/>
        </w:rPr>
        <w:br w:type="page"/>
      </w:r>
    </w:p>
    <w:p w:rsidR="008F7E42" w:rsidRPr="008F7E42" w:rsidRDefault="001479EA" w:rsidP="008F7E42">
      <w:pPr>
        <w:spacing w:line="276" w:lineRule="auto"/>
        <w:jc w:val="center"/>
        <w:rPr>
          <w:b/>
          <w:color w:val="333333"/>
          <w:sz w:val="28"/>
          <w:szCs w:val="28"/>
          <w:shd w:val="clear" w:color="auto" w:fill="FFFFFF"/>
        </w:rPr>
      </w:pPr>
      <w:r w:rsidRPr="008F7E42">
        <w:rPr>
          <w:b/>
          <w:color w:val="333333"/>
          <w:sz w:val="28"/>
          <w:szCs w:val="28"/>
          <w:shd w:val="clear" w:color="auto" w:fill="FFFFFF"/>
        </w:rPr>
        <w:lastRenderedPageBreak/>
        <w:t>Отчёт по производственной практике должен содержать:</w:t>
      </w:r>
    </w:p>
    <w:p w:rsidR="00FC6839" w:rsidRDefault="001479EA" w:rsidP="008F7E42">
      <w:pPr>
        <w:spacing w:line="276" w:lineRule="auto"/>
        <w:rPr>
          <w:b/>
          <w:sz w:val="28"/>
          <w:szCs w:val="28"/>
          <w:shd w:val="clear" w:color="auto" w:fill="FFFFFF"/>
        </w:rPr>
      </w:pPr>
      <w:r w:rsidRPr="001479EA">
        <w:rPr>
          <w:color w:val="333333"/>
          <w:sz w:val="28"/>
          <w:szCs w:val="28"/>
        </w:rPr>
        <w:br/>
      </w:r>
      <w:r w:rsidRPr="001479EA">
        <w:rPr>
          <w:color w:val="333333"/>
          <w:sz w:val="28"/>
          <w:szCs w:val="28"/>
          <w:shd w:val="clear" w:color="auto" w:fill="FFFFFF"/>
        </w:rPr>
        <w:t xml:space="preserve">1. </w:t>
      </w:r>
      <w:r w:rsidRPr="001479EA">
        <w:rPr>
          <w:sz w:val="28"/>
          <w:szCs w:val="28"/>
          <w:shd w:val="clear" w:color="auto" w:fill="FFFFFF"/>
        </w:rPr>
        <w:t>Титульный лист</w:t>
      </w:r>
      <w:r w:rsidR="00FC6839">
        <w:rPr>
          <w:sz w:val="28"/>
          <w:szCs w:val="28"/>
          <w:shd w:val="clear" w:color="auto" w:fill="FFFFFF"/>
        </w:rPr>
        <w:t xml:space="preserve"> (отчет по производственной практике)</w:t>
      </w:r>
      <w:r w:rsidRPr="001479EA">
        <w:rPr>
          <w:sz w:val="28"/>
          <w:szCs w:val="28"/>
          <w:shd w:val="clear" w:color="auto" w:fill="FFFFFF"/>
        </w:rPr>
        <w:t>, с указанием места прохождения практики</w:t>
      </w:r>
    </w:p>
    <w:p w:rsidR="001D3B36" w:rsidRDefault="00FC6839" w:rsidP="00FC6839">
      <w:pPr>
        <w:pStyle w:val="2"/>
        <w:keepNext w:val="0"/>
        <w:widowControl w:val="0"/>
        <w:spacing w:before="0" w:line="360" w:lineRule="auto"/>
        <w:rPr>
          <w:rFonts w:ascii="Times New Roman" w:hAnsi="Times New Roman" w:cs="Times New Roman"/>
          <w:b w:val="0"/>
          <w:color w:val="auto"/>
          <w:sz w:val="28"/>
          <w:szCs w:val="28"/>
          <w:shd w:val="clear" w:color="auto" w:fill="FFFFFF"/>
        </w:rPr>
      </w:pPr>
      <w:r>
        <w:rPr>
          <w:rFonts w:ascii="Times New Roman" w:hAnsi="Times New Roman" w:cs="Times New Roman"/>
          <w:b w:val="0"/>
          <w:color w:val="auto"/>
          <w:sz w:val="28"/>
          <w:szCs w:val="28"/>
          <w:shd w:val="clear" w:color="auto" w:fill="FFFFFF"/>
        </w:rPr>
        <w:t>2. Содержание</w:t>
      </w:r>
      <w:r w:rsidR="001479EA" w:rsidRPr="001479EA">
        <w:rPr>
          <w:rFonts w:ascii="Times New Roman" w:hAnsi="Times New Roman" w:cs="Times New Roman"/>
          <w:b w:val="0"/>
          <w:color w:val="auto"/>
          <w:sz w:val="28"/>
          <w:szCs w:val="28"/>
        </w:rPr>
        <w:br/>
      </w:r>
      <w:r>
        <w:rPr>
          <w:rFonts w:ascii="Times New Roman" w:hAnsi="Times New Roman" w:cs="Times New Roman"/>
          <w:b w:val="0"/>
          <w:color w:val="auto"/>
          <w:sz w:val="28"/>
          <w:szCs w:val="28"/>
          <w:shd w:val="clear" w:color="auto" w:fill="FFFFFF"/>
        </w:rPr>
        <w:t>3</w:t>
      </w:r>
      <w:r w:rsidR="001479EA" w:rsidRPr="001479EA">
        <w:rPr>
          <w:rFonts w:ascii="Times New Roman" w:hAnsi="Times New Roman" w:cs="Times New Roman"/>
          <w:b w:val="0"/>
          <w:color w:val="auto"/>
          <w:sz w:val="28"/>
          <w:szCs w:val="28"/>
          <w:shd w:val="clear" w:color="auto" w:fill="FFFFFF"/>
        </w:rPr>
        <w:t xml:space="preserve">. </w:t>
      </w:r>
      <w:r w:rsidRPr="001479EA">
        <w:rPr>
          <w:rFonts w:ascii="Times New Roman" w:hAnsi="Times New Roman" w:cs="Times New Roman"/>
          <w:b w:val="0"/>
          <w:color w:val="auto"/>
          <w:sz w:val="28"/>
          <w:szCs w:val="28"/>
          <w:shd w:val="clear" w:color="auto" w:fill="FFFFFF"/>
        </w:rPr>
        <w:t>Календарный план прохождения практики на 216 часов</w:t>
      </w:r>
      <w:r>
        <w:rPr>
          <w:rFonts w:ascii="Times New Roman" w:hAnsi="Times New Roman" w:cs="Times New Roman"/>
          <w:b w:val="0"/>
          <w:color w:val="auto"/>
          <w:sz w:val="28"/>
          <w:szCs w:val="28"/>
          <w:shd w:val="clear" w:color="auto" w:fill="FFFFFF"/>
        </w:rPr>
        <w:t xml:space="preserve"> </w:t>
      </w:r>
      <w:r w:rsidR="00305A80">
        <w:rPr>
          <w:rFonts w:ascii="Times New Roman" w:hAnsi="Times New Roman" w:cs="Times New Roman"/>
          <w:b w:val="0"/>
          <w:color w:val="auto"/>
          <w:sz w:val="28"/>
          <w:szCs w:val="28"/>
          <w:shd w:val="clear" w:color="auto" w:fill="FFFFFF"/>
        </w:rPr>
        <w:t xml:space="preserve"> </w:t>
      </w:r>
      <w:r w:rsidRPr="001479EA">
        <w:rPr>
          <w:rFonts w:ascii="Times New Roman" w:hAnsi="Times New Roman" w:cs="Times New Roman"/>
          <w:b w:val="0"/>
          <w:color w:val="auto"/>
          <w:sz w:val="28"/>
          <w:szCs w:val="28"/>
        </w:rPr>
        <w:br/>
      </w:r>
      <w:r>
        <w:rPr>
          <w:rStyle w:val="a3"/>
          <w:rFonts w:ascii="Times New Roman" w:hAnsi="Times New Roman"/>
          <w:color w:val="auto"/>
          <w:sz w:val="28"/>
          <w:szCs w:val="28"/>
        </w:rPr>
        <w:t xml:space="preserve">4. </w:t>
      </w:r>
      <w:r w:rsidR="001479EA" w:rsidRPr="001479EA">
        <w:rPr>
          <w:rStyle w:val="a3"/>
          <w:rFonts w:ascii="Times New Roman" w:hAnsi="Times New Roman"/>
          <w:color w:val="auto"/>
          <w:sz w:val="28"/>
          <w:szCs w:val="28"/>
        </w:rPr>
        <w:t>Индивидуальное задание</w:t>
      </w:r>
      <w:r w:rsidR="001479EA" w:rsidRPr="001479EA">
        <w:rPr>
          <w:rFonts w:ascii="Times New Roman" w:hAnsi="Times New Roman" w:cs="Times New Roman"/>
          <w:b w:val="0"/>
          <w:color w:val="auto"/>
          <w:sz w:val="28"/>
          <w:szCs w:val="28"/>
          <w:shd w:val="clear" w:color="auto" w:fill="FFFFFF"/>
        </w:rPr>
        <w:t xml:space="preserve"> по практике</w:t>
      </w:r>
      <w:r w:rsidR="00C645E5">
        <w:rPr>
          <w:rFonts w:ascii="Times New Roman" w:hAnsi="Times New Roman" w:cs="Times New Roman"/>
          <w:b w:val="0"/>
          <w:color w:val="auto"/>
          <w:sz w:val="28"/>
          <w:szCs w:val="28"/>
          <w:shd w:val="clear" w:color="auto" w:fill="FFFFFF"/>
        </w:rPr>
        <w:t xml:space="preserve"> согласно варианту </w:t>
      </w:r>
      <w:r w:rsidR="001479EA">
        <w:rPr>
          <w:rFonts w:ascii="Times New Roman" w:hAnsi="Times New Roman" w:cs="Times New Roman"/>
          <w:b w:val="0"/>
          <w:color w:val="auto"/>
          <w:sz w:val="28"/>
          <w:szCs w:val="28"/>
          <w:shd w:val="clear" w:color="auto" w:fill="FFFFFF"/>
        </w:rPr>
        <w:t xml:space="preserve"> </w:t>
      </w:r>
      <w:r w:rsidR="00305A80">
        <w:rPr>
          <w:rFonts w:ascii="Times New Roman" w:hAnsi="Times New Roman" w:cs="Times New Roman"/>
          <w:b w:val="0"/>
          <w:color w:val="auto"/>
          <w:sz w:val="28"/>
          <w:szCs w:val="28"/>
          <w:shd w:val="clear" w:color="auto" w:fill="FFFFFF"/>
        </w:rPr>
        <w:t xml:space="preserve"> </w:t>
      </w:r>
    </w:p>
    <w:p w:rsidR="001479EA" w:rsidRPr="001479EA" w:rsidRDefault="001D3B36" w:rsidP="00FC6839">
      <w:pPr>
        <w:pStyle w:val="2"/>
        <w:keepNext w:val="0"/>
        <w:widowControl w:val="0"/>
        <w:spacing w:before="0" w:line="360" w:lineRule="auto"/>
        <w:rPr>
          <w:rFonts w:ascii="Times New Roman" w:hAnsi="Times New Roman" w:cs="Times New Roman"/>
          <w:b w:val="0"/>
          <w:color w:val="auto"/>
          <w:sz w:val="28"/>
          <w:szCs w:val="28"/>
        </w:rPr>
      </w:pPr>
      <w:r>
        <w:rPr>
          <w:rFonts w:ascii="Times New Roman" w:hAnsi="Times New Roman" w:cs="Times New Roman"/>
          <w:b w:val="0"/>
          <w:color w:val="auto"/>
          <w:sz w:val="28"/>
          <w:szCs w:val="28"/>
          <w:shd w:val="clear" w:color="auto" w:fill="FFFFFF"/>
        </w:rPr>
        <w:t>5. Заключение</w:t>
      </w:r>
      <w:r w:rsidR="001479EA" w:rsidRPr="001479EA">
        <w:rPr>
          <w:rFonts w:ascii="Times New Roman" w:hAnsi="Times New Roman" w:cs="Times New Roman"/>
          <w:b w:val="0"/>
          <w:color w:val="auto"/>
          <w:sz w:val="28"/>
          <w:szCs w:val="28"/>
        </w:rPr>
        <w:br/>
      </w:r>
      <w:r>
        <w:rPr>
          <w:rFonts w:ascii="Times New Roman" w:hAnsi="Times New Roman" w:cs="Times New Roman"/>
          <w:b w:val="0"/>
          <w:color w:val="auto"/>
          <w:sz w:val="28"/>
          <w:szCs w:val="28"/>
          <w:shd w:val="clear" w:color="auto" w:fill="FFFFFF"/>
        </w:rPr>
        <w:t>6</w:t>
      </w:r>
      <w:r w:rsidR="001479EA" w:rsidRPr="001479EA">
        <w:rPr>
          <w:rFonts w:ascii="Times New Roman" w:hAnsi="Times New Roman" w:cs="Times New Roman"/>
          <w:b w:val="0"/>
          <w:color w:val="auto"/>
          <w:sz w:val="28"/>
          <w:szCs w:val="28"/>
          <w:shd w:val="clear" w:color="auto" w:fill="FFFFFF"/>
        </w:rPr>
        <w:t>. Список использованной литературы не менее 5 источников.</w:t>
      </w:r>
      <w:r w:rsidR="001479EA" w:rsidRPr="001479EA">
        <w:rPr>
          <w:rFonts w:ascii="Times New Roman" w:hAnsi="Times New Roman" w:cs="Times New Roman"/>
          <w:b w:val="0"/>
          <w:color w:val="auto"/>
          <w:sz w:val="28"/>
          <w:szCs w:val="28"/>
        </w:rPr>
        <w:br/>
      </w:r>
    </w:p>
    <w:p w:rsidR="001479EA" w:rsidRDefault="001479EA" w:rsidP="009E5FC3">
      <w:pPr>
        <w:pStyle w:val="2"/>
        <w:keepNext w:val="0"/>
        <w:widowControl w:val="0"/>
        <w:spacing w:before="0" w:line="360" w:lineRule="auto"/>
        <w:ind w:firstLine="709"/>
        <w:jc w:val="center"/>
        <w:rPr>
          <w:rFonts w:ascii="Times New Roman" w:hAnsi="Times New Roman"/>
          <w:color w:val="auto"/>
        </w:rPr>
      </w:pPr>
    </w:p>
    <w:p w:rsidR="00C626EA" w:rsidRDefault="00C626EA" w:rsidP="004B44BE">
      <w:pPr>
        <w:ind w:firstLine="851"/>
        <w:jc w:val="center"/>
        <w:rPr>
          <w:rStyle w:val="a3"/>
          <w:bCs w:val="0"/>
          <w:sz w:val="28"/>
          <w:szCs w:val="28"/>
        </w:rPr>
      </w:pPr>
    </w:p>
    <w:p w:rsidR="00C626EA" w:rsidRDefault="00C626EA" w:rsidP="004B44BE">
      <w:pPr>
        <w:ind w:firstLine="851"/>
        <w:jc w:val="center"/>
        <w:rPr>
          <w:rStyle w:val="a3"/>
          <w:bCs w:val="0"/>
          <w:sz w:val="28"/>
          <w:szCs w:val="28"/>
        </w:rPr>
      </w:pPr>
    </w:p>
    <w:p w:rsidR="00C626EA" w:rsidRDefault="00C626EA">
      <w:pPr>
        <w:spacing w:after="200" w:line="276" w:lineRule="auto"/>
        <w:rPr>
          <w:rFonts w:eastAsiaTheme="majorEastAsia" w:cstheme="majorBidi"/>
          <w:b/>
          <w:bCs/>
          <w:sz w:val="28"/>
          <w:szCs w:val="28"/>
        </w:rPr>
      </w:pPr>
    </w:p>
    <w:p w:rsidR="00A33DEE" w:rsidRDefault="00A33DEE">
      <w:pPr>
        <w:spacing w:after="200" w:line="276" w:lineRule="auto"/>
        <w:rPr>
          <w:rFonts w:eastAsiaTheme="majorEastAsia" w:cstheme="majorBidi"/>
          <w:b/>
          <w:bCs/>
          <w:sz w:val="28"/>
          <w:szCs w:val="28"/>
        </w:rPr>
      </w:pPr>
      <w:r>
        <w:rPr>
          <w:sz w:val="28"/>
          <w:szCs w:val="28"/>
        </w:rPr>
        <w:br w:type="page"/>
      </w:r>
    </w:p>
    <w:p w:rsidR="00FC6839" w:rsidRDefault="00FC6839" w:rsidP="00FC6839">
      <w:pPr>
        <w:pStyle w:val="2"/>
        <w:keepNext w:val="0"/>
        <w:widowControl w:val="0"/>
        <w:spacing w:before="0" w:line="360" w:lineRule="auto"/>
        <w:ind w:firstLine="709"/>
        <w:jc w:val="center"/>
        <w:rPr>
          <w:rFonts w:ascii="Times New Roman" w:hAnsi="Times New Roman"/>
          <w:color w:val="auto"/>
          <w:sz w:val="28"/>
          <w:szCs w:val="28"/>
        </w:rPr>
      </w:pPr>
      <w:r w:rsidRPr="00305A80">
        <w:rPr>
          <w:rFonts w:ascii="Times New Roman" w:hAnsi="Times New Roman"/>
          <w:color w:val="auto"/>
          <w:sz w:val="28"/>
          <w:szCs w:val="28"/>
        </w:rPr>
        <w:lastRenderedPageBreak/>
        <w:t>Календарный план</w:t>
      </w:r>
      <w:r w:rsidR="00C626EA">
        <w:rPr>
          <w:rFonts w:ascii="Times New Roman" w:hAnsi="Times New Roman"/>
          <w:color w:val="auto"/>
          <w:sz w:val="28"/>
          <w:szCs w:val="28"/>
        </w:rPr>
        <w:t>-график производственной практики</w:t>
      </w:r>
    </w:p>
    <w:p w:rsidR="00C626EA" w:rsidRPr="006F4271" w:rsidRDefault="00C626EA" w:rsidP="00C626EA">
      <w:pPr>
        <w:spacing w:line="0" w:lineRule="atLeast"/>
        <w:jc w:val="center"/>
        <w:rPr>
          <w:b/>
        </w:rPr>
      </w:pPr>
      <w:r w:rsidRPr="006F4271">
        <w:rPr>
          <w:b/>
        </w:rPr>
        <w:t>для студентов</w:t>
      </w:r>
      <w:r>
        <w:rPr>
          <w:b/>
        </w:rPr>
        <w:t xml:space="preserve"> заочного (дистанционного) отделения</w:t>
      </w:r>
    </w:p>
    <w:p w:rsidR="00C626EA" w:rsidRPr="006F4271" w:rsidRDefault="00C626EA" w:rsidP="00C626EA"/>
    <w:p w:rsidR="00C626EA" w:rsidRPr="006F4271" w:rsidRDefault="00C626EA" w:rsidP="00C626EA">
      <w:r w:rsidRPr="006F4271">
        <w:t xml:space="preserve">Выдано </w:t>
      </w:r>
      <w:proofErr w:type="gramStart"/>
      <w:r w:rsidRPr="006F4271">
        <w:t>обучающемуся</w:t>
      </w:r>
      <w:proofErr w:type="gramEnd"/>
      <w:r w:rsidRPr="006F4271">
        <w:t>_</w:t>
      </w:r>
      <w:r w:rsidRPr="001A2312">
        <w:rPr>
          <w:highlight w:val="yellow"/>
        </w:rPr>
        <w:t>_____________________________</w:t>
      </w:r>
      <w:r>
        <w:t xml:space="preserve"> </w:t>
      </w:r>
      <w:r w:rsidRPr="00E166A8">
        <w:rPr>
          <w:highlight w:val="yellow"/>
        </w:rPr>
        <w:t>группа</w:t>
      </w:r>
      <w:r w:rsidRPr="00E166A8">
        <w:rPr>
          <w:b/>
          <w:highlight w:val="yellow"/>
        </w:rPr>
        <w:t xml:space="preserve"> ________</w:t>
      </w:r>
    </w:p>
    <w:p w:rsidR="00C626EA" w:rsidRPr="00E166A8" w:rsidRDefault="00C626EA" w:rsidP="00C626EA">
      <w:pPr>
        <w:jc w:val="center"/>
        <w:rPr>
          <w:sz w:val="20"/>
          <w:szCs w:val="20"/>
        </w:rPr>
      </w:pPr>
      <w:r w:rsidRPr="00E166A8">
        <w:rPr>
          <w:sz w:val="20"/>
          <w:szCs w:val="20"/>
        </w:rPr>
        <w:t>Фамилия Имя Отчество студента</w:t>
      </w:r>
    </w:p>
    <w:p w:rsidR="00C626EA" w:rsidRPr="006F4271" w:rsidRDefault="00C626EA" w:rsidP="00C626EA"/>
    <w:p w:rsidR="00C626EA" w:rsidRPr="006F4271" w:rsidRDefault="00C626EA" w:rsidP="00C626EA">
      <w:pPr>
        <w:jc w:val="center"/>
      </w:pPr>
      <w:r w:rsidRPr="006F4271">
        <w:t>Направление:</w:t>
      </w:r>
    </w:p>
    <w:p w:rsidR="00C626EA" w:rsidRPr="00A46D75" w:rsidRDefault="00C626EA" w:rsidP="00C626EA">
      <w:pPr>
        <w:jc w:val="center"/>
      </w:pPr>
      <w:r w:rsidRPr="00025FAF">
        <w:rPr>
          <w:rStyle w:val="a3"/>
          <w:color w:val="000000"/>
          <w:u w:val="single"/>
          <w:shd w:val="clear" w:color="auto" w:fill="FFFFFF"/>
        </w:rPr>
        <w:t>11.03.02.</w:t>
      </w:r>
      <w:r w:rsidRPr="00025FAF">
        <w:rPr>
          <w:color w:val="000000"/>
          <w:u w:val="single"/>
          <w:shd w:val="clear" w:color="auto" w:fill="FFFFFF"/>
        </w:rPr>
        <w:t> </w:t>
      </w:r>
      <w:proofErr w:type="spellStart"/>
      <w:r w:rsidRPr="00025FAF">
        <w:rPr>
          <w:bCs/>
          <w:color w:val="000000"/>
          <w:u w:val="single"/>
          <w:shd w:val="clear" w:color="auto" w:fill="FFFFFF"/>
        </w:rPr>
        <w:t>Инфокоммуникационные</w:t>
      </w:r>
      <w:proofErr w:type="spellEnd"/>
      <w:r w:rsidRPr="00025FAF">
        <w:rPr>
          <w:bCs/>
          <w:color w:val="000000"/>
          <w:u w:val="single"/>
          <w:shd w:val="clear" w:color="auto" w:fill="FFFFFF"/>
        </w:rPr>
        <w:t xml:space="preserve"> технологии и системы связи</w:t>
      </w:r>
      <w:r w:rsidRPr="006F4271">
        <w:rPr>
          <w:rStyle w:val="FontStyle22"/>
        </w:rPr>
        <w:t xml:space="preserve">                                             </w:t>
      </w:r>
    </w:p>
    <w:p w:rsidR="00C626EA" w:rsidRPr="00F87268" w:rsidRDefault="00C626EA" w:rsidP="00C626EA">
      <w:pPr>
        <w:spacing w:line="0" w:lineRule="atLeast"/>
        <w:ind w:left="-284" w:right="-426"/>
        <w:jc w:val="center"/>
        <w:rPr>
          <w:u w:val="single"/>
        </w:rPr>
      </w:pPr>
      <w:r>
        <w:t>Профиль</w:t>
      </w:r>
      <w:r w:rsidRPr="006F4271">
        <w:t>: «Многоканальные телекоммуникационные системы»</w:t>
      </w:r>
    </w:p>
    <w:p w:rsidR="00C626EA" w:rsidRDefault="00C626EA" w:rsidP="00C626EA">
      <w:pPr>
        <w:rPr>
          <w:color w:val="FF0000"/>
        </w:rPr>
      </w:pPr>
    </w:p>
    <w:p w:rsidR="00C626EA" w:rsidRPr="000A7B05" w:rsidRDefault="00C626EA" w:rsidP="00C626EA">
      <w:pPr>
        <w:ind w:left="360"/>
      </w:pPr>
      <w:r w:rsidRPr="009102BE">
        <w:rPr>
          <w:u w:val="single"/>
        </w:rPr>
        <w:t>Наименование практики:</w:t>
      </w:r>
      <w:r w:rsidRPr="006F4271">
        <w:t xml:space="preserve"> </w:t>
      </w:r>
      <w:r w:rsidRPr="000A7B05">
        <w:t>практика по получению первичных профессиональных умений и навыков, в том числе первичных умений и навыков научно-исследовательской деятельности.</w:t>
      </w:r>
    </w:p>
    <w:p w:rsidR="00C626EA" w:rsidRPr="006F4271" w:rsidRDefault="00C626EA" w:rsidP="00C626EA"/>
    <w:p w:rsidR="00C626EA" w:rsidRDefault="00C626EA" w:rsidP="00C626EA">
      <w:r w:rsidRPr="006F4271">
        <w:t>Содержание практики*: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2"/>
        <w:gridCol w:w="1531"/>
        <w:gridCol w:w="1391"/>
      </w:tblGrid>
      <w:tr w:rsidR="00A33DEE" w:rsidRPr="00B72BF0" w:rsidTr="00A33DEE">
        <w:trPr>
          <w:trHeight w:val="307"/>
        </w:trPr>
        <w:tc>
          <w:tcPr>
            <w:tcW w:w="6232" w:type="dxa"/>
            <w:vAlign w:val="center"/>
          </w:tcPr>
          <w:p w:rsidR="00A33DEE" w:rsidRPr="00316574" w:rsidRDefault="00A33DEE" w:rsidP="00A33DEE">
            <w:pPr>
              <w:pStyle w:val="180"/>
              <w:shd w:val="clear" w:color="auto" w:fill="auto"/>
              <w:tabs>
                <w:tab w:val="left" w:leader="underscore" w:pos="8794"/>
              </w:tabs>
              <w:spacing w:after="0" w:line="240" w:lineRule="auto"/>
              <w:ind w:firstLine="0"/>
              <w:rPr>
                <w:sz w:val="24"/>
                <w:szCs w:val="24"/>
              </w:rPr>
            </w:pPr>
            <w:r w:rsidRPr="00241A9C">
              <w:rPr>
                <w:sz w:val="24"/>
                <w:szCs w:val="24"/>
                <w:lang w:eastAsia="ru-RU"/>
              </w:rPr>
              <w:t>Наименование видов деятельности</w:t>
            </w:r>
          </w:p>
        </w:tc>
        <w:tc>
          <w:tcPr>
            <w:tcW w:w="1531" w:type="dxa"/>
            <w:vAlign w:val="center"/>
          </w:tcPr>
          <w:p w:rsidR="00A33DEE" w:rsidRPr="00316574" w:rsidRDefault="00A33DEE" w:rsidP="00A33DEE">
            <w:pPr>
              <w:pStyle w:val="180"/>
              <w:shd w:val="clear" w:color="auto" w:fill="auto"/>
              <w:tabs>
                <w:tab w:val="left" w:leader="underscore" w:pos="8794"/>
              </w:tabs>
              <w:spacing w:after="0" w:line="240" w:lineRule="auto"/>
              <w:ind w:firstLine="0"/>
              <w:rPr>
                <w:sz w:val="24"/>
                <w:szCs w:val="24"/>
              </w:rPr>
            </w:pPr>
            <w:r>
              <w:rPr>
                <w:sz w:val="24"/>
                <w:szCs w:val="24"/>
                <w:lang w:eastAsia="ru-RU"/>
              </w:rPr>
              <w:t>Количество часов</w:t>
            </w:r>
          </w:p>
        </w:tc>
        <w:tc>
          <w:tcPr>
            <w:tcW w:w="1391" w:type="dxa"/>
          </w:tcPr>
          <w:p w:rsidR="00A33DEE" w:rsidRPr="00B72BF0" w:rsidRDefault="00A33DEE" w:rsidP="00A33DEE">
            <w:pPr>
              <w:pStyle w:val="180"/>
              <w:shd w:val="clear" w:color="auto" w:fill="auto"/>
              <w:tabs>
                <w:tab w:val="left" w:leader="underscore" w:pos="8794"/>
              </w:tabs>
              <w:spacing w:after="0" w:line="240" w:lineRule="auto"/>
              <w:ind w:firstLine="0"/>
              <w:rPr>
                <w:sz w:val="24"/>
                <w:szCs w:val="24"/>
                <w:lang w:eastAsia="ru-RU"/>
              </w:rPr>
            </w:pPr>
            <w:r w:rsidRPr="00503805">
              <w:rPr>
                <w:highlight w:val="yellow"/>
              </w:rPr>
              <w:t>Дата</w:t>
            </w:r>
          </w:p>
        </w:tc>
      </w:tr>
      <w:tr w:rsidR="00A33DEE" w:rsidRPr="00A4603D" w:rsidTr="00A33DEE">
        <w:trPr>
          <w:trHeight w:val="831"/>
        </w:trPr>
        <w:tc>
          <w:tcPr>
            <w:tcW w:w="6232" w:type="dxa"/>
          </w:tcPr>
          <w:p w:rsidR="00A33DEE" w:rsidRPr="002654C6" w:rsidRDefault="00A33DEE" w:rsidP="00A33DEE">
            <w:pPr>
              <w:spacing w:before="240" w:line="0" w:lineRule="atLeast"/>
              <w:rPr>
                <w:b/>
                <w:caps/>
              </w:rPr>
            </w:pPr>
            <w:r w:rsidRPr="002654C6">
              <w:t>Инструктаж по технике безопасности. Ознакомление со структурой и техническим оснащением лабораторий кафедры</w:t>
            </w:r>
            <w:r>
              <w:t>.</w:t>
            </w:r>
            <w:r w:rsidRPr="002654C6">
              <w:t xml:space="preserve"> </w:t>
            </w:r>
          </w:p>
        </w:tc>
        <w:tc>
          <w:tcPr>
            <w:tcW w:w="1531" w:type="dxa"/>
          </w:tcPr>
          <w:p w:rsidR="00A33DEE" w:rsidRPr="00A4603D" w:rsidRDefault="00A33DEE" w:rsidP="00A33DEE">
            <w:pPr>
              <w:spacing w:line="0" w:lineRule="atLeast"/>
              <w:jc w:val="center"/>
              <w:rPr>
                <w:rFonts w:eastAsia="Calibri"/>
                <w:sz w:val="20"/>
                <w:szCs w:val="20"/>
              </w:rPr>
            </w:pPr>
            <w:r>
              <w:t>16</w:t>
            </w:r>
          </w:p>
        </w:tc>
        <w:tc>
          <w:tcPr>
            <w:tcW w:w="1391" w:type="dxa"/>
          </w:tcPr>
          <w:p w:rsidR="00A33DEE" w:rsidRPr="00A4603D" w:rsidRDefault="00A33DEE" w:rsidP="00A33DEE">
            <w:pPr>
              <w:spacing w:line="0" w:lineRule="atLeast"/>
            </w:pPr>
          </w:p>
        </w:tc>
      </w:tr>
      <w:tr w:rsidR="00A33DEE" w:rsidTr="00A33DEE">
        <w:trPr>
          <w:trHeight w:val="763"/>
        </w:trPr>
        <w:tc>
          <w:tcPr>
            <w:tcW w:w="6232" w:type="dxa"/>
          </w:tcPr>
          <w:p w:rsidR="00A33DEE" w:rsidRPr="00316574" w:rsidRDefault="00A33DEE" w:rsidP="00A33DEE">
            <w:pPr>
              <w:pStyle w:val="180"/>
              <w:shd w:val="clear" w:color="auto" w:fill="auto"/>
              <w:tabs>
                <w:tab w:val="left" w:leader="underscore" w:pos="8794"/>
              </w:tabs>
              <w:spacing w:after="0" w:line="0" w:lineRule="atLeast"/>
              <w:ind w:firstLine="0"/>
              <w:jc w:val="left"/>
              <w:rPr>
                <w:sz w:val="24"/>
                <w:szCs w:val="24"/>
              </w:rPr>
            </w:pPr>
            <w:r w:rsidRPr="001D2EE3">
              <w:rPr>
                <w:sz w:val="24"/>
                <w:szCs w:val="24"/>
              </w:rPr>
              <w:t xml:space="preserve">Изучение нормативно-технической документации </w:t>
            </w:r>
            <w:r>
              <w:rPr>
                <w:sz w:val="24"/>
                <w:szCs w:val="24"/>
              </w:rPr>
              <w:t>на оборудование и</w:t>
            </w:r>
            <w:r w:rsidRPr="001D2EE3">
              <w:rPr>
                <w:sz w:val="24"/>
                <w:szCs w:val="24"/>
              </w:rPr>
              <w:t xml:space="preserve"> учебно-методических материалов</w:t>
            </w:r>
            <w:r>
              <w:rPr>
                <w:sz w:val="24"/>
                <w:szCs w:val="24"/>
              </w:rPr>
              <w:t xml:space="preserve">  по измерению КЛС. </w:t>
            </w:r>
            <w:r w:rsidRPr="001D2EE3">
              <w:rPr>
                <w:sz w:val="24"/>
                <w:szCs w:val="24"/>
              </w:rPr>
              <w:t>Участие в процессе технического обслуживания, измерений и контроля</w:t>
            </w:r>
            <w:r>
              <w:rPr>
                <w:sz w:val="24"/>
                <w:szCs w:val="24"/>
              </w:rPr>
              <w:t xml:space="preserve"> </w:t>
            </w:r>
            <w:r w:rsidRPr="001D2EE3">
              <w:rPr>
                <w:sz w:val="24"/>
                <w:szCs w:val="24"/>
              </w:rPr>
              <w:t>основных параметров оборудования учебных лабораторий кафедры</w:t>
            </w:r>
            <w:r>
              <w:rPr>
                <w:sz w:val="24"/>
                <w:szCs w:val="24"/>
              </w:rPr>
              <w:t xml:space="preserve"> (</w:t>
            </w:r>
            <w:r w:rsidRPr="009231B2">
              <w:rPr>
                <w:sz w:val="24"/>
                <w:szCs w:val="24"/>
              </w:rPr>
              <w:t>ОПК-6</w:t>
            </w:r>
            <w:r>
              <w:rPr>
                <w:sz w:val="24"/>
                <w:szCs w:val="24"/>
              </w:rPr>
              <w:t xml:space="preserve"> </w:t>
            </w:r>
            <w:r w:rsidRPr="009231B2">
              <w:rPr>
                <w:sz w:val="24"/>
                <w:szCs w:val="24"/>
              </w:rPr>
              <w:t xml:space="preserve">способностью проводить инструментальные измерения, используемые в области </w:t>
            </w:r>
            <w:proofErr w:type="spellStart"/>
            <w:r w:rsidRPr="009231B2">
              <w:rPr>
                <w:sz w:val="24"/>
                <w:szCs w:val="24"/>
              </w:rPr>
              <w:t>инфокоммуникационных</w:t>
            </w:r>
            <w:proofErr w:type="spellEnd"/>
            <w:r w:rsidRPr="009231B2">
              <w:rPr>
                <w:sz w:val="24"/>
                <w:szCs w:val="24"/>
              </w:rPr>
              <w:t xml:space="preserve"> технологий и систем связи</w:t>
            </w:r>
            <w:r>
              <w:rPr>
                <w:rFonts w:eastAsia="Arial"/>
                <w:sz w:val="24"/>
                <w:szCs w:val="24"/>
              </w:rPr>
              <w:t>)</w:t>
            </w:r>
          </w:p>
        </w:tc>
        <w:tc>
          <w:tcPr>
            <w:tcW w:w="1531" w:type="dxa"/>
          </w:tcPr>
          <w:p w:rsidR="00A33DEE" w:rsidRPr="00A4603D" w:rsidRDefault="00A33DEE" w:rsidP="00A33DEE">
            <w:pPr>
              <w:spacing w:line="0" w:lineRule="atLeast"/>
              <w:jc w:val="center"/>
              <w:rPr>
                <w:rFonts w:eastAsia="Calibri"/>
                <w:sz w:val="20"/>
                <w:szCs w:val="20"/>
              </w:rPr>
            </w:pPr>
            <w:r>
              <w:t>40</w:t>
            </w:r>
          </w:p>
        </w:tc>
        <w:tc>
          <w:tcPr>
            <w:tcW w:w="1391" w:type="dxa"/>
          </w:tcPr>
          <w:p w:rsidR="00A33DEE" w:rsidRDefault="00A33DEE" w:rsidP="00A33DEE">
            <w:pPr>
              <w:spacing w:line="0" w:lineRule="atLeast"/>
            </w:pPr>
          </w:p>
        </w:tc>
      </w:tr>
      <w:tr w:rsidR="00A33DEE" w:rsidTr="00A33DEE">
        <w:trPr>
          <w:trHeight w:val="926"/>
        </w:trPr>
        <w:tc>
          <w:tcPr>
            <w:tcW w:w="6232" w:type="dxa"/>
          </w:tcPr>
          <w:p w:rsidR="00A33DEE" w:rsidRPr="004D16E8" w:rsidRDefault="00A33DEE" w:rsidP="00A33DEE">
            <w:pPr>
              <w:pStyle w:val="180"/>
              <w:shd w:val="clear" w:color="auto" w:fill="auto"/>
              <w:tabs>
                <w:tab w:val="left" w:leader="underscore" w:pos="8794"/>
              </w:tabs>
              <w:spacing w:after="0" w:line="0" w:lineRule="atLeast"/>
              <w:ind w:firstLine="0"/>
              <w:jc w:val="left"/>
              <w:rPr>
                <w:sz w:val="24"/>
                <w:szCs w:val="24"/>
              </w:rPr>
            </w:pPr>
            <w:r w:rsidRPr="001D2EE3">
              <w:rPr>
                <w:sz w:val="24"/>
                <w:szCs w:val="24"/>
              </w:rPr>
              <w:t>Ознакомление с тенденциями развития техники в области разработки и</w:t>
            </w:r>
            <w:r>
              <w:rPr>
                <w:sz w:val="24"/>
                <w:szCs w:val="24"/>
              </w:rPr>
              <w:t xml:space="preserve"> </w:t>
            </w:r>
            <w:r w:rsidRPr="001D2EE3">
              <w:rPr>
                <w:sz w:val="24"/>
                <w:szCs w:val="24"/>
              </w:rPr>
              <w:t xml:space="preserve">создания систем </w:t>
            </w:r>
            <w:r>
              <w:rPr>
                <w:sz w:val="24"/>
                <w:szCs w:val="24"/>
              </w:rPr>
              <w:t xml:space="preserve">проводной </w:t>
            </w:r>
            <w:r w:rsidRPr="001D2EE3">
              <w:rPr>
                <w:sz w:val="24"/>
                <w:szCs w:val="24"/>
              </w:rPr>
              <w:t>связи</w:t>
            </w:r>
            <w:r>
              <w:rPr>
                <w:sz w:val="24"/>
                <w:szCs w:val="24"/>
              </w:rPr>
              <w:t xml:space="preserve">. </w:t>
            </w:r>
            <w:r w:rsidRPr="001D2EE3">
              <w:rPr>
                <w:sz w:val="24"/>
                <w:szCs w:val="24"/>
              </w:rPr>
              <w:t>Получение индивиду</w:t>
            </w:r>
            <w:r>
              <w:rPr>
                <w:sz w:val="24"/>
                <w:szCs w:val="24"/>
              </w:rPr>
              <w:t>ального задания для отчета по производственной  практике. (</w:t>
            </w:r>
            <w:r w:rsidRPr="009231B2">
              <w:rPr>
                <w:sz w:val="24"/>
                <w:szCs w:val="24"/>
              </w:rPr>
              <w:t>ОПК-2</w:t>
            </w:r>
            <w:r>
              <w:rPr>
                <w:sz w:val="24"/>
                <w:szCs w:val="24"/>
              </w:rPr>
              <w:t xml:space="preserve"> </w:t>
            </w:r>
            <w:r w:rsidRPr="009231B2">
              <w:rPr>
                <w:sz w:val="24"/>
                <w:szCs w:val="24"/>
              </w:rPr>
              <w:t xml:space="preserve">способностью решать стандартные задачи профессиональной деятельности на основе информационной и библиографической культуры с применением </w:t>
            </w:r>
            <w:proofErr w:type="spellStart"/>
            <w:r w:rsidRPr="009231B2">
              <w:rPr>
                <w:sz w:val="24"/>
                <w:szCs w:val="24"/>
              </w:rPr>
              <w:t>инфокоммуникационных</w:t>
            </w:r>
            <w:proofErr w:type="spellEnd"/>
            <w:r w:rsidRPr="009231B2">
              <w:rPr>
                <w:sz w:val="24"/>
                <w:szCs w:val="24"/>
              </w:rPr>
              <w:t xml:space="preserve"> технологий и с учетом основных требований информационной безопасности</w:t>
            </w:r>
            <w:r>
              <w:rPr>
                <w:rFonts w:eastAsia="Arial"/>
                <w:sz w:val="24"/>
                <w:szCs w:val="24"/>
              </w:rPr>
              <w:t>)</w:t>
            </w:r>
          </w:p>
        </w:tc>
        <w:tc>
          <w:tcPr>
            <w:tcW w:w="1531" w:type="dxa"/>
          </w:tcPr>
          <w:p w:rsidR="00A33DEE" w:rsidRPr="00A4603D" w:rsidRDefault="00A33DEE" w:rsidP="00A33DEE">
            <w:pPr>
              <w:spacing w:line="0" w:lineRule="atLeast"/>
              <w:jc w:val="center"/>
              <w:rPr>
                <w:rFonts w:eastAsia="Calibri"/>
                <w:sz w:val="20"/>
                <w:szCs w:val="20"/>
              </w:rPr>
            </w:pPr>
            <w:r>
              <w:t>40</w:t>
            </w:r>
          </w:p>
        </w:tc>
        <w:tc>
          <w:tcPr>
            <w:tcW w:w="1391" w:type="dxa"/>
          </w:tcPr>
          <w:p w:rsidR="00A33DEE" w:rsidRDefault="00A33DEE" w:rsidP="00A33DEE">
            <w:pPr>
              <w:spacing w:line="0" w:lineRule="atLeast"/>
            </w:pPr>
          </w:p>
        </w:tc>
      </w:tr>
      <w:tr w:rsidR="00A33DEE" w:rsidTr="00A33DEE">
        <w:tc>
          <w:tcPr>
            <w:tcW w:w="6232" w:type="dxa"/>
          </w:tcPr>
          <w:p w:rsidR="00A33DEE" w:rsidRPr="004D16E8" w:rsidRDefault="00A33DEE" w:rsidP="00A33DEE">
            <w:pPr>
              <w:pStyle w:val="180"/>
              <w:shd w:val="clear" w:color="auto" w:fill="auto"/>
              <w:tabs>
                <w:tab w:val="left" w:leader="underscore" w:pos="8794"/>
              </w:tabs>
              <w:spacing w:after="0" w:line="0" w:lineRule="atLeast"/>
              <w:ind w:firstLine="0"/>
              <w:jc w:val="left"/>
              <w:rPr>
                <w:sz w:val="24"/>
                <w:szCs w:val="24"/>
              </w:rPr>
            </w:pPr>
            <w:r w:rsidRPr="000B7951">
              <w:rPr>
                <w:sz w:val="24"/>
                <w:szCs w:val="24"/>
              </w:rPr>
              <w:t>Выполнение индивидуального задания</w:t>
            </w:r>
            <w:r>
              <w:rPr>
                <w:sz w:val="24"/>
                <w:szCs w:val="24"/>
              </w:rPr>
              <w:t xml:space="preserve">. </w:t>
            </w:r>
            <w:r w:rsidRPr="001D2EE3">
              <w:rPr>
                <w:sz w:val="24"/>
                <w:szCs w:val="24"/>
              </w:rPr>
              <w:t>Подготовка отчета</w:t>
            </w:r>
            <w:r>
              <w:rPr>
                <w:sz w:val="24"/>
                <w:szCs w:val="24"/>
              </w:rPr>
              <w:t xml:space="preserve"> по учебной практике.</w:t>
            </w:r>
            <w:r w:rsidRPr="001D2EE3">
              <w:rPr>
                <w:sz w:val="24"/>
                <w:szCs w:val="24"/>
              </w:rPr>
              <w:t xml:space="preserve"> Защита индивидуального задания</w:t>
            </w:r>
            <w:r>
              <w:rPr>
                <w:sz w:val="24"/>
                <w:szCs w:val="24"/>
              </w:rPr>
              <w:t>. (</w:t>
            </w:r>
            <w:r w:rsidRPr="009231B2">
              <w:rPr>
                <w:sz w:val="24"/>
                <w:szCs w:val="24"/>
              </w:rPr>
              <w:t>ПК-19</w:t>
            </w:r>
            <w:r>
              <w:rPr>
                <w:sz w:val="24"/>
                <w:szCs w:val="24"/>
              </w:rPr>
              <w:t xml:space="preserve"> </w:t>
            </w:r>
            <w:r w:rsidRPr="009231B2">
              <w:rPr>
                <w:rFonts w:eastAsia="Arial"/>
                <w:sz w:val="24"/>
                <w:szCs w:val="24"/>
              </w:rPr>
              <w:t>готовность</w:t>
            </w:r>
            <w:r>
              <w:rPr>
                <w:rFonts w:eastAsia="Arial"/>
                <w:sz w:val="24"/>
                <w:szCs w:val="24"/>
              </w:rPr>
              <w:t xml:space="preserve"> </w:t>
            </w:r>
            <w:r w:rsidRPr="009231B2">
              <w:rPr>
                <w:rFonts w:eastAsia="Arial"/>
                <w:sz w:val="24"/>
                <w:szCs w:val="24"/>
              </w:rPr>
              <w:t xml:space="preserve"> к организации работ по практическому использованию и внедрению результатов исследований</w:t>
            </w:r>
            <w:r>
              <w:rPr>
                <w:rFonts w:eastAsia="Arial"/>
                <w:sz w:val="24"/>
                <w:szCs w:val="24"/>
              </w:rPr>
              <w:t>)</w:t>
            </w:r>
          </w:p>
        </w:tc>
        <w:tc>
          <w:tcPr>
            <w:tcW w:w="1531" w:type="dxa"/>
          </w:tcPr>
          <w:p w:rsidR="00A33DEE" w:rsidRPr="00A4603D" w:rsidRDefault="00A33DEE" w:rsidP="00A33DEE">
            <w:pPr>
              <w:pStyle w:val="180"/>
              <w:shd w:val="clear" w:color="auto" w:fill="auto"/>
              <w:tabs>
                <w:tab w:val="left" w:leader="underscore" w:pos="8794"/>
              </w:tabs>
              <w:spacing w:after="0" w:line="0" w:lineRule="atLeast"/>
              <w:ind w:firstLine="0"/>
              <w:rPr>
                <w:sz w:val="20"/>
                <w:szCs w:val="20"/>
              </w:rPr>
            </w:pPr>
            <w:r>
              <w:rPr>
                <w:sz w:val="24"/>
                <w:szCs w:val="24"/>
                <w:lang w:eastAsia="ru-RU"/>
              </w:rPr>
              <w:t>120</w:t>
            </w:r>
          </w:p>
        </w:tc>
        <w:tc>
          <w:tcPr>
            <w:tcW w:w="1391" w:type="dxa"/>
          </w:tcPr>
          <w:p w:rsidR="00A33DEE" w:rsidRDefault="00A33DEE" w:rsidP="00A33DEE">
            <w:pPr>
              <w:pStyle w:val="180"/>
              <w:shd w:val="clear" w:color="auto" w:fill="auto"/>
              <w:tabs>
                <w:tab w:val="left" w:leader="underscore" w:pos="8794"/>
              </w:tabs>
              <w:spacing w:after="0" w:line="0" w:lineRule="atLeast"/>
              <w:ind w:firstLine="0"/>
              <w:jc w:val="left"/>
              <w:rPr>
                <w:sz w:val="24"/>
                <w:szCs w:val="24"/>
                <w:lang w:eastAsia="ru-RU"/>
              </w:rPr>
            </w:pPr>
          </w:p>
        </w:tc>
      </w:tr>
      <w:tr w:rsidR="00A33DEE" w:rsidTr="00A33DEE">
        <w:tc>
          <w:tcPr>
            <w:tcW w:w="6232" w:type="dxa"/>
          </w:tcPr>
          <w:p w:rsidR="00A33DEE" w:rsidRPr="000B7951" w:rsidRDefault="00A33DEE" w:rsidP="00A33DEE">
            <w:pPr>
              <w:pStyle w:val="180"/>
              <w:shd w:val="clear" w:color="auto" w:fill="auto"/>
              <w:tabs>
                <w:tab w:val="left" w:leader="underscore" w:pos="8794"/>
              </w:tabs>
              <w:spacing w:after="0" w:line="0" w:lineRule="atLeast"/>
              <w:ind w:firstLine="0"/>
              <w:jc w:val="right"/>
              <w:rPr>
                <w:sz w:val="24"/>
                <w:szCs w:val="24"/>
              </w:rPr>
            </w:pPr>
            <w:r>
              <w:rPr>
                <w:sz w:val="24"/>
                <w:szCs w:val="24"/>
              </w:rPr>
              <w:t>Итого</w:t>
            </w:r>
          </w:p>
        </w:tc>
        <w:tc>
          <w:tcPr>
            <w:tcW w:w="1531" w:type="dxa"/>
          </w:tcPr>
          <w:p w:rsidR="00A33DEE" w:rsidRDefault="00A33DEE" w:rsidP="00A33DEE">
            <w:pPr>
              <w:pStyle w:val="180"/>
              <w:shd w:val="clear" w:color="auto" w:fill="auto"/>
              <w:tabs>
                <w:tab w:val="left" w:leader="underscore" w:pos="8794"/>
              </w:tabs>
              <w:spacing w:after="0" w:line="0" w:lineRule="atLeast"/>
              <w:ind w:firstLine="0"/>
              <w:jc w:val="right"/>
              <w:rPr>
                <w:sz w:val="24"/>
                <w:szCs w:val="24"/>
                <w:lang w:eastAsia="ru-RU"/>
              </w:rPr>
            </w:pPr>
            <w:r>
              <w:rPr>
                <w:sz w:val="24"/>
                <w:szCs w:val="24"/>
                <w:lang w:eastAsia="ru-RU"/>
              </w:rPr>
              <w:t>216 часов</w:t>
            </w:r>
          </w:p>
        </w:tc>
        <w:tc>
          <w:tcPr>
            <w:tcW w:w="1391" w:type="dxa"/>
          </w:tcPr>
          <w:p w:rsidR="00A33DEE" w:rsidRDefault="00A33DEE" w:rsidP="00A33DEE">
            <w:pPr>
              <w:pStyle w:val="180"/>
              <w:shd w:val="clear" w:color="auto" w:fill="auto"/>
              <w:tabs>
                <w:tab w:val="left" w:leader="underscore" w:pos="8794"/>
              </w:tabs>
              <w:spacing w:after="0" w:line="0" w:lineRule="atLeast"/>
              <w:ind w:firstLine="0"/>
              <w:jc w:val="right"/>
              <w:rPr>
                <w:sz w:val="24"/>
                <w:szCs w:val="24"/>
                <w:lang w:eastAsia="ru-RU"/>
              </w:rPr>
            </w:pPr>
            <w:r>
              <w:rPr>
                <w:sz w:val="24"/>
                <w:szCs w:val="24"/>
                <w:lang w:eastAsia="ru-RU"/>
              </w:rPr>
              <w:t>27 дней</w:t>
            </w:r>
          </w:p>
        </w:tc>
      </w:tr>
    </w:tbl>
    <w:p w:rsidR="00C626EA" w:rsidRDefault="00C626EA" w:rsidP="00C626EA">
      <w:pPr>
        <w:rPr>
          <w:sz w:val="28"/>
          <w:szCs w:val="28"/>
        </w:rPr>
      </w:pPr>
      <w:r>
        <w:rPr>
          <w:sz w:val="20"/>
          <w:szCs w:val="20"/>
        </w:rPr>
        <w:t>*В соответствии с программой практики</w:t>
      </w:r>
    </w:p>
    <w:p w:rsidR="00C626EA" w:rsidRDefault="00C626EA" w:rsidP="00C626EA"/>
    <w:p w:rsidR="00C626EA" w:rsidRDefault="00C626EA" w:rsidP="00C626EA">
      <w:pPr>
        <w:rPr>
          <w:color w:val="FF0000"/>
          <w:sz w:val="28"/>
          <w:szCs w:val="28"/>
        </w:rPr>
      </w:pPr>
    </w:p>
    <w:p w:rsidR="00C626EA" w:rsidRPr="006F4271" w:rsidRDefault="00C626EA" w:rsidP="00C626EA">
      <w:pPr>
        <w:spacing w:line="0" w:lineRule="atLeast"/>
        <w:ind w:firstLine="284"/>
      </w:pPr>
      <w:r w:rsidRPr="006F4271">
        <w:t>Согласовано:</w:t>
      </w:r>
    </w:p>
    <w:p w:rsidR="00C626EA" w:rsidRDefault="00C626EA" w:rsidP="00C626EA">
      <w:pPr>
        <w:spacing w:line="0" w:lineRule="atLeast"/>
        <w:ind w:firstLine="284"/>
      </w:pPr>
      <w:r w:rsidRPr="006F4271">
        <w:t xml:space="preserve">Руководитель практики </w:t>
      </w:r>
      <w:proofErr w:type="gramStart"/>
      <w:r w:rsidRPr="006F4271">
        <w:t>от</w:t>
      </w:r>
      <w:proofErr w:type="gramEnd"/>
      <w:r w:rsidRPr="006F4271">
        <w:t xml:space="preserve"> каф. «</w:t>
      </w:r>
      <w:r w:rsidR="00831AA6">
        <w:t>МЭС и ОС</w:t>
      </w:r>
      <w:r w:rsidRPr="006F4271">
        <w:t xml:space="preserve">»  </w:t>
      </w:r>
      <w:r w:rsidR="00831AA6">
        <w:t xml:space="preserve"> Терентьева Е.А.</w:t>
      </w:r>
    </w:p>
    <w:p w:rsidR="00C626EA" w:rsidRPr="00C626EA" w:rsidRDefault="00C626EA" w:rsidP="00C626EA">
      <w:pPr>
        <w:spacing w:line="0" w:lineRule="atLeast"/>
        <w:ind w:firstLine="284"/>
      </w:pPr>
    </w:p>
    <w:p w:rsidR="00A33DEE" w:rsidRDefault="00A33DEE">
      <w:pPr>
        <w:spacing w:after="200" w:line="276" w:lineRule="auto"/>
        <w:rPr>
          <w:rStyle w:val="a3"/>
          <w:b w:val="0"/>
          <w:bCs w:val="0"/>
          <w:sz w:val="28"/>
          <w:szCs w:val="28"/>
        </w:rPr>
      </w:pPr>
      <w:r>
        <w:rPr>
          <w:rStyle w:val="a3"/>
          <w:b w:val="0"/>
          <w:bCs w:val="0"/>
          <w:sz w:val="28"/>
          <w:szCs w:val="28"/>
        </w:rPr>
        <w:br w:type="page"/>
      </w:r>
    </w:p>
    <w:p w:rsidR="00A33DEE" w:rsidRDefault="00A33DEE" w:rsidP="00A33DEE">
      <w:pPr>
        <w:spacing w:after="200" w:line="276" w:lineRule="auto"/>
        <w:jc w:val="center"/>
        <w:rPr>
          <w:rStyle w:val="a3"/>
          <w:bCs w:val="0"/>
          <w:sz w:val="32"/>
          <w:szCs w:val="32"/>
        </w:rPr>
      </w:pPr>
      <w:r w:rsidRPr="00A33DEE">
        <w:rPr>
          <w:rStyle w:val="a3"/>
          <w:bCs w:val="0"/>
          <w:sz w:val="32"/>
          <w:szCs w:val="32"/>
        </w:rPr>
        <w:lastRenderedPageBreak/>
        <w:t>Задание</w:t>
      </w:r>
      <w:r>
        <w:rPr>
          <w:rStyle w:val="a3"/>
          <w:bCs w:val="0"/>
          <w:sz w:val="32"/>
          <w:szCs w:val="32"/>
        </w:rPr>
        <w:t xml:space="preserve"> на производственную практику</w:t>
      </w:r>
    </w:p>
    <w:p w:rsidR="001324F8" w:rsidRDefault="001324F8" w:rsidP="00A33DEE">
      <w:pPr>
        <w:pStyle w:val="1"/>
        <w:spacing w:before="0" w:after="0"/>
        <w:ind w:firstLine="900"/>
        <w:rPr>
          <w:rStyle w:val="a3"/>
          <w:b/>
          <w:bCs/>
          <w:sz w:val="32"/>
          <w:szCs w:val="32"/>
        </w:rPr>
      </w:pPr>
    </w:p>
    <w:p w:rsidR="00A33DEE" w:rsidRPr="00A33DEE" w:rsidRDefault="00A33DEE" w:rsidP="00A33DEE">
      <w:pPr>
        <w:pStyle w:val="1"/>
        <w:spacing w:before="0" w:after="0"/>
        <w:ind w:firstLine="900"/>
        <w:rPr>
          <w:b w:val="0"/>
          <w:sz w:val="32"/>
          <w:szCs w:val="32"/>
        </w:rPr>
      </w:pPr>
      <w:r w:rsidRPr="00A33DEE">
        <w:rPr>
          <w:rStyle w:val="a3"/>
          <w:b/>
          <w:bCs/>
          <w:sz w:val="32"/>
          <w:szCs w:val="32"/>
        </w:rPr>
        <w:t xml:space="preserve">Задание 1. </w:t>
      </w:r>
      <w:r w:rsidRPr="00436DC9">
        <w:rPr>
          <w:sz w:val="32"/>
          <w:szCs w:val="32"/>
        </w:rPr>
        <w:t>Безопасность жизнедеятельности</w:t>
      </w:r>
    </w:p>
    <w:p w:rsidR="00A33DEE" w:rsidRPr="004C507D" w:rsidRDefault="00A33DEE" w:rsidP="00A33DEE">
      <w:pPr>
        <w:pStyle w:val="a5"/>
        <w:numPr>
          <w:ilvl w:val="0"/>
          <w:numId w:val="12"/>
        </w:numPr>
        <w:jc w:val="both"/>
        <w:rPr>
          <w:rFonts w:ascii="Times New Roman" w:hAnsi="Times New Roman"/>
          <w:sz w:val="24"/>
          <w:szCs w:val="24"/>
        </w:rPr>
      </w:pPr>
      <w:r w:rsidRPr="004C507D">
        <w:rPr>
          <w:rStyle w:val="a3"/>
          <w:rFonts w:ascii="Times New Roman" w:hAnsi="Times New Roman"/>
          <w:b w:val="0"/>
          <w:bCs w:val="0"/>
          <w:sz w:val="24"/>
          <w:szCs w:val="24"/>
        </w:rPr>
        <w:t xml:space="preserve">Привести в отчете перечень </w:t>
      </w:r>
      <w:r w:rsidRPr="004C507D">
        <w:rPr>
          <w:rFonts w:ascii="Times New Roman" w:hAnsi="Times New Roman"/>
          <w:sz w:val="24"/>
          <w:szCs w:val="24"/>
        </w:rPr>
        <w:t>опасных и вредных производственных факторов на предприятиях связи.</w:t>
      </w:r>
    </w:p>
    <w:p w:rsidR="00A33DEE" w:rsidRPr="004C507D" w:rsidRDefault="00A33DEE" w:rsidP="00A33DEE">
      <w:pPr>
        <w:pStyle w:val="a5"/>
        <w:numPr>
          <w:ilvl w:val="0"/>
          <w:numId w:val="12"/>
        </w:numPr>
        <w:jc w:val="both"/>
        <w:rPr>
          <w:rStyle w:val="a3"/>
          <w:rFonts w:ascii="Times New Roman" w:hAnsi="Times New Roman"/>
          <w:b w:val="0"/>
          <w:bCs w:val="0"/>
          <w:sz w:val="24"/>
          <w:szCs w:val="24"/>
        </w:rPr>
      </w:pPr>
      <w:r w:rsidRPr="004C507D">
        <w:rPr>
          <w:rStyle w:val="a3"/>
          <w:rFonts w:ascii="Times New Roman" w:hAnsi="Times New Roman"/>
          <w:b w:val="0"/>
          <w:bCs w:val="0"/>
          <w:sz w:val="24"/>
          <w:szCs w:val="24"/>
        </w:rPr>
        <w:t xml:space="preserve">Выполнить индивидуальное задание согласно варианту таблицы </w:t>
      </w:r>
      <w:r w:rsidR="004C507D" w:rsidRPr="004C507D">
        <w:rPr>
          <w:rStyle w:val="a3"/>
          <w:rFonts w:ascii="Times New Roman" w:hAnsi="Times New Roman"/>
          <w:b w:val="0"/>
          <w:bCs w:val="0"/>
          <w:sz w:val="24"/>
          <w:szCs w:val="24"/>
        </w:rPr>
        <w:t>1.</w:t>
      </w:r>
      <w:r w:rsidRPr="004C507D">
        <w:rPr>
          <w:rStyle w:val="a3"/>
          <w:rFonts w:ascii="Times New Roman" w:hAnsi="Times New Roman"/>
          <w:b w:val="0"/>
          <w:bCs w:val="0"/>
          <w:sz w:val="24"/>
          <w:szCs w:val="24"/>
        </w:rPr>
        <w:t>1.</w:t>
      </w:r>
    </w:p>
    <w:p w:rsidR="00A33DEE" w:rsidRPr="004C507D" w:rsidRDefault="00A33DEE" w:rsidP="00A33DEE">
      <w:pPr>
        <w:jc w:val="both"/>
        <w:rPr>
          <w:rStyle w:val="a3"/>
          <w:b w:val="0"/>
          <w:bCs w:val="0"/>
          <w:lang w:val="en-US"/>
        </w:rPr>
      </w:pPr>
      <w:r w:rsidRPr="004C507D">
        <w:rPr>
          <w:rStyle w:val="a3"/>
          <w:b w:val="0"/>
          <w:bCs w:val="0"/>
        </w:rPr>
        <w:t>Таблица 1</w:t>
      </w:r>
      <w:r w:rsidR="004C507D" w:rsidRPr="004C507D">
        <w:rPr>
          <w:rStyle w:val="a3"/>
          <w:b w:val="0"/>
          <w:bCs w:val="0"/>
          <w:lang w:val="en-US"/>
        </w:rPr>
        <w:t>.1</w:t>
      </w:r>
    </w:p>
    <w:tbl>
      <w:tblPr>
        <w:tblStyle w:val="a4"/>
        <w:tblW w:w="0" w:type="auto"/>
        <w:tblLook w:val="04A0"/>
      </w:tblPr>
      <w:tblGrid>
        <w:gridCol w:w="1314"/>
        <w:gridCol w:w="8187"/>
      </w:tblGrid>
      <w:tr w:rsidR="00A33DEE" w:rsidTr="00A33DEE">
        <w:tc>
          <w:tcPr>
            <w:tcW w:w="1314" w:type="dxa"/>
          </w:tcPr>
          <w:p w:rsidR="00A33DEE" w:rsidRPr="00A33DEE" w:rsidRDefault="00A33DEE" w:rsidP="00A33DEE">
            <w:pPr>
              <w:jc w:val="both"/>
              <w:rPr>
                <w:rStyle w:val="a3"/>
                <w:b w:val="0"/>
                <w:bCs w:val="0"/>
                <w:sz w:val="24"/>
                <w:szCs w:val="24"/>
              </w:rPr>
            </w:pPr>
            <w:r w:rsidRPr="00A33DEE">
              <w:rPr>
                <w:rStyle w:val="a3"/>
                <w:b w:val="0"/>
                <w:bCs w:val="0"/>
                <w:sz w:val="24"/>
                <w:szCs w:val="24"/>
              </w:rPr>
              <w:t>Последняя цифра пароля</w:t>
            </w:r>
          </w:p>
        </w:tc>
        <w:tc>
          <w:tcPr>
            <w:tcW w:w="8187" w:type="dxa"/>
          </w:tcPr>
          <w:p w:rsidR="00A33DEE" w:rsidRDefault="00A33DEE" w:rsidP="00A33DEE">
            <w:pPr>
              <w:jc w:val="center"/>
              <w:rPr>
                <w:rStyle w:val="a3"/>
                <w:b w:val="0"/>
                <w:bCs w:val="0"/>
                <w:sz w:val="28"/>
                <w:szCs w:val="28"/>
              </w:rPr>
            </w:pPr>
            <w:r>
              <w:t>Индивидуальное задание (1-2 страницы)</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1</w:t>
            </w:r>
          </w:p>
        </w:tc>
        <w:tc>
          <w:tcPr>
            <w:tcW w:w="8187" w:type="dxa"/>
          </w:tcPr>
          <w:p w:rsidR="00A33DEE" w:rsidRPr="00436DC9" w:rsidRDefault="00436DC9" w:rsidP="00A33DEE">
            <w:pPr>
              <w:jc w:val="both"/>
              <w:rPr>
                <w:rStyle w:val="a3"/>
                <w:b w:val="0"/>
                <w:bCs w:val="0"/>
                <w:sz w:val="24"/>
                <w:szCs w:val="24"/>
              </w:rPr>
            </w:pPr>
            <w:r w:rsidRPr="00436DC9">
              <w:rPr>
                <w:sz w:val="24"/>
                <w:szCs w:val="24"/>
              </w:rPr>
              <w:t>Техника безопасности при прокладке волоконно-оптического кабеля в грунт</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2</w:t>
            </w:r>
          </w:p>
        </w:tc>
        <w:tc>
          <w:tcPr>
            <w:tcW w:w="8187" w:type="dxa"/>
          </w:tcPr>
          <w:p w:rsidR="00A33DEE" w:rsidRPr="00436DC9" w:rsidRDefault="00436DC9" w:rsidP="00A33DEE">
            <w:pPr>
              <w:jc w:val="both"/>
              <w:rPr>
                <w:rStyle w:val="a3"/>
                <w:b w:val="0"/>
                <w:bCs w:val="0"/>
                <w:sz w:val="24"/>
                <w:szCs w:val="24"/>
              </w:rPr>
            </w:pPr>
            <w:r w:rsidRPr="00436DC9">
              <w:rPr>
                <w:sz w:val="24"/>
                <w:szCs w:val="24"/>
              </w:rPr>
              <w:t>Меры безопасности при погрузочно-разгрузочных работах</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3</w:t>
            </w:r>
          </w:p>
        </w:tc>
        <w:tc>
          <w:tcPr>
            <w:tcW w:w="8187" w:type="dxa"/>
          </w:tcPr>
          <w:p w:rsidR="00A33DEE" w:rsidRPr="00436DC9" w:rsidRDefault="00436DC9" w:rsidP="00A33DEE">
            <w:pPr>
              <w:jc w:val="both"/>
              <w:rPr>
                <w:rStyle w:val="a3"/>
                <w:b w:val="0"/>
                <w:bCs w:val="0"/>
                <w:sz w:val="24"/>
                <w:szCs w:val="24"/>
              </w:rPr>
            </w:pPr>
            <w:r w:rsidRPr="00436DC9">
              <w:rPr>
                <w:sz w:val="24"/>
                <w:szCs w:val="24"/>
              </w:rPr>
              <w:t xml:space="preserve">Меры безопасности </w:t>
            </w:r>
            <w:r w:rsidRPr="00436DC9">
              <w:rPr>
                <w:iCs/>
                <w:color w:val="000000"/>
                <w:spacing w:val="4"/>
                <w:sz w:val="24"/>
                <w:szCs w:val="24"/>
              </w:rPr>
              <w:t>при сварке оптических волокон</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4</w:t>
            </w:r>
          </w:p>
        </w:tc>
        <w:tc>
          <w:tcPr>
            <w:tcW w:w="8187" w:type="dxa"/>
          </w:tcPr>
          <w:p w:rsidR="00A33DEE" w:rsidRPr="00436DC9" w:rsidRDefault="00436DC9" w:rsidP="00A33DEE">
            <w:pPr>
              <w:jc w:val="both"/>
              <w:rPr>
                <w:rStyle w:val="a3"/>
                <w:b w:val="0"/>
                <w:bCs w:val="0"/>
                <w:sz w:val="24"/>
                <w:szCs w:val="24"/>
              </w:rPr>
            </w:pPr>
            <w:r w:rsidRPr="00436DC9">
              <w:rPr>
                <w:sz w:val="24"/>
                <w:szCs w:val="24"/>
              </w:rPr>
              <w:t>Меры безопасности при эксплуатации лазерных источников излуче</w:t>
            </w:r>
            <w:r w:rsidRPr="00436DC9">
              <w:rPr>
                <w:sz w:val="24"/>
                <w:szCs w:val="24"/>
              </w:rPr>
              <w:softHyphen/>
              <w:t xml:space="preserve">ния </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5</w:t>
            </w:r>
          </w:p>
        </w:tc>
        <w:tc>
          <w:tcPr>
            <w:tcW w:w="8187" w:type="dxa"/>
          </w:tcPr>
          <w:p w:rsidR="00A33DEE" w:rsidRPr="00436DC9" w:rsidRDefault="00436DC9" w:rsidP="00A33DEE">
            <w:pPr>
              <w:jc w:val="both"/>
              <w:rPr>
                <w:rStyle w:val="a3"/>
                <w:b w:val="0"/>
                <w:bCs w:val="0"/>
                <w:sz w:val="24"/>
                <w:szCs w:val="24"/>
              </w:rPr>
            </w:pPr>
            <w:r w:rsidRPr="00436DC9">
              <w:rPr>
                <w:iCs/>
                <w:color w:val="000000"/>
                <w:spacing w:val="4"/>
                <w:sz w:val="24"/>
                <w:szCs w:val="24"/>
              </w:rPr>
              <w:t>Пожарная безопасность</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6</w:t>
            </w:r>
          </w:p>
        </w:tc>
        <w:tc>
          <w:tcPr>
            <w:tcW w:w="8187" w:type="dxa"/>
          </w:tcPr>
          <w:p w:rsidR="00A33DEE" w:rsidRPr="00436DC9" w:rsidRDefault="00436DC9" w:rsidP="00A33DEE">
            <w:pPr>
              <w:jc w:val="both"/>
              <w:rPr>
                <w:rStyle w:val="a3"/>
                <w:b w:val="0"/>
                <w:bCs w:val="0"/>
                <w:sz w:val="24"/>
                <w:szCs w:val="24"/>
              </w:rPr>
            </w:pPr>
            <w:r w:rsidRPr="00436DC9">
              <w:rPr>
                <w:color w:val="000000"/>
                <w:spacing w:val="-2"/>
                <w:sz w:val="24"/>
                <w:szCs w:val="24"/>
              </w:rPr>
              <w:t>Экологическая безопасность</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7</w:t>
            </w:r>
          </w:p>
        </w:tc>
        <w:tc>
          <w:tcPr>
            <w:tcW w:w="8187" w:type="dxa"/>
          </w:tcPr>
          <w:p w:rsidR="00A33DEE" w:rsidRPr="00436DC9" w:rsidRDefault="00436DC9" w:rsidP="00A33DEE">
            <w:pPr>
              <w:jc w:val="both"/>
              <w:rPr>
                <w:rStyle w:val="a3"/>
                <w:b w:val="0"/>
                <w:bCs w:val="0"/>
                <w:sz w:val="24"/>
                <w:szCs w:val="24"/>
              </w:rPr>
            </w:pPr>
            <w:r w:rsidRPr="00436DC9">
              <w:rPr>
                <w:sz w:val="24"/>
                <w:szCs w:val="24"/>
              </w:rPr>
              <w:t>Меры безопасности при эксплуатации оборудования</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8</w:t>
            </w:r>
          </w:p>
        </w:tc>
        <w:tc>
          <w:tcPr>
            <w:tcW w:w="8187" w:type="dxa"/>
          </w:tcPr>
          <w:p w:rsidR="00A33DEE" w:rsidRDefault="00436DC9" w:rsidP="00A33DEE">
            <w:pPr>
              <w:jc w:val="both"/>
              <w:rPr>
                <w:rStyle w:val="a3"/>
                <w:b w:val="0"/>
                <w:bCs w:val="0"/>
                <w:sz w:val="28"/>
                <w:szCs w:val="28"/>
              </w:rPr>
            </w:pPr>
            <w:r w:rsidRPr="00492C50">
              <w:t>Требования безопасности при</w:t>
            </w:r>
            <w:r>
              <w:t xml:space="preserve"> монтаже кабеля, при подвеске кабеля на контактную сеть</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9</w:t>
            </w:r>
          </w:p>
        </w:tc>
        <w:tc>
          <w:tcPr>
            <w:tcW w:w="8187" w:type="dxa"/>
          </w:tcPr>
          <w:p w:rsidR="00A33DEE" w:rsidRDefault="00436DC9" w:rsidP="00A33DEE">
            <w:pPr>
              <w:jc w:val="both"/>
              <w:rPr>
                <w:rStyle w:val="a3"/>
                <w:b w:val="0"/>
                <w:bCs w:val="0"/>
                <w:sz w:val="28"/>
                <w:szCs w:val="28"/>
              </w:rPr>
            </w:pPr>
            <w:r w:rsidRPr="00492C50">
              <w:t>Требования безопасности при выполнении работ на высоте</w:t>
            </w:r>
          </w:p>
        </w:tc>
      </w:tr>
      <w:tr w:rsidR="00A33DEE" w:rsidTr="00A33DEE">
        <w:tc>
          <w:tcPr>
            <w:tcW w:w="1314" w:type="dxa"/>
          </w:tcPr>
          <w:p w:rsidR="00A33DEE" w:rsidRPr="00A33DEE" w:rsidRDefault="00A33DEE" w:rsidP="00A33DEE">
            <w:pPr>
              <w:jc w:val="center"/>
              <w:rPr>
                <w:rStyle w:val="a3"/>
                <w:b w:val="0"/>
                <w:bCs w:val="0"/>
                <w:sz w:val="24"/>
                <w:szCs w:val="24"/>
              </w:rPr>
            </w:pPr>
            <w:r w:rsidRPr="00A33DEE">
              <w:rPr>
                <w:rStyle w:val="a3"/>
                <w:b w:val="0"/>
                <w:bCs w:val="0"/>
                <w:sz w:val="24"/>
                <w:szCs w:val="24"/>
              </w:rPr>
              <w:t>0</w:t>
            </w:r>
          </w:p>
        </w:tc>
        <w:tc>
          <w:tcPr>
            <w:tcW w:w="8187" w:type="dxa"/>
          </w:tcPr>
          <w:p w:rsidR="00A33DEE" w:rsidRDefault="00436DC9" w:rsidP="00A33DEE">
            <w:pPr>
              <w:jc w:val="both"/>
              <w:rPr>
                <w:rStyle w:val="a3"/>
                <w:b w:val="0"/>
                <w:bCs w:val="0"/>
                <w:sz w:val="28"/>
                <w:szCs w:val="28"/>
              </w:rPr>
            </w:pPr>
            <w:r w:rsidRPr="00492C50">
              <w:t>Техника безопасности при работе под напряжением</w:t>
            </w:r>
          </w:p>
        </w:tc>
      </w:tr>
    </w:tbl>
    <w:p w:rsidR="00A33DEE" w:rsidRPr="00A33DEE" w:rsidRDefault="00A33DEE" w:rsidP="00A33DEE">
      <w:pPr>
        <w:jc w:val="both"/>
        <w:rPr>
          <w:rStyle w:val="a3"/>
          <w:b w:val="0"/>
          <w:bCs w:val="0"/>
          <w:sz w:val="28"/>
          <w:szCs w:val="28"/>
        </w:rPr>
      </w:pPr>
    </w:p>
    <w:p w:rsidR="001324F8" w:rsidRDefault="001324F8" w:rsidP="00436DC9">
      <w:pPr>
        <w:spacing w:line="360" w:lineRule="auto"/>
        <w:jc w:val="center"/>
        <w:rPr>
          <w:rStyle w:val="a3"/>
          <w:bCs w:val="0"/>
          <w:sz w:val="32"/>
          <w:szCs w:val="32"/>
        </w:rPr>
      </w:pPr>
    </w:p>
    <w:p w:rsidR="00A33DEE" w:rsidRPr="00436DC9" w:rsidRDefault="00436DC9" w:rsidP="00436DC9">
      <w:pPr>
        <w:spacing w:line="360" w:lineRule="auto"/>
        <w:jc w:val="center"/>
        <w:rPr>
          <w:rStyle w:val="a3"/>
          <w:bCs w:val="0"/>
          <w:sz w:val="32"/>
          <w:szCs w:val="32"/>
        </w:rPr>
      </w:pPr>
      <w:r w:rsidRPr="00436DC9">
        <w:rPr>
          <w:rStyle w:val="a3"/>
          <w:bCs w:val="0"/>
          <w:sz w:val="32"/>
          <w:szCs w:val="32"/>
        </w:rPr>
        <w:t>Задание 2</w:t>
      </w:r>
      <w:r>
        <w:rPr>
          <w:rStyle w:val="a3"/>
          <w:bCs w:val="0"/>
          <w:sz w:val="32"/>
          <w:szCs w:val="32"/>
        </w:rPr>
        <w:t xml:space="preserve"> Изучение систем передачи данных</w:t>
      </w:r>
    </w:p>
    <w:p w:rsidR="00A33DEE" w:rsidRPr="00436DC9" w:rsidRDefault="00A33DEE" w:rsidP="00A33DEE">
      <w:pPr>
        <w:spacing w:after="200" w:line="276" w:lineRule="auto"/>
        <w:jc w:val="center"/>
        <w:rPr>
          <w:rStyle w:val="a3"/>
          <w:bCs w:val="0"/>
          <w:sz w:val="32"/>
          <w:szCs w:val="32"/>
        </w:rPr>
      </w:pPr>
      <w:r w:rsidRPr="00436DC9">
        <w:rPr>
          <w:rStyle w:val="a3"/>
          <w:bCs w:val="0"/>
          <w:sz w:val="32"/>
          <w:szCs w:val="32"/>
        </w:rPr>
        <w:t xml:space="preserve">Раздел </w:t>
      </w:r>
      <w:r w:rsidR="00842777">
        <w:rPr>
          <w:rStyle w:val="a3"/>
          <w:bCs w:val="0"/>
          <w:sz w:val="32"/>
          <w:szCs w:val="32"/>
        </w:rPr>
        <w:t>2.</w:t>
      </w:r>
      <w:r w:rsidRPr="00436DC9">
        <w:rPr>
          <w:rStyle w:val="a3"/>
          <w:bCs w:val="0"/>
          <w:sz w:val="32"/>
          <w:szCs w:val="32"/>
        </w:rPr>
        <w:t xml:space="preserve">1. Изучение мультиплексора </w:t>
      </w:r>
      <w:r w:rsidRPr="00436DC9">
        <w:rPr>
          <w:rStyle w:val="a3"/>
          <w:bCs w:val="0"/>
          <w:sz w:val="32"/>
          <w:szCs w:val="32"/>
          <w:lang w:val="en-US"/>
        </w:rPr>
        <w:t>PDH</w:t>
      </w:r>
    </w:p>
    <w:p w:rsidR="00436DC9" w:rsidRDefault="00436DC9" w:rsidP="00436DC9">
      <w:pPr>
        <w:pStyle w:val="ad"/>
        <w:spacing w:after="240"/>
        <w:ind w:left="0" w:firstLine="425"/>
        <w:rPr>
          <w:color w:val="000000"/>
          <w:sz w:val="24"/>
          <w:szCs w:val="24"/>
        </w:rPr>
      </w:pPr>
      <w:r w:rsidRPr="004D7067">
        <w:rPr>
          <w:color w:val="000000"/>
          <w:sz w:val="24"/>
          <w:szCs w:val="24"/>
        </w:rPr>
        <w:t>«ПРИНЦИП РАБОТЫ ТЕРМИНАЛЬНОЙ ПРОГРАММЫ УПРАВЛЕНИЯ МУЛЬ</w:t>
      </w:r>
      <w:r>
        <w:rPr>
          <w:color w:val="000000"/>
          <w:sz w:val="24"/>
          <w:szCs w:val="24"/>
        </w:rPr>
        <w:t>Т</w:t>
      </w:r>
      <w:r w:rsidRPr="004D7067">
        <w:rPr>
          <w:color w:val="000000"/>
          <w:sz w:val="24"/>
          <w:szCs w:val="24"/>
        </w:rPr>
        <w:t>ИПЛЕКСОРОМ Т130»</w:t>
      </w:r>
    </w:p>
    <w:p w:rsidR="00436DC9" w:rsidRPr="002C1395" w:rsidRDefault="002C1395" w:rsidP="002C1395">
      <w:pPr>
        <w:jc w:val="center"/>
        <w:rPr>
          <w:b/>
        </w:rPr>
      </w:pPr>
      <w:r>
        <w:rPr>
          <w:b/>
        </w:rPr>
        <w:t xml:space="preserve">2.1.1 </w:t>
      </w:r>
      <w:r w:rsidR="00436DC9" w:rsidRPr="002C1395">
        <w:rPr>
          <w:b/>
        </w:rPr>
        <w:t>Цель работы</w:t>
      </w:r>
    </w:p>
    <w:p w:rsidR="00436DC9" w:rsidRPr="002C1395" w:rsidRDefault="00436DC9" w:rsidP="00436DC9">
      <w:pPr>
        <w:jc w:val="both"/>
        <w:rPr>
          <w:rFonts w:eastAsiaTheme="minorEastAsia"/>
          <w:b/>
        </w:rPr>
      </w:pPr>
      <w:r w:rsidRPr="002F3AD9">
        <w:t xml:space="preserve">Изучение основ управления сетевыми элементами  на примере управления мультиплексором </w:t>
      </w:r>
      <w:r>
        <w:t>Т-130</w:t>
      </w:r>
      <w:r w:rsidRPr="002F3AD9">
        <w:t xml:space="preserve"> через программный интерфейс </w:t>
      </w:r>
      <w:proofErr w:type="spellStart"/>
      <w:r>
        <w:rPr>
          <w:lang w:val="en-US"/>
        </w:rPr>
        <w:t>Rview</w:t>
      </w:r>
      <w:proofErr w:type="spellEnd"/>
      <w:r w:rsidRPr="007733AD">
        <w:t xml:space="preserve"> 2.0 </w:t>
      </w:r>
      <w:proofErr w:type="spellStart"/>
      <w:r>
        <w:rPr>
          <w:lang w:val="en-US"/>
        </w:rPr>
        <w:t>ver</w:t>
      </w:r>
      <w:proofErr w:type="spellEnd"/>
      <w:r w:rsidRPr="007733AD">
        <w:t>.1</w:t>
      </w:r>
      <w:r w:rsidRPr="002F3AD9">
        <w:t>.</w:t>
      </w:r>
      <w:r w:rsidRPr="002F3AD9">
        <w:rPr>
          <w:rFonts w:eastAsiaTheme="minorEastAsia"/>
          <w:b/>
        </w:rPr>
        <w:t xml:space="preserve"> </w:t>
      </w:r>
    </w:p>
    <w:p w:rsidR="004C507D" w:rsidRPr="002C1395" w:rsidRDefault="004C507D" w:rsidP="00436DC9">
      <w:pPr>
        <w:jc w:val="both"/>
        <w:rPr>
          <w:rFonts w:eastAsiaTheme="minorEastAsia"/>
          <w:b/>
        </w:rPr>
      </w:pPr>
    </w:p>
    <w:p w:rsidR="00436DC9" w:rsidRPr="002C1395" w:rsidRDefault="002C1395" w:rsidP="002C1395">
      <w:pPr>
        <w:ind w:left="720"/>
        <w:jc w:val="center"/>
        <w:rPr>
          <w:b/>
        </w:rPr>
      </w:pPr>
      <w:r>
        <w:rPr>
          <w:b/>
        </w:rPr>
        <w:t xml:space="preserve">2.1.2 </w:t>
      </w:r>
      <w:r w:rsidR="00436DC9" w:rsidRPr="002C1395">
        <w:rPr>
          <w:b/>
        </w:rPr>
        <w:t>Предварительная подготовка</w:t>
      </w:r>
    </w:p>
    <w:p w:rsidR="00436DC9" w:rsidRPr="002C1395" w:rsidRDefault="00436DC9" w:rsidP="00436DC9">
      <w:pPr>
        <w:jc w:val="both"/>
      </w:pPr>
      <w:r w:rsidRPr="007733AD">
        <w:t xml:space="preserve">Для подготовки к выполнению задания необходимо изучить техническую документацию мультиплексора </w:t>
      </w:r>
      <w:r w:rsidRPr="007733AD">
        <w:rPr>
          <w:lang w:val="en-US"/>
        </w:rPr>
        <w:t>PDH</w:t>
      </w:r>
      <w:r w:rsidRPr="007733AD">
        <w:t xml:space="preserve"> Т-130 фирмы «</w:t>
      </w:r>
      <w:proofErr w:type="spellStart"/>
      <w:r w:rsidRPr="007733AD">
        <w:t>Ротек</w:t>
      </w:r>
      <w:proofErr w:type="spellEnd"/>
      <w:r w:rsidRPr="007733AD">
        <w:t>» в файле «Техническое описание м-ра Т130» и описание терминальной программы управления мультиплексором в файле «Руководство пользователя ТП м-ра Т130».</w:t>
      </w:r>
    </w:p>
    <w:p w:rsidR="00436DC9" w:rsidRPr="002C1395" w:rsidRDefault="002C1395" w:rsidP="002C1395">
      <w:pPr>
        <w:ind w:left="720"/>
        <w:jc w:val="center"/>
        <w:rPr>
          <w:b/>
        </w:rPr>
      </w:pPr>
      <w:r>
        <w:rPr>
          <w:b/>
        </w:rPr>
        <w:t xml:space="preserve">2.1.3 </w:t>
      </w:r>
      <w:r w:rsidR="00436DC9" w:rsidRPr="002C1395">
        <w:rPr>
          <w:b/>
        </w:rPr>
        <w:t>Выполнение</w:t>
      </w:r>
    </w:p>
    <w:p w:rsidR="00436DC9" w:rsidRPr="001D3B36" w:rsidRDefault="00436DC9" w:rsidP="00436DC9">
      <w:pPr>
        <w:pStyle w:val="a5"/>
        <w:numPr>
          <w:ilvl w:val="0"/>
          <w:numId w:val="14"/>
        </w:numPr>
        <w:suppressAutoHyphens w:val="0"/>
        <w:ind w:left="993"/>
        <w:jc w:val="both"/>
        <w:rPr>
          <w:rFonts w:ascii="Times New Roman" w:hAnsi="Times New Roman"/>
          <w:sz w:val="24"/>
          <w:szCs w:val="24"/>
          <w:u w:val="single"/>
        </w:rPr>
      </w:pPr>
      <w:r w:rsidRPr="004C507D">
        <w:rPr>
          <w:rFonts w:ascii="Times New Roman" w:hAnsi="Times New Roman"/>
          <w:b/>
          <w:sz w:val="24"/>
          <w:szCs w:val="24"/>
          <w:u w:val="single"/>
        </w:rPr>
        <w:t>Запустите программу</w:t>
      </w:r>
      <w:r w:rsidRPr="00F56BD8">
        <w:rPr>
          <w:rFonts w:ascii="Times New Roman" w:hAnsi="Times New Roman"/>
          <w:b/>
          <w:sz w:val="24"/>
          <w:szCs w:val="24"/>
          <w:lang w:val="en-US"/>
        </w:rPr>
        <w:t xml:space="preserve">  </w:t>
      </w:r>
      <w:r w:rsidR="002C1395">
        <w:rPr>
          <w:rFonts w:ascii="Times New Roman" w:hAnsi="Times New Roman"/>
          <w:b/>
          <w:sz w:val="24"/>
          <w:szCs w:val="24"/>
          <w:lang w:val="en-US"/>
        </w:rPr>
        <w:t xml:space="preserve">prog.exe </w:t>
      </w:r>
      <w:r w:rsidR="00F56BD8" w:rsidRPr="00F56BD8">
        <w:rPr>
          <w:rFonts w:ascii="Times New Roman" w:hAnsi="Times New Roman"/>
          <w:b/>
          <w:noProof/>
          <w:sz w:val="24"/>
          <w:szCs w:val="24"/>
          <w:lang w:eastAsia="ru-RU"/>
        </w:rPr>
        <w:drawing>
          <wp:inline distT="0" distB="0" distL="0" distR="0">
            <wp:extent cx="781050" cy="333375"/>
            <wp:effectExtent l="19050" t="0" r="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781050" cy="333375"/>
                    </a:xfrm>
                    <a:prstGeom prst="rect">
                      <a:avLst/>
                    </a:prstGeom>
                    <a:noFill/>
                    <a:ln w="9525">
                      <a:noFill/>
                      <a:miter lim="800000"/>
                      <a:headEnd/>
                      <a:tailEnd/>
                    </a:ln>
                  </pic:spPr>
                </pic:pic>
              </a:graphicData>
            </a:graphic>
          </wp:inline>
        </w:drawing>
      </w:r>
    </w:p>
    <w:p w:rsidR="001D3B36" w:rsidRPr="004C507D" w:rsidRDefault="001D3B36" w:rsidP="001D3B36">
      <w:pPr>
        <w:pStyle w:val="a5"/>
        <w:suppressAutoHyphens w:val="0"/>
        <w:ind w:left="993"/>
        <w:jc w:val="both"/>
        <w:rPr>
          <w:rFonts w:ascii="Times New Roman" w:hAnsi="Times New Roman"/>
          <w:sz w:val="24"/>
          <w:szCs w:val="24"/>
          <w:u w:val="single"/>
        </w:rPr>
      </w:pPr>
    </w:p>
    <w:p w:rsidR="00436DC9" w:rsidRPr="004D7067" w:rsidRDefault="00436DC9" w:rsidP="00436DC9">
      <w:pPr>
        <w:pStyle w:val="a5"/>
        <w:numPr>
          <w:ilvl w:val="0"/>
          <w:numId w:val="14"/>
        </w:numPr>
        <w:suppressAutoHyphens w:val="0"/>
        <w:ind w:left="993"/>
        <w:jc w:val="both"/>
        <w:rPr>
          <w:rFonts w:ascii="Times New Roman" w:hAnsi="Times New Roman"/>
          <w:sz w:val="24"/>
          <w:szCs w:val="24"/>
        </w:rPr>
      </w:pPr>
      <w:r w:rsidRPr="004D7067">
        <w:rPr>
          <w:rFonts w:ascii="Times New Roman" w:hAnsi="Times New Roman"/>
          <w:sz w:val="24"/>
          <w:szCs w:val="24"/>
        </w:rPr>
        <w:t xml:space="preserve">Для активации  эмулятора нажмите </w:t>
      </w:r>
      <w:r w:rsidRPr="004D7067">
        <w:rPr>
          <w:rFonts w:ascii="Times New Roman" w:hAnsi="Times New Roman"/>
          <w:noProof/>
          <w:sz w:val="24"/>
          <w:szCs w:val="24"/>
          <w:lang w:eastAsia="ru-RU"/>
        </w:rPr>
        <w:drawing>
          <wp:inline distT="0" distB="0" distL="0" distR="0">
            <wp:extent cx="781050" cy="428625"/>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781050" cy="428625"/>
                    </a:xfrm>
                    <a:prstGeom prst="rect">
                      <a:avLst/>
                    </a:prstGeom>
                    <a:noFill/>
                    <a:ln w="9525">
                      <a:noFill/>
                      <a:miter lim="800000"/>
                      <a:headEnd/>
                      <a:tailEnd/>
                    </a:ln>
                  </pic:spPr>
                </pic:pic>
              </a:graphicData>
            </a:graphic>
          </wp:inline>
        </w:drawing>
      </w:r>
      <w:r w:rsidRPr="004D7067">
        <w:rPr>
          <w:rFonts w:ascii="Times New Roman" w:hAnsi="Times New Roman"/>
          <w:sz w:val="24"/>
          <w:szCs w:val="24"/>
        </w:rPr>
        <w:t xml:space="preserve">, запустите   </w:t>
      </w:r>
      <w:r w:rsidRPr="004D7067">
        <w:rPr>
          <w:rFonts w:ascii="Times New Roman" w:hAnsi="Times New Roman"/>
          <w:noProof/>
          <w:sz w:val="24"/>
          <w:szCs w:val="24"/>
          <w:lang w:eastAsia="ru-RU"/>
        </w:rPr>
        <w:drawing>
          <wp:inline distT="0" distB="0" distL="0" distR="0">
            <wp:extent cx="1000125" cy="419100"/>
            <wp:effectExtent l="19050" t="0" r="9525"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1000125" cy="419100"/>
                    </a:xfrm>
                    <a:prstGeom prst="rect">
                      <a:avLst/>
                    </a:prstGeom>
                    <a:noFill/>
                    <a:ln w="9525">
                      <a:noFill/>
                      <a:miter lim="800000"/>
                      <a:headEnd/>
                      <a:tailEnd/>
                    </a:ln>
                  </pic:spPr>
                </pic:pic>
              </a:graphicData>
            </a:graphic>
          </wp:inline>
        </w:drawing>
      </w:r>
    </w:p>
    <w:p w:rsidR="00436DC9" w:rsidRDefault="00436DC9" w:rsidP="00436DC9">
      <w:pPr>
        <w:ind w:left="993"/>
        <w:jc w:val="both"/>
      </w:pPr>
      <w:r w:rsidRPr="004D7067">
        <w:lastRenderedPageBreak/>
        <w:t>Для устранения неисправности «ЦПМ не отвечает!» необходимо правильно настроить «Установки» мультиплексора Т130</w:t>
      </w:r>
      <w:r w:rsidR="001D3B36">
        <w:t xml:space="preserve"> как показано на рисунке 2.1.1:</w:t>
      </w:r>
      <w:r w:rsidRPr="004D7067">
        <w:t xml:space="preserve"> </w:t>
      </w:r>
    </w:p>
    <w:p w:rsidR="001D3B36" w:rsidRPr="004D7067" w:rsidRDefault="001D3B36" w:rsidP="00436DC9">
      <w:pPr>
        <w:ind w:left="993"/>
        <w:jc w:val="both"/>
      </w:pPr>
    </w:p>
    <w:p w:rsidR="00436DC9" w:rsidRPr="00F56BD8" w:rsidRDefault="00436DC9" w:rsidP="001D3B36">
      <w:pPr>
        <w:ind w:left="993"/>
        <w:jc w:val="center"/>
      </w:pPr>
      <w:r w:rsidRPr="004D7067">
        <w:rPr>
          <w:noProof/>
        </w:rPr>
        <w:drawing>
          <wp:inline distT="0" distB="0" distL="0" distR="0">
            <wp:extent cx="3805822" cy="2371725"/>
            <wp:effectExtent l="19050" t="0" r="4178"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805822" cy="2371725"/>
                    </a:xfrm>
                    <a:prstGeom prst="rect">
                      <a:avLst/>
                    </a:prstGeom>
                    <a:noFill/>
                    <a:ln w="9525">
                      <a:noFill/>
                      <a:miter lim="800000"/>
                      <a:headEnd/>
                      <a:tailEnd/>
                    </a:ln>
                  </pic:spPr>
                </pic:pic>
              </a:graphicData>
            </a:graphic>
          </wp:inline>
        </w:drawing>
      </w:r>
    </w:p>
    <w:p w:rsidR="00436DC9" w:rsidRPr="004D7067" w:rsidRDefault="00436DC9" w:rsidP="001D3B36">
      <w:pPr>
        <w:spacing w:after="240"/>
        <w:ind w:left="993"/>
        <w:jc w:val="center"/>
        <w:rPr>
          <w:b/>
        </w:rPr>
      </w:pPr>
      <w:r w:rsidRPr="004D7067">
        <w:rPr>
          <w:b/>
        </w:rPr>
        <w:t>!!!  Наименование устройства вводится на английском языке</w:t>
      </w:r>
    </w:p>
    <w:p w:rsidR="004C507D" w:rsidRDefault="001D3B36" w:rsidP="001D3B36">
      <w:pPr>
        <w:ind w:left="993"/>
        <w:jc w:val="center"/>
      </w:pPr>
      <w:r>
        <w:t xml:space="preserve">Рисунок 2.1.1 – Конфигурирование «окна» </w:t>
      </w:r>
      <w:r w:rsidRPr="004D7067">
        <w:t>«Установки» мультиплексора Т130</w:t>
      </w:r>
    </w:p>
    <w:p w:rsidR="001D3B36" w:rsidRPr="002C1395" w:rsidRDefault="001D3B36" w:rsidP="00436DC9">
      <w:pPr>
        <w:ind w:left="993"/>
        <w:jc w:val="both"/>
      </w:pPr>
    </w:p>
    <w:p w:rsidR="00436DC9" w:rsidRPr="004C507D" w:rsidRDefault="00436DC9" w:rsidP="00436DC9">
      <w:pPr>
        <w:ind w:left="993"/>
        <w:jc w:val="both"/>
      </w:pPr>
      <w:r w:rsidRPr="004D7067">
        <w:t xml:space="preserve">После появления сообщения о правильности настройки начальной конфигурации мультиплексора </w:t>
      </w:r>
      <w:r w:rsidRPr="004D7067">
        <w:rPr>
          <w:b/>
        </w:rPr>
        <w:t>перезапустите</w:t>
      </w:r>
      <w:r w:rsidRPr="004D7067">
        <w:t xml:space="preserve"> эмулятор.</w:t>
      </w:r>
    </w:p>
    <w:p w:rsidR="004C507D" w:rsidRPr="004C507D" w:rsidRDefault="004C507D" w:rsidP="00436DC9">
      <w:pPr>
        <w:ind w:left="993"/>
        <w:jc w:val="both"/>
      </w:pPr>
    </w:p>
    <w:p w:rsidR="00436DC9" w:rsidRDefault="00436DC9" w:rsidP="001D3B36">
      <w:pPr>
        <w:pStyle w:val="a5"/>
        <w:numPr>
          <w:ilvl w:val="0"/>
          <w:numId w:val="14"/>
        </w:numPr>
        <w:suppressAutoHyphens w:val="0"/>
        <w:spacing w:after="0"/>
        <w:jc w:val="both"/>
        <w:rPr>
          <w:rFonts w:ascii="Times New Roman" w:hAnsi="Times New Roman"/>
          <w:sz w:val="24"/>
          <w:szCs w:val="24"/>
        </w:rPr>
      </w:pPr>
      <w:r w:rsidRPr="004D7067">
        <w:rPr>
          <w:rFonts w:ascii="Times New Roman" w:hAnsi="Times New Roman"/>
          <w:sz w:val="24"/>
          <w:szCs w:val="24"/>
        </w:rPr>
        <w:t>Изучите окно «</w:t>
      </w:r>
      <w:proofErr w:type="spellStart"/>
      <w:r w:rsidRPr="004D7067">
        <w:rPr>
          <w:rFonts w:ascii="Times New Roman" w:hAnsi="Times New Roman"/>
          <w:sz w:val="24"/>
          <w:szCs w:val="24"/>
        </w:rPr>
        <w:t>Конструктив</w:t>
      </w:r>
      <w:proofErr w:type="spellEnd"/>
      <w:r w:rsidRPr="004D7067">
        <w:rPr>
          <w:rFonts w:ascii="Times New Roman" w:hAnsi="Times New Roman"/>
          <w:sz w:val="24"/>
          <w:szCs w:val="24"/>
        </w:rPr>
        <w:t>» терминальной  программы управления мультиплексором Т130. Нажатием правой кнопки мышки на каждую плату введите предложенные Вам платы в конфигурацию</w:t>
      </w:r>
      <w:r w:rsidR="001D3B36">
        <w:rPr>
          <w:rFonts w:ascii="Times New Roman" w:hAnsi="Times New Roman"/>
          <w:sz w:val="24"/>
          <w:szCs w:val="24"/>
        </w:rPr>
        <w:t xml:space="preserve"> </w:t>
      </w:r>
      <w:r w:rsidR="001D3B36" w:rsidRPr="001D3B36">
        <w:rPr>
          <w:rFonts w:ascii="Times New Roman" w:hAnsi="Times New Roman"/>
          <w:sz w:val="24"/>
          <w:szCs w:val="24"/>
        </w:rPr>
        <w:t>как показано на рисунке 2.1.1:</w:t>
      </w:r>
    </w:p>
    <w:p w:rsidR="001D3B36" w:rsidRPr="001D3B36" w:rsidRDefault="001D3B36" w:rsidP="001D3B36">
      <w:pPr>
        <w:pStyle w:val="a5"/>
        <w:suppressAutoHyphens w:val="0"/>
        <w:spacing w:after="0"/>
        <w:jc w:val="both"/>
        <w:rPr>
          <w:rFonts w:ascii="Times New Roman" w:hAnsi="Times New Roman"/>
          <w:sz w:val="24"/>
          <w:szCs w:val="24"/>
        </w:rPr>
      </w:pPr>
    </w:p>
    <w:p w:rsidR="001D3B36" w:rsidRDefault="00436DC9" w:rsidP="001D3B36">
      <w:pPr>
        <w:pStyle w:val="a5"/>
        <w:spacing w:after="0" w:line="240" w:lineRule="auto"/>
        <w:jc w:val="center"/>
        <w:rPr>
          <w:rFonts w:ascii="Times New Roman" w:hAnsi="Times New Roman"/>
          <w:sz w:val="24"/>
          <w:szCs w:val="24"/>
        </w:rPr>
      </w:pPr>
      <w:r w:rsidRPr="004D7067">
        <w:rPr>
          <w:rFonts w:ascii="Times New Roman" w:hAnsi="Times New Roman"/>
          <w:noProof/>
          <w:sz w:val="24"/>
          <w:szCs w:val="24"/>
          <w:lang w:eastAsia="ru-RU"/>
        </w:rPr>
        <w:drawing>
          <wp:inline distT="0" distB="0" distL="0" distR="0">
            <wp:extent cx="4226329" cy="2790825"/>
            <wp:effectExtent l="19050" t="0" r="2771"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4230915" cy="2793853"/>
                    </a:xfrm>
                    <a:prstGeom prst="rect">
                      <a:avLst/>
                    </a:prstGeom>
                    <a:noFill/>
                    <a:ln w="9525">
                      <a:noFill/>
                      <a:miter lim="800000"/>
                      <a:headEnd/>
                      <a:tailEnd/>
                    </a:ln>
                  </pic:spPr>
                </pic:pic>
              </a:graphicData>
            </a:graphic>
          </wp:inline>
        </w:drawing>
      </w:r>
    </w:p>
    <w:p w:rsidR="001D3B36" w:rsidRDefault="001D3B36" w:rsidP="001D3B36">
      <w:pPr>
        <w:pStyle w:val="a5"/>
        <w:spacing w:after="0" w:line="240" w:lineRule="auto"/>
        <w:jc w:val="both"/>
        <w:rPr>
          <w:rFonts w:ascii="Times New Roman" w:hAnsi="Times New Roman"/>
          <w:sz w:val="24"/>
          <w:szCs w:val="24"/>
        </w:rPr>
      </w:pPr>
    </w:p>
    <w:p w:rsidR="00436DC9" w:rsidRPr="004D7067" w:rsidRDefault="00F56BD8" w:rsidP="001D3B36">
      <w:pPr>
        <w:pStyle w:val="a5"/>
        <w:spacing w:after="0" w:line="240" w:lineRule="auto"/>
        <w:ind w:left="0"/>
        <w:jc w:val="center"/>
        <w:rPr>
          <w:rFonts w:ascii="Times New Roman" w:hAnsi="Times New Roman"/>
          <w:sz w:val="24"/>
          <w:szCs w:val="24"/>
        </w:rPr>
      </w:pPr>
      <w:r>
        <w:rPr>
          <w:rFonts w:ascii="Times New Roman" w:hAnsi="Times New Roman"/>
          <w:sz w:val="24"/>
          <w:szCs w:val="24"/>
        </w:rPr>
        <w:t>Рисунок 2.1.2</w:t>
      </w:r>
      <w:r w:rsidR="001D3B36">
        <w:rPr>
          <w:rFonts w:ascii="Times New Roman" w:hAnsi="Times New Roman"/>
          <w:sz w:val="24"/>
          <w:szCs w:val="24"/>
        </w:rPr>
        <w:t xml:space="preserve"> – Окно «</w:t>
      </w:r>
      <w:proofErr w:type="spellStart"/>
      <w:r w:rsidR="001D3B36">
        <w:rPr>
          <w:rFonts w:ascii="Times New Roman" w:hAnsi="Times New Roman"/>
          <w:sz w:val="24"/>
          <w:szCs w:val="24"/>
        </w:rPr>
        <w:t>Конструктив</w:t>
      </w:r>
      <w:proofErr w:type="spellEnd"/>
      <w:r w:rsidR="001D3B36">
        <w:rPr>
          <w:rFonts w:ascii="Times New Roman" w:hAnsi="Times New Roman"/>
          <w:sz w:val="24"/>
          <w:szCs w:val="24"/>
        </w:rPr>
        <w:t xml:space="preserve">» </w:t>
      </w:r>
      <w:r w:rsidR="001D3B36" w:rsidRPr="004D7067">
        <w:rPr>
          <w:rFonts w:ascii="Times New Roman" w:hAnsi="Times New Roman"/>
          <w:sz w:val="24"/>
          <w:szCs w:val="24"/>
        </w:rPr>
        <w:t>терминальной  программы управления мультиплексором Т130</w:t>
      </w:r>
    </w:p>
    <w:p w:rsidR="00436DC9" w:rsidRPr="004D7067" w:rsidRDefault="00436DC9" w:rsidP="00436DC9">
      <w:pPr>
        <w:pStyle w:val="a5"/>
        <w:spacing w:line="240" w:lineRule="auto"/>
        <w:jc w:val="both"/>
        <w:rPr>
          <w:rFonts w:ascii="Times New Roman" w:hAnsi="Times New Roman"/>
          <w:sz w:val="24"/>
          <w:szCs w:val="24"/>
        </w:rPr>
      </w:pPr>
    </w:p>
    <w:p w:rsidR="004C507D" w:rsidRPr="002C1395" w:rsidRDefault="00436DC9" w:rsidP="00436DC9">
      <w:pPr>
        <w:pStyle w:val="a5"/>
        <w:spacing w:line="240" w:lineRule="auto"/>
        <w:jc w:val="both"/>
        <w:rPr>
          <w:rFonts w:ascii="Times New Roman" w:hAnsi="Times New Roman"/>
          <w:b/>
          <w:sz w:val="24"/>
          <w:szCs w:val="24"/>
        </w:rPr>
      </w:pPr>
      <w:r w:rsidRPr="004D7067">
        <w:rPr>
          <w:rFonts w:ascii="Times New Roman" w:hAnsi="Times New Roman"/>
          <w:b/>
          <w:sz w:val="24"/>
          <w:szCs w:val="24"/>
        </w:rPr>
        <w:t>Занесите «</w:t>
      </w:r>
      <w:proofErr w:type="spellStart"/>
      <w:r w:rsidRPr="004D7067">
        <w:rPr>
          <w:rFonts w:ascii="Times New Roman" w:hAnsi="Times New Roman"/>
          <w:b/>
          <w:sz w:val="24"/>
          <w:szCs w:val="24"/>
        </w:rPr>
        <w:t>скриншот</w:t>
      </w:r>
      <w:proofErr w:type="spellEnd"/>
      <w:r w:rsidRPr="004D7067">
        <w:rPr>
          <w:rFonts w:ascii="Times New Roman" w:hAnsi="Times New Roman"/>
          <w:b/>
          <w:sz w:val="24"/>
          <w:szCs w:val="24"/>
        </w:rPr>
        <w:t>» выполненной конфигурации в отчет</w:t>
      </w:r>
    </w:p>
    <w:p w:rsidR="00436DC9" w:rsidRDefault="00436DC9" w:rsidP="00436DC9">
      <w:pPr>
        <w:pStyle w:val="a5"/>
        <w:spacing w:line="240" w:lineRule="auto"/>
        <w:jc w:val="both"/>
        <w:rPr>
          <w:rFonts w:ascii="Times New Roman" w:hAnsi="Times New Roman"/>
          <w:sz w:val="24"/>
          <w:szCs w:val="24"/>
        </w:rPr>
      </w:pPr>
    </w:p>
    <w:p w:rsidR="00436DC9" w:rsidRPr="004D7067" w:rsidRDefault="00436DC9" w:rsidP="00436DC9">
      <w:pPr>
        <w:pStyle w:val="a5"/>
        <w:numPr>
          <w:ilvl w:val="0"/>
          <w:numId w:val="14"/>
        </w:numPr>
        <w:suppressAutoHyphens w:val="0"/>
        <w:jc w:val="both"/>
        <w:rPr>
          <w:rFonts w:ascii="Times New Roman" w:hAnsi="Times New Roman"/>
          <w:sz w:val="24"/>
          <w:szCs w:val="24"/>
        </w:rPr>
      </w:pPr>
      <w:r w:rsidRPr="004D7067">
        <w:rPr>
          <w:rFonts w:ascii="Times New Roman" w:hAnsi="Times New Roman"/>
          <w:sz w:val="24"/>
          <w:szCs w:val="24"/>
        </w:rPr>
        <w:t>Изучите окно «Режимы Е</w:t>
      </w:r>
      <w:proofErr w:type="gramStart"/>
      <w:r w:rsidRPr="004D7067">
        <w:rPr>
          <w:rFonts w:ascii="Times New Roman" w:hAnsi="Times New Roman"/>
          <w:sz w:val="24"/>
          <w:szCs w:val="24"/>
        </w:rPr>
        <w:t>1</w:t>
      </w:r>
      <w:proofErr w:type="gramEnd"/>
      <w:r w:rsidRPr="004D7067">
        <w:rPr>
          <w:rFonts w:ascii="Times New Roman" w:hAnsi="Times New Roman"/>
          <w:sz w:val="24"/>
          <w:szCs w:val="24"/>
        </w:rPr>
        <w:t>» терминальной  программы управления мультиплексором Т130.</w:t>
      </w:r>
    </w:p>
    <w:p w:rsidR="00436DC9" w:rsidRPr="004D7067" w:rsidRDefault="00436DC9" w:rsidP="00436DC9">
      <w:pPr>
        <w:pStyle w:val="a5"/>
        <w:jc w:val="both"/>
        <w:rPr>
          <w:rFonts w:ascii="Times New Roman" w:hAnsi="Times New Roman"/>
          <w:sz w:val="24"/>
          <w:szCs w:val="24"/>
        </w:rPr>
      </w:pPr>
      <w:r w:rsidRPr="004D7067">
        <w:rPr>
          <w:rFonts w:ascii="Times New Roman" w:hAnsi="Times New Roman"/>
          <w:sz w:val="24"/>
          <w:szCs w:val="24"/>
        </w:rPr>
        <w:t xml:space="preserve">Согласно заданным в таблице </w:t>
      </w:r>
      <w:r w:rsidR="004C507D" w:rsidRPr="004C507D">
        <w:rPr>
          <w:rFonts w:ascii="Times New Roman" w:hAnsi="Times New Roman"/>
          <w:sz w:val="24"/>
          <w:szCs w:val="24"/>
        </w:rPr>
        <w:t>2.1.</w:t>
      </w:r>
      <w:r w:rsidRPr="004D7067">
        <w:rPr>
          <w:rFonts w:ascii="Times New Roman" w:hAnsi="Times New Roman"/>
          <w:sz w:val="24"/>
          <w:szCs w:val="24"/>
        </w:rPr>
        <w:t>1 вариантам задания установите следующие режимы работы:</w:t>
      </w:r>
    </w:p>
    <w:p w:rsidR="00436DC9" w:rsidRPr="004D7067" w:rsidRDefault="00436DC9" w:rsidP="00436DC9">
      <w:pPr>
        <w:pStyle w:val="a5"/>
        <w:spacing w:line="240" w:lineRule="auto"/>
        <w:jc w:val="both"/>
        <w:rPr>
          <w:rFonts w:ascii="Times New Roman" w:hAnsi="Times New Roman"/>
          <w:sz w:val="24"/>
          <w:szCs w:val="24"/>
        </w:rPr>
      </w:pPr>
    </w:p>
    <w:p w:rsidR="00436DC9" w:rsidRPr="004D7067" w:rsidRDefault="00436DC9" w:rsidP="004C507D">
      <w:pPr>
        <w:pStyle w:val="a5"/>
        <w:spacing w:line="240" w:lineRule="auto"/>
        <w:ind w:left="567"/>
        <w:jc w:val="both"/>
        <w:rPr>
          <w:rFonts w:ascii="Times New Roman" w:hAnsi="Times New Roman"/>
          <w:sz w:val="24"/>
          <w:szCs w:val="24"/>
        </w:rPr>
      </w:pPr>
      <w:r w:rsidRPr="004D7067">
        <w:rPr>
          <w:rFonts w:ascii="Times New Roman" w:hAnsi="Times New Roman"/>
          <w:sz w:val="24"/>
          <w:szCs w:val="24"/>
        </w:rPr>
        <w:lastRenderedPageBreak/>
        <w:t xml:space="preserve">Таблица </w:t>
      </w:r>
      <w:r w:rsidR="004C507D" w:rsidRPr="004C507D">
        <w:rPr>
          <w:rFonts w:ascii="Times New Roman" w:hAnsi="Times New Roman"/>
          <w:sz w:val="24"/>
          <w:szCs w:val="24"/>
        </w:rPr>
        <w:t>2</w:t>
      </w:r>
      <w:r w:rsidR="004C507D">
        <w:rPr>
          <w:rFonts w:ascii="Times New Roman" w:hAnsi="Times New Roman"/>
          <w:sz w:val="24"/>
          <w:szCs w:val="24"/>
        </w:rPr>
        <w:t>.1.</w:t>
      </w:r>
      <w:r w:rsidRPr="004D7067">
        <w:rPr>
          <w:rFonts w:ascii="Times New Roman" w:hAnsi="Times New Roman"/>
          <w:sz w:val="24"/>
          <w:szCs w:val="24"/>
        </w:rPr>
        <w:t>1 – Варианты задания конфигурации окна терминальной  программы «Режимы Е</w:t>
      </w:r>
      <w:proofErr w:type="gramStart"/>
      <w:r w:rsidRPr="004D7067">
        <w:rPr>
          <w:rFonts w:ascii="Times New Roman" w:hAnsi="Times New Roman"/>
          <w:sz w:val="24"/>
          <w:szCs w:val="24"/>
        </w:rPr>
        <w:t>1</w:t>
      </w:r>
      <w:proofErr w:type="gramEnd"/>
      <w:r w:rsidRPr="004D7067">
        <w:rPr>
          <w:rFonts w:ascii="Times New Roman" w:hAnsi="Times New Roman"/>
          <w:sz w:val="24"/>
          <w:szCs w:val="24"/>
        </w:rPr>
        <w:t>»</w:t>
      </w:r>
    </w:p>
    <w:tbl>
      <w:tblPr>
        <w:tblStyle w:val="a4"/>
        <w:tblW w:w="10100" w:type="dxa"/>
        <w:tblInd w:w="720" w:type="dxa"/>
        <w:tblLook w:val="04A0"/>
      </w:tblPr>
      <w:tblGrid>
        <w:gridCol w:w="1233"/>
        <w:gridCol w:w="650"/>
        <w:gridCol w:w="776"/>
        <w:gridCol w:w="690"/>
        <w:gridCol w:w="1232"/>
        <w:gridCol w:w="1040"/>
        <w:gridCol w:w="855"/>
        <w:gridCol w:w="717"/>
        <w:gridCol w:w="1232"/>
        <w:gridCol w:w="1675"/>
      </w:tblGrid>
      <w:tr w:rsidR="00436DC9" w:rsidRPr="004D7067" w:rsidTr="004C507D">
        <w:tc>
          <w:tcPr>
            <w:tcW w:w="1233" w:type="dxa"/>
            <w:vMerge w:val="restart"/>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Последняя</w:t>
            </w:r>
          </w:p>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цифра</w:t>
            </w:r>
          </w:p>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пароля</w:t>
            </w:r>
          </w:p>
        </w:tc>
        <w:tc>
          <w:tcPr>
            <w:tcW w:w="3348" w:type="dxa"/>
            <w:gridSpan w:val="4"/>
          </w:tcPr>
          <w:p w:rsidR="00436DC9" w:rsidRPr="004D7067" w:rsidRDefault="00436DC9" w:rsidP="00F56BD8">
            <w:pPr>
              <w:pStyle w:val="a5"/>
              <w:ind w:left="0"/>
              <w:jc w:val="center"/>
              <w:rPr>
                <w:rFonts w:ascii="Times New Roman" w:hAnsi="Times New Roman"/>
                <w:sz w:val="20"/>
                <w:szCs w:val="20"/>
              </w:rPr>
            </w:pPr>
            <w:r w:rsidRPr="004D7067">
              <w:rPr>
                <w:rFonts w:ascii="Times New Roman" w:hAnsi="Times New Roman"/>
                <w:sz w:val="20"/>
                <w:szCs w:val="20"/>
              </w:rPr>
              <w:t>Поток Е1-1</w:t>
            </w:r>
          </w:p>
        </w:tc>
        <w:tc>
          <w:tcPr>
            <w:tcW w:w="3844" w:type="dxa"/>
            <w:gridSpan w:val="4"/>
          </w:tcPr>
          <w:p w:rsidR="00436DC9" w:rsidRPr="004D7067" w:rsidRDefault="00436DC9" w:rsidP="00F56BD8">
            <w:pPr>
              <w:pStyle w:val="a5"/>
              <w:ind w:left="0"/>
              <w:jc w:val="center"/>
              <w:rPr>
                <w:rFonts w:ascii="Times New Roman" w:hAnsi="Times New Roman"/>
                <w:sz w:val="20"/>
                <w:szCs w:val="20"/>
              </w:rPr>
            </w:pPr>
            <w:r w:rsidRPr="004D7067">
              <w:rPr>
                <w:rFonts w:ascii="Times New Roman" w:hAnsi="Times New Roman"/>
                <w:sz w:val="20"/>
                <w:szCs w:val="20"/>
              </w:rPr>
              <w:t>Поток Е1-2</w:t>
            </w:r>
          </w:p>
        </w:tc>
        <w:tc>
          <w:tcPr>
            <w:tcW w:w="1675"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Синхронизация</w:t>
            </w:r>
          </w:p>
        </w:tc>
      </w:tr>
      <w:tr w:rsidR="00436DC9" w:rsidRPr="004D7067" w:rsidTr="004C507D">
        <w:tc>
          <w:tcPr>
            <w:tcW w:w="1233" w:type="dxa"/>
            <w:vMerge/>
          </w:tcPr>
          <w:p w:rsidR="00436DC9" w:rsidRPr="004D7067" w:rsidRDefault="00436DC9" w:rsidP="00F56BD8">
            <w:pPr>
              <w:pStyle w:val="a5"/>
              <w:ind w:left="0"/>
              <w:jc w:val="both"/>
              <w:rPr>
                <w:rFonts w:ascii="Times New Roman" w:hAnsi="Times New Roman"/>
                <w:sz w:val="20"/>
                <w:szCs w:val="20"/>
              </w:rPr>
            </w:pPr>
          </w:p>
        </w:tc>
        <w:tc>
          <w:tcPr>
            <w:tcW w:w="650" w:type="dxa"/>
          </w:tcPr>
          <w:p w:rsidR="00436DC9" w:rsidRPr="004D7067" w:rsidRDefault="00436DC9" w:rsidP="00F56BD8">
            <w:pPr>
              <w:pStyle w:val="a5"/>
              <w:ind w:left="-111" w:right="-173"/>
              <w:jc w:val="center"/>
              <w:rPr>
                <w:rFonts w:ascii="Times New Roman" w:hAnsi="Times New Roman"/>
                <w:sz w:val="20"/>
                <w:szCs w:val="20"/>
                <w:lang w:val="en-US"/>
              </w:rPr>
            </w:pPr>
            <w:r w:rsidRPr="004D7067">
              <w:rPr>
                <w:rFonts w:ascii="Times New Roman" w:hAnsi="Times New Roman"/>
                <w:sz w:val="20"/>
                <w:szCs w:val="20"/>
                <w:lang w:val="en-US"/>
              </w:rPr>
              <w:t>CRC 4</w:t>
            </w:r>
          </w:p>
        </w:tc>
        <w:tc>
          <w:tcPr>
            <w:tcW w:w="776" w:type="dxa"/>
          </w:tcPr>
          <w:p w:rsidR="00436DC9" w:rsidRPr="004D7067" w:rsidRDefault="00436DC9" w:rsidP="00F56BD8">
            <w:pPr>
              <w:pStyle w:val="a5"/>
              <w:ind w:left="-193" w:right="-173"/>
              <w:jc w:val="center"/>
              <w:rPr>
                <w:rFonts w:ascii="Times New Roman" w:hAnsi="Times New Roman"/>
                <w:sz w:val="20"/>
                <w:szCs w:val="20"/>
              </w:rPr>
            </w:pPr>
            <w:r w:rsidRPr="004D7067">
              <w:rPr>
                <w:rFonts w:ascii="Times New Roman" w:hAnsi="Times New Roman"/>
                <w:sz w:val="20"/>
                <w:szCs w:val="20"/>
              </w:rPr>
              <w:t>ИКМ-30</w:t>
            </w:r>
          </w:p>
        </w:tc>
        <w:tc>
          <w:tcPr>
            <w:tcW w:w="690" w:type="dxa"/>
          </w:tcPr>
          <w:p w:rsidR="00436DC9" w:rsidRPr="004D7067" w:rsidRDefault="00436DC9" w:rsidP="00F56BD8">
            <w:pPr>
              <w:pStyle w:val="a5"/>
              <w:ind w:left="-111" w:right="-173"/>
              <w:jc w:val="center"/>
              <w:rPr>
                <w:rFonts w:ascii="Times New Roman" w:hAnsi="Times New Roman"/>
                <w:sz w:val="20"/>
                <w:szCs w:val="20"/>
                <w:lang w:val="en-US"/>
              </w:rPr>
            </w:pPr>
            <w:r w:rsidRPr="004D7067">
              <w:rPr>
                <w:rFonts w:ascii="Times New Roman" w:hAnsi="Times New Roman"/>
                <w:sz w:val="20"/>
                <w:szCs w:val="20"/>
                <w:lang w:val="en-US"/>
              </w:rPr>
              <w:t>HDB-3</w:t>
            </w:r>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шлейф</w:t>
            </w:r>
          </w:p>
        </w:tc>
        <w:tc>
          <w:tcPr>
            <w:tcW w:w="1040"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 xml:space="preserve">Инверсия </w:t>
            </w:r>
          </w:p>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СУВ</w:t>
            </w:r>
          </w:p>
        </w:tc>
        <w:tc>
          <w:tcPr>
            <w:tcW w:w="855" w:type="dxa"/>
          </w:tcPr>
          <w:p w:rsidR="00436DC9" w:rsidRPr="004D7067" w:rsidRDefault="00436DC9" w:rsidP="004C507D">
            <w:pPr>
              <w:pStyle w:val="a5"/>
              <w:ind w:left="-179" w:right="-246"/>
              <w:jc w:val="center"/>
              <w:rPr>
                <w:rFonts w:ascii="Times New Roman" w:hAnsi="Times New Roman"/>
                <w:sz w:val="20"/>
                <w:szCs w:val="20"/>
              </w:rPr>
            </w:pPr>
            <w:r w:rsidRPr="004D7067">
              <w:rPr>
                <w:rFonts w:ascii="Times New Roman" w:hAnsi="Times New Roman"/>
                <w:sz w:val="20"/>
                <w:szCs w:val="20"/>
              </w:rPr>
              <w:t>ИКМ-31</w:t>
            </w:r>
          </w:p>
        </w:tc>
        <w:tc>
          <w:tcPr>
            <w:tcW w:w="717" w:type="dxa"/>
          </w:tcPr>
          <w:p w:rsidR="00436DC9" w:rsidRPr="004D7067" w:rsidRDefault="00436DC9" w:rsidP="00F56BD8">
            <w:pPr>
              <w:pStyle w:val="a5"/>
              <w:ind w:left="0"/>
              <w:jc w:val="both"/>
              <w:rPr>
                <w:rFonts w:ascii="Times New Roman" w:hAnsi="Times New Roman"/>
                <w:sz w:val="20"/>
                <w:szCs w:val="20"/>
                <w:lang w:val="en-US"/>
              </w:rPr>
            </w:pPr>
            <w:r w:rsidRPr="004D7067">
              <w:rPr>
                <w:rFonts w:ascii="Times New Roman" w:hAnsi="Times New Roman"/>
                <w:sz w:val="20"/>
                <w:szCs w:val="20"/>
                <w:lang w:val="en-US"/>
              </w:rPr>
              <w:t>AMI</w:t>
            </w:r>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шлейф</w:t>
            </w:r>
          </w:p>
        </w:tc>
        <w:tc>
          <w:tcPr>
            <w:tcW w:w="1675" w:type="dxa"/>
          </w:tcPr>
          <w:p w:rsidR="00436DC9" w:rsidRPr="004D7067" w:rsidRDefault="00436DC9" w:rsidP="00F56BD8">
            <w:pPr>
              <w:pStyle w:val="a5"/>
              <w:ind w:left="0"/>
              <w:jc w:val="both"/>
              <w:rPr>
                <w:rFonts w:ascii="Times New Roman" w:hAnsi="Times New Roman"/>
                <w:sz w:val="20"/>
                <w:szCs w:val="20"/>
              </w:rPr>
            </w:pPr>
          </w:p>
        </w:tc>
      </w:tr>
      <w:tr w:rsidR="00436DC9" w:rsidRPr="004D7067" w:rsidTr="004C507D">
        <w:tc>
          <w:tcPr>
            <w:tcW w:w="1233"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0, 1</w:t>
            </w:r>
          </w:p>
        </w:tc>
        <w:tc>
          <w:tcPr>
            <w:tcW w:w="650"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776"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690"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локальный</w:t>
            </w:r>
          </w:p>
        </w:tc>
        <w:tc>
          <w:tcPr>
            <w:tcW w:w="1040"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855"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717"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фреймовый</w:t>
            </w:r>
          </w:p>
        </w:tc>
        <w:tc>
          <w:tcPr>
            <w:tcW w:w="1675"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От потока  Е1-1</w:t>
            </w:r>
          </w:p>
        </w:tc>
      </w:tr>
      <w:tr w:rsidR="00436DC9" w:rsidRPr="004D7067" w:rsidTr="004C507D">
        <w:tc>
          <w:tcPr>
            <w:tcW w:w="1233"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2, 3</w:t>
            </w:r>
          </w:p>
        </w:tc>
        <w:tc>
          <w:tcPr>
            <w:tcW w:w="650"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776"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690"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фреймовый</w:t>
            </w:r>
          </w:p>
        </w:tc>
        <w:tc>
          <w:tcPr>
            <w:tcW w:w="1040"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855"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717"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 xml:space="preserve">локальный </w:t>
            </w:r>
          </w:p>
        </w:tc>
        <w:tc>
          <w:tcPr>
            <w:tcW w:w="1675"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От потока  Е1-2</w:t>
            </w:r>
          </w:p>
        </w:tc>
      </w:tr>
      <w:tr w:rsidR="00436DC9" w:rsidRPr="004D7067" w:rsidTr="004C507D">
        <w:tc>
          <w:tcPr>
            <w:tcW w:w="1233"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4, 5</w:t>
            </w:r>
          </w:p>
        </w:tc>
        <w:tc>
          <w:tcPr>
            <w:tcW w:w="650"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776"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690"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удаленный</w:t>
            </w:r>
          </w:p>
        </w:tc>
        <w:tc>
          <w:tcPr>
            <w:tcW w:w="1040"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855"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717"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удаленный</w:t>
            </w:r>
          </w:p>
        </w:tc>
        <w:tc>
          <w:tcPr>
            <w:tcW w:w="1675"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внутренняя</w:t>
            </w:r>
          </w:p>
        </w:tc>
      </w:tr>
      <w:tr w:rsidR="00436DC9" w:rsidRPr="004D7067" w:rsidTr="004C507D">
        <w:tc>
          <w:tcPr>
            <w:tcW w:w="1233"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6, 7</w:t>
            </w:r>
          </w:p>
        </w:tc>
        <w:tc>
          <w:tcPr>
            <w:tcW w:w="650"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776"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690"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локальный</w:t>
            </w:r>
          </w:p>
        </w:tc>
        <w:tc>
          <w:tcPr>
            <w:tcW w:w="1040"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855"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717"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локальный</w:t>
            </w:r>
          </w:p>
        </w:tc>
        <w:tc>
          <w:tcPr>
            <w:tcW w:w="1675"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внешняя</w:t>
            </w:r>
          </w:p>
        </w:tc>
      </w:tr>
      <w:tr w:rsidR="00436DC9" w:rsidRPr="004D7067" w:rsidTr="004C507D">
        <w:tc>
          <w:tcPr>
            <w:tcW w:w="1233"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8, 9</w:t>
            </w:r>
          </w:p>
        </w:tc>
        <w:tc>
          <w:tcPr>
            <w:tcW w:w="650"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776" w:type="dxa"/>
          </w:tcPr>
          <w:p w:rsidR="00436DC9" w:rsidRPr="004D7067" w:rsidRDefault="00436DC9" w:rsidP="00F56BD8">
            <w:pPr>
              <w:pStyle w:val="a5"/>
              <w:ind w:left="0"/>
              <w:jc w:val="center"/>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690"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фреймовый</w:t>
            </w:r>
          </w:p>
        </w:tc>
        <w:tc>
          <w:tcPr>
            <w:tcW w:w="1040"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855" w:type="dxa"/>
          </w:tcPr>
          <w:p w:rsidR="00436DC9" w:rsidRPr="004D7067" w:rsidRDefault="00436DC9" w:rsidP="00F56BD8">
            <w:pPr>
              <w:pStyle w:val="a5"/>
              <w:ind w:left="0"/>
              <w:jc w:val="both"/>
              <w:rPr>
                <w:rFonts w:ascii="Times New Roman" w:hAnsi="Times New Roman"/>
                <w:sz w:val="20"/>
                <w:szCs w:val="20"/>
              </w:rPr>
            </w:pPr>
            <w:proofErr w:type="spellStart"/>
            <w:proofErr w:type="gramStart"/>
            <w:r w:rsidRPr="004D7067">
              <w:rPr>
                <w:rFonts w:ascii="Times New Roman" w:hAnsi="Times New Roman"/>
                <w:sz w:val="20"/>
                <w:szCs w:val="20"/>
              </w:rPr>
              <w:t>выкл</w:t>
            </w:r>
            <w:proofErr w:type="spellEnd"/>
            <w:proofErr w:type="gramEnd"/>
          </w:p>
        </w:tc>
        <w:tc>
          <w:tcPr>
            <w:tcW w:w="717" w:type="dxa"/>
          </w:tcPr>
          <w:p w:rsidR="00436DC9" w:rsidRPr="004D7067" w:rsidRDefault="00436DC9" w:rsidP="00F56BD8">
            <w:pPr>
              <w:pStyle w:val="a5"/>
              <w:ind w:left="0"/>
              <w:jc w:val="both"/>
              <w:rPr>
                <w:rFonts w:ascii="Times New Roman" w:hAnsi="Times New Roman"/>
                <w:sz w:val="20"/>
                <w:szCs w:val="20"/>
              </w:rPr>
            </w:pPr>
            <w:proofErr w:type="spellStart"/>
            <w:r w:rsidRPr="004D7067">
              <w:rPr>
                <w:rFonts w:ascii="Times New Roman" w:hAnsi="Times New Roman"/>
                <w:sz w:val="20"/>
                <w:szCs w:val="20"/>
              </w:rPr>
              <w:t>вкл</w:t>
            </w:r>
            <w:proofErr w:type="spellEnd"/>
          </w:p>
        </w:tc>
        <w:tc>
          <w:tcPr>
            <w:tcW w:w="1232"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фреймовый</w:t>
            </w:r>
          </w:p>
        </w:tc>
        <w:tc>
          <w:tcPr>
            <w:tcW w:w="1675" w:type="dxa"/>
          </w:tcPr>
          <w:p w:rsidR="00436DC9" w:rsidRPr="004D7067" w:rsidRDefault="00436DC9" w:rsidP="00F56BD8">
            <w:pPr>
              <w:pStyle w:val="a5"/>
              <w:ind w:left="0"/>
              <w:jc w:val="both"/>
              <w:rPr>
                <w:rFonts w:ascii="Times New Roman" w:hAnsi="Times New Roman"/>
                <w:sz w:val="20"/>
                <w:szCs w:val="20"/>
              </w:rPr>
            </w:pPr>
            <w:r w:rsidRPr="004D7067">
              <w:rPr>
                <w:rFonts w:ascii="Times New Roman" w:hAnsi="Times New Roman"/>
                <w:sz w:val="20"/>
                <w:szCs w:val="20"/>
              </w:rPr>
              <w:t>внутренняя</w:t>
            </w:r>
          </w:p>
        </w:tc>
      </w:tr>
    </w:tbl>
    <w:p w:rsidR="00436DC9" w:rsidRPr="004D7067" w:rsidRDefault="00436DC9" w:rsidP="00436DC9">
      <w:pPr>
        <w:pStyle w:val="a5"/>
        <w:spacing w:line="240" w:lineRule="auto"/>
        <w:jc w:val="both"/>
        <w:rPr>
          <w:rFonts w:ascii="Times New Roman" w:hAnsi="Times New Roman"/>
          <w:sz w:val="24"/>
          <w:szCs w:val="24"/>
        </w:rPr>
      </w:pPr>
      <w:proofErr w:type="gramStart"/>
      <w:r w:rsidRPr="004D7067">
        <w:rPr>
          <w:rFonts w:ascii="Times New Roman" w:hAnsi="Times New Roman"/>
          <w:sz w:val="24"/>
          <w:szCs w:val="24"/>
        </w:rPr>
        <w:t>Занесите выполненные Вами изменения в ПЗУ ЦПМ зажав</w:t>
      </w:r>
      <w:proofErr w:type="gramEnd"/>
      <w:r w:rsidRPr="004D7067">
        <w:rPr>
          <w:rFonts w:ascii="Times New Roman" w:hAnsi="Times New Roman"/>
          <w:sz w:val="24"/>
          <w:szCs w:val="24"/>
        </w:rPr>
        <w:t xml:space="preserve"> электронную кнопку </w:t>
      </w:r>
      <w:r w:rsidRPr="004D7067">
        <w:rPr>
          <w:rFonts w:ascii="Times New Roman" w:hAnsi="Times New Roman"/>
          <w:noProof/>
          <w:sz w:val="24"/>
          <w:szCs w:val="24"/>
          <w:lang w:eastAsia="ru-RU"/>
        </w:rPr>
        <w:drawing>
          <wp:inline distT="0" distB="0" distL="0" distR="0">
            <wp:extent cx="514350" cy="409575"/>
            <wp:effectExtent l="19050" t="0" r="0"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514350" cy="409575"/>
                    </a:xfrm>
                    <a:prstGeom prst="rect">
                      <a:avLst/>
                    </a:prstGeom>
                    <a:noFill/>
                    <a:ln w="9525">
                      <a:noFill/>
                      <a:miter lim="800000"/>
                      <a:headEnd/>
                      <a:tailEnd/>
                    </a:ln>
                  </pic:spPr>
                </pic:pic>
              </a:graphicData>
            </a:graphic>
          </wp:inline>
        </w:drawing>
      </w:r>
    </w:p>
    <w:p w:rsidR="00436DC9" w:rsidRPr="004D7067" w:rsidRDefault="00436DC9" w:rsidP="00436DC9">
      <w:pPr>
        <w:pStyle w:val="a5"/>
        <w:spacing w:line="240" w:lineRule="auto"/>
        <w:jc w:val="both"/>
        <w:rPr>
          <w:rFonts w:ascii="Times New Roman" w:hAnsi="Times New Roman"/>
          <w:b/>
          <w:sz w:val="24"/>
          <w:szCs w:val="24"/>
        </w:rPr>
      </w:pPr>
      <w:r w:rsidRPr="004D7067">
        <w:rPr>
          <w:rFonts w:ascii="Times New Roman" w:hAnsi="Times New Roman"/>
          <w:b/>
          <w:sz w:val="24"/>
          <w:szCs w:val="24"/>
        </w:rPr>
        <w:t>Занесите «</w:t>
      </w:r>
      <w:proofErr w:type="spellStart"/>
      <w:r w:rsidRPr="004D7067">
        <w:rPr>
          <w:rFonts w:ascii="Times New Roman" w:hAnsi="Times New Roman"/>
          <w:b/>
          <w:sz w:val="24"/>
          <w:szCs w:val="24"/>
        </w:rPr>
        <w:t>скриншот</w:t>
      </w:r>
      <w:proofErr w:type="spellEnd"/>
      <w:r w:rsidRPr="004D7067">
        <w:rPr>
          <w:rFonts w:ascii="Times New Roman" w:hAnsi="Times New Roman"/>
          <w:b/>
          <w:sz w:val="24"/>
          <w:szCs w:val="24"/>
        </w:rPr>
        <w:t>» выполненной конфигурации в отчет</w:t>
      </w:r>
    </w:p>
    <w:p w:rsidR="00436DC9" w:rsidRPr="004D7067" w:rsidRDefault="00436DC9" w:rsidP="00436DC9">
      <w:pPr>
        <w:pStyle w:val="a5"/>
        <w:spacing w:line="240" w:lineRule="auto"/>
        <w:jc w:val="both"/>
        <w:rPr>
          <w:rFonts w:ascii="Times New Roman" w:hAnsi="Times New Roman"/>
          <w:sz w:val="24"/>
          <w:szCs w:val="24"/>
        </w:rPr>
      </w:pPr>
    </w:p>
    <w:p w:rsidR="00436DC9" w:rsidRPr="004D7067" w:rsidRDefault="00436DC9" w:rsidP="00436DC9">
      <w:pPr>
        <w:pStyle w:val="a5"/>
        <w:numPr>
          <w:ilvl w:val="0"/>
          <w:numId w:val="14"/>
        </w:numPr>
        <w:suppressAutoHyphens w:val="0"/>
        <w:jc w:val="both"/>
        <w:rPr>
          <w:rFonts w:ascii="Times New Roman" w:hAnsi="Times New Roman"/>
          <w:sz w:val="24"/>
          <w:szCs w:val="24"/>
        </w:rPr>
      </w:pPr>
      <w:r w:rsidRPr="004D7067">
        <w:rPr>
          <w:rFonts w:ascii="Times New Roman" w:hAnsi="Times New Roman"/>
          <w:sz w:val="24"/>
          <w:szCs w:val="24"/>
        </w:rPr>
        <w:t>Изучите окно «Состояние Е</w:t>
      </w:r>
      <w:proofErr w:type="gramStart"/>
      <w:r w:rsidRPr="004D7067">
        <w:rPr>
          <w:rFonts w:ascii="Times New Roman" w:hAnsi="Times New Roman"/>
          <w:sz w:val="24"/>
          <w:szCs w:val="24"/>
        </w:rPr>
        <w:t>1</w:t>
      </w:r>
      <w:proofErr w:type="gramEnd"/>
      <w:r w:rsidRPr="004D7067">
        <w:rPr>
          <w:rFonts w:ascii="Times New Roman" w:hAnsi="Times New Roman"/>
          <w:sz w:val="24"/>
          <w:szCs w:val="24"/>
        </w:rPr>
        <w:t>» терминальной  программы управления мультиплексором Т130.</w:t>
      </w:r>
    </w:p>
    <w:p w:rsidR="00436DC9" w:rsidRDefault="00436DC9" w:rsidP="001D3B36">
      <w:pPr>
        <w:pStyle w:val="a5"/>
        <w:spacing w:after="0"/>
        <w:jc w:val="both"/>
        <w:rPr>
          <w:rFonts w:ascii="Times New Roman" w:hAnsi="Times New Roman"/>
          <w:sz w:val="24"/>
          <w:szCs w:val="24"/>
        </w:rPr>
      </w:pPr>
      <w:r w:rsidRPr="004D7067">
        <w:rPr>
          <w:rFonts w:ascii="Times New Roman" w:hAnsi="Times New Roman"/>
          <w:sz w:val="24"/>
          <w:szCs w:val="24"/>
        </w:rPr>
        <w:t>Ответьте на вопросы таблицы 2</w:t>
      </w:r>
      <w:r w:rsidR="004C507D">
        <w:rPr>
          <w:rFonts w:ascii="Times New Roman" w:hAnsi="Times New Roman"/>
          <w:sz w:val="24"/>
          <w:szCs w:val="24"/>
        </w:rPr>
        <w:t>.1.2</w:t>
      </w:r>
      <w:r w:rsidRPr="004D7067">
        <w:rPr>
          <w:rFonts w:ascii="Times New Roman" w:hAnsi="Times New Roman"/>
          <w:sz w:val="24"/>
          <w:szCs w:val="24"/>
        </w:rPr>
        <w:t>:</w:t>
      </w:r>
    </w:p>
    <w:p w:rsidR="001D3B36" w:rsidRPr="004D7067" w:rsidRDefault="001D3B36" w:rsidP="001D3B36">
      <w:pPr>
        <w:pStyle w:val="a5"/>
        <w:spacing w:after="0"/>
        <w:jc w:val="both"/>
        <w:rPr>
          <w:rFonts w:ascii="Times New Roman" w:hAnsi="Times New Roman"/>
          <w:sz w:val="24"/>
          <w:szCs w:val="24"/>
        </w:rPr>
      </w:pPr>
    </w:p>
    <w:p w:rsidR="00436DC9" w:rsidRPr="004D7067" w:rsidRDefault="00436DC9" w:rsidP="00436DC9">
      <w:pPr>
        <w:pStyle w:val="a5"/>
        <w:jc w:val="both"/>
        <w:rPr>
          <w:rFonts w:ascii="Times New Roman" w:hAnsi="Times New Roman"/>
          <w:sz w:val="24"/>
          <w:szCs w:val="24"/>
        </w:rPr>
      </w:pPr>
      <w:r w:rsidRPr="004D7067">
        <w:rPr>
          <w:rFonts w:ascii="Times New Roman" w:hAnsi="Times New Roman"/>
          <w:sz w:val="24"/>
          <w:szCs w:val="24"/>
        </w:rPr>
        <w:t>Таблица 2</w:t>
      </w:r>
      <w:r w:rsidR="004C507D">
        <w:rPr>
          <w:rFonts w:ascii="Times New Roman" w:hAnsi="Times New Roman"/>
          <w:sz w:val="24"/>
          <w:szCs w:val="24"/>
        </w:rPr>
        <w:t>.1.2</w:t>
      </w:r>
      <w:r w:rsidRPr="004D7067">
        <w:rPr>
          <w:rFonts w:ascii="Times New Roman" w:hAnsi="Times New Roman"/>
          <w:sz w:val="24"/>
          <w:szCs w:val="24"/>
        </w:rPr>
        <w:t xml:space="preserve">    </w:t>
      </w:r>
    </w:p>
    <w:tbl>
      <w:tblPr>
        <w:tblStyle w:val="a4"/>
        <w:tblW w:w="0" w:type="auto"/>
        <w:tblInd w:w="720" w:type="dxa"/>
        <w:tblLook w:val="04A0"/>
      </w:tblPr>
      <w:tblGrid>
        <w:gridCol w:w="1314"/>
        <w:gridCol w:w="8645"/>
      </w:tblGrid>
      <w:tr w:rsidR="00436DC9" w:rsidRPr="004D7067" w:rsidTr="00F56BD8">
        <w:tc>
          <w:tcPr>
            <w:tcW w:w="1233"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Последняя</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цифра</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пароля</w:t>
            </w:r>
          </w:p>
        </w:tc>
        <w:tc>
          <w:tcPr>
            <w:tcW w:w="8645" w:type="dxa"/>
          </w:tcPr>
          <w:p w:rsidR="00436DC9" w:rsidRPr="004D7067" w:rsidRDefault="00436DC9" w:rsidP="00F56BD8">
            <w:pPr>
              <w:pStyle w:val="a5"/>
              <w:ind w:left="0"/>
              <w:jc w:val="center"/>
              <w:rPr>
                <w:rFonts w:ascii="Times New Roman" w:hAnsi="Times New Roman"/>
                <w:sz w:val="24"/>
                <w:szCs w:val="24"/>
              </w:rPr>
            </w:pPr>
            <w:r w:rsidRPr="004D7067">
              <w:rPr>
                <w:rFonts w:ascii="Times New Roman" w:hAnsi="Times New Roman"/>
                <w:sz w:val="24"/>
                <w:szCs w:val="24"/>
              </w:rPr>
              <w:t>Вопросы:</w:t>
            </w:r>
          </w:p>
        </w:tc>
      </w:tr>
      <w:tr w:rsidR="00436DC9" w:rsidRPr="004D7067" w:rsidTr="00F56BD8">
        <w:tc>
          <w:tcPr>
            <w:tcW w:w="1233"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0,  5</w:t>
            </w:r>
          </w:p>
        </w:tc>
        <w:tc>
          <w:tcPr>
            <w:tcW w:w="8645"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 xml:space="preserve">О чем сигнализирует аварийное состояние локальной аппаратуры «Входной сигнал»? </w:t>
            </w:r>
          </w:p>
        </w:tc>
      </w:tr>
      <w:tr w:rsidR="00436DC9" w:rsidRPr="004D7067" w:rsidTr="00F56BD8">
        <w:tc>
          <w:tcPr>
            <w:tcW w:w="1233"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1,  6</w:t>
            </w:r>
          </w:p>
        </w:tc>
        <w:tc>
          <w:tcPr>
            <w:tcW w:w="8645"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О чем сигнализирует аварийное состояние локальной аппаратуры «</w:t>
            </w:r>
            <w:r w:rsidRPr="004D7067">
              <w:rPr>
                <w:rFonts w:ascii="Times New Roman" w:hAnsi="Times New Roman"/>
                <w:sz w:val="24"/>
                <w:szCs w:val="24"/>
                <w:lang w:val="en-US"/>
              </w:rPr>
              <w:t>FAS</w:t>
            </w:r>
            <w:r w:rsidRPr="004D7067">
              <w:rPr>
                <w:rFonts w:ascii="Times New Roman" w:hAnsi="Times New Roman"/>
                <w:sz w:val="24"/>
                <w:szCs w:val="24"/>
              </w:rPr>
              <w:t xml:space="preserve">»? </w:t>
            </w:r>
          </w:p>
        </w:tc>
      </w:tr>
      <w:tr w:rsidR="00436DC9" w:rsidRPr="004D7067" w:rsidTr="00F56BD8">
        <w:tc>
          <w:tcPr>
            <w:tcW w:w="1233"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2,  7</w:t>
            </w:r>
          </w:p>
        </w:tc>
        <w:tc>
          <w:tcPr>
            <w:tcW w:w="8645"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О чем сигнализирует аварийное состояние локальной аппаратуры «</w:t>
            </w:r>
            <w:r w:rsidRPr="004D7067">
              <w:rPr>
                <w:rFonts w:ascii="Times New Roman" w:hAnsi="Times New Roman"/>
                <w:sz w:val="24"/>
                <w:szCs w:val="24"/>
                <w:lang w:val="en-US"/>
              </w:rPr>
              <w:t>MFAS</w:t>
            </w:r>
            <w:r w:rsidRPr="004D7067">
              <w:rPr>
                <w:rFonts w:ascii="Times New Roman" w:hAnsi="Times New Roman"/>
                <w:sz w:val="24"/>
                <w:szCs w:val="24"/>
              </w:rPr>
              <w:t xml:space="preserve"> </w:t>
            </w:r>
            <w:r w:rsidRPr="004D7067">
              <w:rPr>
                <w:rFonts w:ascii="Times New Roman" w:hAnsi="Times New Roman"/>
                <w:sz w:val="24"/>
                <w:szCs w:val="24"/>
                <w:lang w:val="en-US"/>
              </w:rPr>
              <w:t>CAS</w:t>
            </w:r>
            <w:r w:rsidRPr="004D7067">
              <w:rPr>
                <w:rFonts w:ascii="Times New Roman" w:hAnsi="Times New Roman"/>
                <w:sz w:val="24"/>
                <w:szCs w:val="24"/>
              </w:rPr>
              <w:t xml:space="preserve">»? </w:t>
            </w:r>
          </w:p>
        </w:tc>
      </w:tr>
      <w:tr w:rsidR="00436DC9" w:rsidRPr="004D7067" w:rsidTr="00F56BD8">
        <w:tc>
          <w:tcPr>
            <w:tcW w:w="1233"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3,  8</w:t>
            </w:r>
          </w:p>
        </w:tc>
        <w:tc>
          <w:tcPr>
            <w:tcW w:w="8645"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 xml:space="preserve">О чем сигнализирует аварийное состояние удаленной  аппаратуры «СИАС»? </w:t>
            </w:r>
          </w:p>
        </w:tc>
      </w:tr>
      <w:tr w:rsidR="00436DC9" w:rsidRPr="004D7067" w:rsidTr="00F56BD8">
        <w:tc>
          <w:tcPr>
            <w:tcW w:w="1233"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4,  9</w:t>
            </w:r>
          </w:p>
        </w:tc>
        <w:tc>
          <w:tcPr>
            <w:tcW w:w="8645"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Дайте определение кодовым ошибкам. Что такое «Слипы»?</w:t>
            </w:r>
          </w:p>
        </w:tc>
      </w:tr>
    </w:tbl>
    <w:p w:rsidR="00436DC9" w:rsidRPr="004D7067" w:rsidRDefault="00436DC9" w:rsidP="00436DC9">
      <w:pPr>
        <w:pStyle w:val="a5"/>
        <w:spacing w:line="240" w:lineRule="auto"/>
        <w:jc w:val="both"/>
        <w:rPr>
          <w:rFonts w:ascii="Times New Roman" w:hAnsi="Times New Roman"/>
          <w:sz w:val="24"/>
          <w:szCs w:val="24"/>
        </w:rPr>
      </w:pPr>
    </w:p>
    <w:p w:rsidR="00436DC9" w:rsidRPr="004D7067" w:rsidRDefault="00436DC9" w:rsidP="00436DC9">
      <w:pPr>
        <w:pStyle w:val="a5"/>
        <w:spacing w:line="240" w:lineRule="auto"/>
        <w:jc w:val="both"/>
        <w:rPr>
          <w:rFonts w:ascii="Times New Roman" w:hAnsi="Times New Roman"/>
          <w:b/>
          <w:sz w:val="24"/>
          <w:szCs w:val="24"/>
        </w:rPr>
      </w:pPr>
      <w:r w:rsidRPr="004D7067">
        <w:rPr>
          <w:rFonts w:ascii="Times New Roman" w:hAnsi="Times New Roman"/>
          <w:b/>
          <w:sz w:val="24"/>
          <w:szCs w:val="24"/>
        </w:rPr>
        <w:t>Занесите «</w:t>
      </w:r>
      <w:proofErr w:type="spellStart"/>
      <w:r w:rsidRPr="004D7067">
        <w:rPr>
          <w:rFonts w:ascii="Times New Roman" w:hAnsi="Times New Roman"/>
          <w:b/>
          <w:sz w:val="24"/>
          <w:szCs w:val="24"/>
        </w:rPr>
        <w:t>скриншот</w:t>
      </w:r>
      <w:proofErr w:type="spellEnd"/>
      <w:r w:rsidRPr="004D7067">
        <w:rPr>
          <w:rFonts w:ascii="Times New Roman" w:hAnsi="Times New Roman"/>
          <w:b/>
          <w:sz w:val="24"/>
          <w:szCs w:val="24"/>
        </w:rPr>
        <w:t>» окна «Состояние Е</w:t>
      </w:r>
      <w:proofErr w:type="gramStart"/>
      <w:r w:rsidRPr="004D7067">
        <w:rPr>
          <w:rFonts w:ascii="Times New Roman" w:hAnsi="Times New Roman"/>
          <w:b/>
          <w:sz w:val="24"/>
          <w:szCs w:val="24"/>
        </w:rPr>
        <w:t>1</w:t>
      </w:r>
      <w:proofErr w:type="gramEnd"/>
      <w:r w:rsidRPr="004D7067">
        <w:rPr>
          <w:rFonts w:ascii="Times New Roman" w:hAnsi="Times New Roman"/>
          <w:b/>
          <w:sz w:val="24"/>
          <w:szCs w:val="24"/>
        </w:rPr>
        <w:t>»</w:t>
      </w:r>
      <w:r w:rsidRPr="004D7067">
        <w:rPr>
          <w:rFonts w:ascii="Times New Roman" w:hAnsi="Times New Roman"/>
          <w:sz w:val="24"/>
          <w:szCs w:val="24"/>
        </w:rPr>
        <w:t xml:space="preserve"> </w:t>
      </w:r>
      <w:r w:rsidRPr="004D7067">
        <w:rPr>
          <w:rFonts w:ascii="Times New Roman" w:hAnsi="Times New Roman"/>
          <w:b/>
          <w:sz w:val="24"/>
          <w:szCs w:val="24"/>
        </w:rPr>
        <w:t>и ответы на вопросы в отчет</w:t>
      </w:r>
    </w:p>
    <w:p w:rsidR="00436DC9" w:rsidRPr="004D7067" w:rsidRDefault="00436DC9" w:rsidP="00436DC9">
      <w:pPr>
        <w:pStyle w:val="a5"/>
        <w:spacing w:line="240" w:lineRule="auto"/>
        <w:jc w:val="both"/>
        <w:rPr>
          <w:rFonts w:ascii="Times New Roman" w:hAnsi="Times New Roman"/>
          <w:sz w:val="24"/>
          <w:szCs w:val="24"/>
        </w:rPr>
      </w:pPr>
    </w:p>
    <w:p w:rsidR="00436DC9" w:rsidRPr="004D7067" w:rsidRDefault="00436DC9" w:rsidP="00436DC9">
      <w:pPr>
        <w:pStyle w:val="a5"/>
        <w:numPr>
          <w:ilvl w:val="0"/>
          <w:numId w:val="14"/>
        </w:numPr>
        <w:suppressAutoHyphens w:val="0"/>
        <w:jc w:val="both"/>
        <w:rPr>
          <w:rFonts w:ascii="Times New Roman" w:hAnsi="Times New Roman"/>
          <w:sz w:val="24"/>
          <w:szCs w:val="24"/>
        </w:rPr>
      </w:pPr>
      <w:r w:rsidRPr="004D7067">
        <w:rPr>
          <w:rFonts w:ascii="Times New Roman" w:hAnsi="Times New Roman"/>
          <w:sz w:val="24"/>
          <w:szCs w:val="24"/>
        </w:rPr>
        <w:t xml:space="preserve">Изучите окно «Канальные ресурсы» терминальной  программы управления мультиплексором Т130. </w:t>
      </w:r>
    </w:p>
    <w:p w:rsidR="00436DC9" w:rsidRPr="004D7067" w:rsidRDefault="00436DC9" w:rsidP="00436DC9">
      <w:pPr>
        <w:pStyle w:val="a5"/>
        <w:numPr>
          <w:ilvl w:val="0"/>
          <w:numId w:val="15"/>
        </w:numPr>
        <w:suppressAutoHyphens w:val="0"/>
        <w:spacing w:after="0"/>
        <w:jc w:val="both"/>
        <w:rPr>
          <w:rFonts w:ascii="Times New Roman" w:hAnsi="Times New Roman"/>
          <w:sz w:val="24"/>
          <w:szCs w:val="24"/>
        </w:rPr>
      </w:pPr>
      <w:r w:rsidRPr="004D7067">
        <w:rPr>
          <w:rFonts w:ascii="Times New Roman" w:hAnsi="Times New Roman"/>
          <w:sz w:val="24"/>
          <w:szCs w:val="24"/>
        </w:rPr>
        <w:t>Изучите вкладку «По потокам и каналам»</w:t>
      </w:r>
    </w:p>
    <w:p w:rsidR="00436DC9" w:rsidRPr="004D7067" w:rsidRDefault="00436DC9" w:rsidP="00436DC9">
      <w:pPr>
        <w:ind w:left="720"/>
        <w:jc w:val="both"/>
      </w:pPr>
      <w:r w:rsidRPr="004D7067">
        <w:t>Ответьте на вопрос: Какие номера канальных интервалов недоступны для конфигурации? Поясните почему.</w:t>
      </w:r>
    </w:p>
    <w:p w:rsidR="00436DC9" w:rsidRPr="004D7067" w:rsidRDefault="00436DC9" w:rsidP="00436DC9">
      <w:pPr>
        <w:pStyle w:val="a5"/>
        <w:numPr>
          <w:ilvl w:val="0"/>
          <w:numId w:val="15"/>
        </w:numPr>
        <w:suppressAutoHyphens w:val="0"/>
        <w:jc w:val="both"/>
        <w:rPr>
          <w:rFonts w:ascii="Times New Roman" w:hAnsi="Times New Roman"/>
          <w:sz w:val="24"/>
          <w:szCs w:val="24"/>
        </w:rPr>
      </w:pPr>
      <w:r w:rsidRPr="004D7067">
        <w:rPr>
          <w:rFonts w:ascii="Times New Roman" w:hAnsi="Times New Roman"/>
          <w:sz w:val="24"/>
          <w:szCs w:val="24"/>
        </w:rPr>
        <w:t>Изучите вкладку «По посадочным местам».</w:t>
      </w:r>
    </w:p>
    <w:p w:rsidR="00436DC9" w:rsidRPr="004D7067" w:rsidRDefault="00436DC9" w:rsidP="00436DC9">
      <w:pPr>
        <w:pStyle w:val="a5"/>
        <w:spacing w:after="0"/>
        <w:jc w:val="both"/>
        <w:rPr>
          <w:rFonts w:ascii="Times New Roman" w:hAnsi="Times New Roman"/>
          <w:sz w:val="24"/>
          <w:szCs w:val="24"/>
        </w:rPr>
      </w:pPr>
      <w:r w:rsidRPr="004D7067">
        <w:rPr>
          <w:rFonts w:ascii="Times New Roman" w:hAnsi="Times New Roman"/>
          <w:sz w:val="24"/>
          <w:szCs w:val="24"/>
        </w:rPr>
        <w:t xml:space="preserve">Ответьте на вопросы: почему не все «Посадочные места» доступны для конфигурации канальных интервалов? </w:t>
      </w:r>
    </w:p>
    <w:p w:rsidR="00436DC9" w:rsidRDefault="00436DC9" w:rsidP="00436DC9">
      <w:pPr>
        <w:pStyle w:val="a5"/>
        <w:jc w:val="both"/>
        <w:rPr>
          <w:rFonts w:ascii="Times New Roman" w:hAnsi="Times New Roman"/>
          <w:sz w:val="24"/>
          <w:szCs w:val="24"/>
        </w:rPr>
      </w:pPr>
      <w:r w:rsidRPr="004D7067">
        <w:rPr>
          <w:rFonts w:ascii="Times New Roman" w:hAnsi="Times New Roman"/>
          <w:sz w:val="24"/>
          <w:szCs w:val="24"/>
        </w:rPr>
        <w:t xml:space="preserve">Назначьте следующие канальные для портов плат согласно варианту таблицы </w:t>
      </w:r>
      <w:r w:rsidR="004C507D">
        <w:rPr>
          <w:rFonts w:ascii="Times New Roman" w:hAnsi="Times New Roman"/>
          <w:sz w:val="24"/>
          <w:szCs w:val="24"/>
        </w:rPr>
        <w:t>2.1.</w:t>
      </w:r>
      <w:r w:rsidRPr="004D7067">
        <w:rPr>
          <w:rFonts w:ascii="Times New Roman" w:hAnsi="Times New Roman"/>
          <w:sz w:val="24"/>
          <w:szCs w:val="24"/>
        </w:rPr>
        <w:t>3:</w:t>
      </w:r>
    </w:p>
    <w:p w:rsidR="001D3B36" w:rsidRDefault="001D3B36" w:rsidP="00436DC9">
      <w:pPr>
        <w:pStyle w:val="a5"/>
        <w:jc w:val="both"/>
        <w:rPr>
          <w:rFonts w:ascii="Times New Roman" w:hAnsi="Times New Roman"/>
          <w:sz w:val="24"/>
          <w:szCs w:val="24"/>
        </w:rPr>
      </w:pPr>
    </w:p>
    <w:p w:rsidR="001D3B36" w:rsidRDefault="001D3B36" w:rsidP="00436DC9">
      <w:pPr>
        <w:pStyle w:val="a5"/>
        <w:jc w:val="both"/>
        <w:rPr>
          <w:rFonts w:ascii="Times New Roman" w:hAnsi="Times New Roman"/>
          <w:sz w:val="24"/>
          <w:szCs w:val="24"/>
        </w:rPr>
      </w:pPr>
    </w:p>
    <w:p w:rsidR="001D3B36" w:rsidRPr="004D7067" w:rsidRDefault="001D3B36" w:rsidP="00436DC9">
      <w:pPr>
        <w:pStyle w:val="a5"/>
        <w:jc w:val="both"/>
        <w:rPr>
          <w:rFonts w:ascii="Times New Roman" w:hAnsi="Times New Roman"/>
          <w:sz w:val="24"/>
          <w:szCs w:val="24"/>
        </w:rPr>
      </w:pPr>
    </w:p>
    <w:p w:rsidR="00436DC9" w:rsidRPr="004D7067" w:rsidRDefault="00436DC9" w:rsidP="00436DC9">
      <w:pPr>
        <w:pStyle w:val="a5"/>
        <w:jc w:val="both"/>
        <w:rPr>
          <w:rFonts w:ascii="Times New Roman" w:hAnsi="Times New Roman"/>
          <w:sz w:val="24"/>
          <w:szCs w:val="24"/>
        </w:rPr>
      </w:pPr>
      <w:r w:rsidRPr="004D7067">
        <w:rPr>
          <w:rFonts w:ascii="Times New Roman" w:hAnsi="Times New Roman"/>
          <w:sz w:val="24"/>
          <w:szCs w:val="24"/>
        </w:rPr>
        <w:lastRenderedPageBreak/>
        <w:t xml:space="preserve">Таблица </w:t>
      </w:r>
      <w:r w:rsidR="004C507D">
        <w:rPr>
          <w:rFonts w:ascii="Times New Roman" w:hAnsi="Times New Roman"/>
          <w:sz w:val="24"/>
          <w:szCs w:val="24"/>
        </w:rPr>
        <w:t>2.1.</w:t>
      </w:r>
      <w:r w:rsidRPr="004D7067">
        <w:rPr>
          <w:rFonts w:ascii="Times New Roman" w:hAnsi="Times New Roman"/>
          <w:sz w:val="24"/>
          <w:szCs w:val="24"/>
        </w:rPr>
        <w:t>3</w:t>
      </w:r>
    </w:p>
    <w:tbl>
      <w:tblPr>
        <w:tblStyle w:val="a4"/>
        <w:tblW w:w="0" w:type="auto"/>
        <w:tblInd w:w="720" w:type="dxa"/>
        <w:tblLook w:val="04A0"/>
      </w:tblPr>
      <w:tblGrid>
        <w:gridCol w:w="2790"/>
        <w:gridCol w:w="3544"/>
        <w:gridCol w:w="3628"/>
      </w:tblGrid>
      <w:tr w:rsidR="00436DC9" w:rsidRPr="004D7067" w:rsidTr="00F56BD8">
        <w:tc>
          <w:tcPr>
            <w:tcW w:w="2790"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Последняя цифра пароля</w:t>
            </w:r>
          </w:p>
        </w:tc>
        <w:tc>
          <w:tcPr>
            <w:tcW w:w="3544" w:type="dxa"/>
          </w:tcPr>
          <w:p w:rsidR="00436DC9" w:rsidRPr="004D7067" w:rsidRDefault="00436DC9" w:rsidP="00F56BD8">
            <w:pPr>
              <w:pStyle w:val="a5"/>
              <w:ind w:left="0"/>
              <w:jc w:val="center"/>
              <w:rPr>
                <w:rFonts w:ascii="Times New Roman" w:hAnsi="Times New Roman"/>
              </w:rPr>
            </w:pPr>
            <w:r w:rsidRPr="004D7067">
              <w:rPr>
                <w:rFonts w:ascii="Times New Roman" w:hAnsi="Times New Roman"/>
              </w:rPr>
              <w:t>Плата АСУ</w:t>
            </w:r>
          </w:p>
        </w:tc>
        <w:tc>
          <w:tcPr>
            <w:tcW w:w="3628" w:type="dxa"/>
          </w:tcPr>
          <w:p w:rsidR="00436DC9" w:rsidRPr="004D7067" w:rsidRDefault="00436DC9" w:rsidP="00F56BD8">
            <w:pPr>
              <w:pStyle w:val="a5"/>
              <w:ind w:left="0"/>
              <w:jc w:val="center"/>
              <w:rPr>
                <w:rFonts w:ascii="Times New Roman" w:hAnsi="Times New Roman"/>
              </w:rPr>
            </w:pPr>
            <w:r w:rsidRPr="004D7067">
              <w:rPr>
                <w:rFonts w:ascii="Times New Roman" w:hAnsi="Times New Roman"/>
              </w:rPr>
              <w:t>Плата ВСУ или ЕСУ</w:t>
            </w:r>
          </w:p>
        </w:tc>
      </w:tr>
      <w:tr w:rsidR="00436DC9" w:rsidRPr="004D7067" w:rsidTr="00F56BD8">
        <w:tc>
          <w:tcPr>
            <w:tcW w:w="2790"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0,  9</w:t>
            </w:r>
          </w:p>
        </w:tc>
        <w:tc>
          <w:tcPr>
            <w:tcW w:w="3544"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1 – 10 КИ; Порт 3  – 11 КИ</w:t>
            </w:r>
          </w:p>
        </w:tc>
        <w:tc>
          <w:tcPr>
            <w:tcW w:w="3628"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1 – 20 КИ; Порт 3 – 21 КИ</w:t>
            </w:r>
          </w:p>
        </w:tc>
      </w:tr>
      <w:tr w:rsidR="00436DC9" w:rsidRPr="004D7067" w:rsidTr="00F56BD8">
        <w:tc>
          <w:tcPr>
            <w:tcW w:w="2790"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1,  8</w:t>
            </w:r>
          </w:p>
        </w:tc>
        <w:tc>
          <w:tcPr>
            <w:tcW w:w="3544"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2 – 2 КИ; Порт  4 – 3 КИ</w:t>
            </w:r>
          </w:p>
        </w:tc>
        <w:tc>
          <w:tcPr>
            <w:tcW w:w="3628"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2 – 22 КИ; Порт  4 – 23 КИ</w:t>
            </w:r>
          </w:p>
        </w:tc>
      </w:tr>
      <w:tr w:rsidR="00436DC9" w:rsidRPr="004D7067" w:rsidTr="00F56BD8">
        <w:tc>
          <w:tcPr>
            <w:tcW w:w="2790"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2,  5</w:t>
            </w:r>
          </w:p>
        </w:tc>
        <w:tc>
          <w:tcPr>
            <w:tcW w:w="3544"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1 – 5 КИ; Порт  3 – 6 КИ</w:t>
            </w:r>
          </w:p>
        </w:tc>
        <w:tc>
          <w:tcPr>
            <w:tcW w:w="3628"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1 – 25 КИ; Порт  3 – 26 КИ</w:t>
            </w:r>
          </w:p>
        </w:tc>
      </w:tr>
      <w:tr w:rsidR="00436DC9" w:rsidRPr="004D7067" w:rsidTr="00F56BD8">
        <w:tc>
          <w:tcPr>
            <w:tcW w:w="2790"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3,  6</w:t>
            </w:r>
          </w:p>
        </w:tc>
        <w:tc>
          <w:tcPr>
            <w:tcW w:w="3544"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2 – 12 КИ; Порт  4 – 13 КИ</w:t>
            </w:r>
          </w:p>
        </w:tc>
        <w:tc>
          <w:tcPr>
            <w:tcW w:w="3628"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2 – 14 КИ; Порт   4 – 15 КИ</w:t>
            </w:r>
          </w:p>
        </w:tc>
      </w:tr>
      <w:tr w:rsidR="00436DC9" w:rsidRPr="004D7067" w:rsidTr="00F56BD8">
        <w:tc>
          <w:tcPr>
            <w:tcW w:w="2790"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4,  7</w:t>
            </w:r>
          </w:p>
        </w:tc>
        <w:tc>
          <w:tcPr>
            <w:tcW w:w="3544"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1 – 1 КИ; Порт  3 – 15 КИ</w:t>
            </w:r>
          </w:p>
        </w:tc>
        <w:tc>
          <w:tcPr>
            <w:tcW w:w="3628" w:type="dxa"/>
          </w:tcPr>
          <w:p w:rsidR="00436DC9" w:rsidRPr="004D7067" w:rsidRDefault="00436DC9" w:rsidP="00F56BD8">
            <w:pPr>
              <w:pStyle w:val="a5"/>
              <w:ind w:left="0"/>
              <w:jc w:val="both"/>
              <w:rPr>
                <w:rFonts w:ascii="Times New Roman" w:hAnsi="Times New Roman"/>
              </w:rPr>
            </w:pPr>
            <w:r w:rsidRPr="004D7067">
              <w:rPr>
                <w:rFonts w:ascii="Times New Roman" w:hAnsi="Times New Roman"/>
              </w:rPr>
              <w:t>Порт  1 – 31 КИ; Порт  3 – 30 КИ</w:t>
            </w:r>
          </w:p>
        </w:tc>
      </w:tr>
    </w:tbl>
    <w:p w:rsidR="004C507D" w:rsidRDefault="004C507D" w:rsidP="00436DC9">
      <w:pPr>
        <w:pStyle w:val="a5"/>
        <w:spacing w:line="240" w:lineRule="auto"/>
        <w:jc w:val="both"/>
        <w:rPr>
          <w:rFonts w:ascii="Times New Roman" w:hAnsi="Times New Roman"/>
          <w:sz w:val="24"/>
          <w:szCs w:val="24"/>
        </w:rPr>
      </w:pPr>
    </w:p>
    <w:p w:rsidR="00436DC9" w:rsidRPr="004D7067" w:rsidRDefault="00436DC9" w:rsidP="00436DC9">
      <w:pPr>
        <w:pStyle w:val="a5"/>
        <w:spacing w:line="240" w:lineRule="auto"/>
        <w:jc w:val="both"/>
        <w:rPr>
          <w:rFonts w:ascii="Times New Roman" w:hAnsi="Times New Roman"/>
          <w:b/>
          <w:sz w:val="24"/>
          <w:szCs w:val="24"/>
        </w:rPr>
      </w:pPr>
      <w:r w:rsidRPr="004D7067">
        <w:rPr>
          <w:rFonts w:ascii="Times New Roman" w:hAnsi="Times New Roman"/>
          <w:sz w:val="24"/>
          <w:szCs w:val="24"/>
        </w:rPr>
        <w:t xml:space="preserve"> </w:t>
      </w:r>
      <w:r w:rsidRPr="004D7067">
        <w:rPr>
          <w:rFonts w:ascii="Times New Roman" w:hAnsi="Times New Roman"/>
          <w:b/>
          <w:sz w:val="24"/>
          <w:szCs w:val="24"/>
        </w:rPr>
        <w:t xml:space="preserve">!!! </w:t>
      </w:r>
      <w:proofErr w:type="gramStart"/>
      <w:r w:rsidRPr="004D7067">
        <w:rPr>
          <w:rFonts w:ascii="Times New Roman" w:hAnsi="Times New Roman"/>
          <w:b/>
          <w:sz w:val="24"/>
          <w:szCs w:val="24"/>
        </w:rPr>
        <w:t>Занесите</w:t>
      </w:r>
      <w:r w:rsidRPr="004D7067">
        <w:rPr>
          <w:rFonts w:ascii="Times New Roman" w:hAnsi="Times New Roman"/>
          <w:sz w:val="24"/>
          <w:szCs w:val="24"/>
        </w:rPr>
        <w:t xml:space="preserve"> выполненные Вами изменения в ПЗУ ЦПМ </w:t>
      </w:r>
      <w:r w:rsidRPr="004D7067">
        <w:rPr>
          <w:rFonts w:ascii="Times New Roman" w:hAnsi="Times New Roman"/>
          <w:b/>
          <w:sz w:val="24"/>
          <w:szCs w:val="24"/>
        </w:rPr>
        <w:t>зажав</w:t>
      </w:r>
      <w:proofErr w:type="gramEnd"/>
      <w:r w:rsidRPr="004D7067">
        <w:rPr>
          <w:rFonts w:ascii="Times New Roman" w:hAnsi="Times New Roman"/>
          <w:b/>
          <w:sz w:val="24"/>
          <w:szCs w:val="24"/>
        </w:rPr>
        <w:t xml:space="preserve"> электронную кнопку</w:t>
      </w:r>
      <w:r w:rsidRPr="004D7067">
        <w:rPr>
          <w:rFonts w:ascii="Times New Roman" w:hAnsi="Times New Roman"/>
          <w:sz w:val="24"/>
          <w:szCs w:val="24"/>
        </w:rPr>
        <w:t xml:space="preserve"> </w:t>
      </w:r>
      <w:r w:rsidRPr="004D7067">
        <w:rPr>
          <w:rFonts w:ascii="Times New Roman" w:hAnsi="Times New Roman"/>
          <w:noProof/>
          <w:sz w:val="24"/>
          <w:szCs w:val="24"/>
          <w:lang w:eastAsia="ru-RU"/>
        </w:rPr>
        <w:drawing>
          <wp:inline distT="0" distB="0" distL="0" distR="0">
            <wp:extent cx="514350" cy="409575"/>
            <wp:effectExtent l="19050" t="0" r="0" b="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514350" cy="409575"/>
                    </a:xfrm>
                    <a:prstGeom prst="rect">
                      <a:avLst/>
                    </a:prstGeom>
                    <a:noFill/>
                    <a:ln w="9525">
                      <a:noFill/>
                      <a:miter lim="800000"/>
                      <a:headEnd/>
                      <a:tailEnd/>
                    </a:ln>
                  </pic:spPr>
                </pic:pic>
              </a:graphicData>
            </a:graphic>
          </wp:inline>
        </w:drawing>
      </w:r>
      <w:r w:rsidRPr="004D7067">
        <w:rPr>
          <w:rFonts w:ascii="Times New Roman" w:hAnsi="Times New Roman"/>
          <w:sz w:val="24"/>
          <w:szCs w:val="24"/>
        </w:rPr>
        <w:t xml:space="preserve"> после конфигурации </w:t>
      </w:r>
      <w:r w:rsidRPr="004D7067">
        <w:rPr>
          <w:rFonts w:ascii="Times New Roman" w:hAnsi="Times New Roman"/>
          <w:b/>
          <w:sz w:val="24"/>
          <w:szCs w:val="24"/>
        </w:rPr>
        <w:t>каждой платы</w:t>
      </w:r>
    </w:p>
    <w:p w:rsidR="00436DC9" w:rsidRPr="004D7067" w:rsidRDefault="00436DC9" w:rsidP="00436DC9">
      <w:pPr>
        <w:pStyle w:val="a5"/>
        <w:spacing w:line="240" w:lineRule="auto"/>
        <w:jc w:val="both"/>
        <w:rPr>
          <w:rFonts w:ascii="Times New Roman" w:hAnsi="Times New Roman"/>
          <w:sz w:val="24"/>
          <w:szCs w:val="24"/>
        </w:rPr>
      </w:pPr>
    </w:p>
    <w:p w:rsidR="00436DC9" w:rsidRDefault="00436DC9" w:rsidP="00436DC9">
      <w:pPr>
        <w:pStyle w:val="a5"/>
        <w:spacing w:line="240" w:lineRule="auto"/>
        <w:jc w:val="both"/>
        <w:rPr>
          <w:rFonts w:ascii="Times New Roman" w:hAnsi="Times New Roman"/>
          <w:b/>
          <w:sz w:val="24"/>
          <w:szCs w:val="24"/>
        </w:rPr>
      </w:pPr>
      <w:r w:rsidRPr="004D7067">
        <w:rPr>
          <w:rFonts w:ascii="Times New Roman" w:hAnsi="Times New Roman"/>
          <w:b/>
          <w:sz w:val="24"/>
          <w:szCs w:val="24"/>
        </w:rPr>
        <w:t>Занесите «</w:t>
      </w:r>
      <w:proofErr w:type="spellStart"/>
      <w:r w:rsidRPr="004D7067">
        <w:rPr>
          <w:rFonts w:ascii="Times New Roman" w:hAnsi="Times New Roman"/>
          <w:b/>
          <w:sz w:val="24"/>
          <w:szCs w:val="24"/>
        </w:rPr>
        <w:t>скриншот</w:t>
      </w:r>
      <w:proofErr w:type="spellEnd"/>
      <w:r w:rsidRPr="004D7067">
        <w:rPr>
          <w:rFonts w:ascii="Times New Roman" w:hAnsi="Times New Roman"/>
          <w:b/>
          <w:sz w:val="24"/>
          <w:szCs w:val="24"/>
        </w:rPr>
        <w:t>» сконфигурированных окон «Канальные ресурсы»</w:t>
      </w:r>
      <w:r w:rsidRPr="004D7067">
        <w:rPr>
          <w:rFonts w:ascii="Times New Roman" w:hAnsi="Times New Roman"/>
          <w:sz w:val="24"/>
          <w:szCs w:val="24"/>
        </w:rPr>
        <w:t xml:space="preserve"> </w:t>
      </w:r>
      <w:r w:rsidRPr="004D7067">
        <w:rPr>
          <w:rFonts w:ascii="Times New Roman" w:hAnsi="Times New Roman"/>
          <w:b/>
          <w:sz w:val="24"/>
          <w:szCs w:val="24"/>
        </w:rPr>
        <w:t>вкладки</w:t>
      </w:r>
      <w:r w:rsidRPr="004D7067">
        <w:rPr>
          <w:rFonts w:ascii="Times New Roman" w:hAnsi="Times New Roman"/>
          <w:sz w:val="24"/>
          <w:szCs w:val="24"/>
        </w:rPr>
        <w:t xml:space="preserve"> </w:t>
      </w:r>
      <w:r w:rsidRPr="004D7067">
        <w:rPr>
          <w:rFonts w:ascii="Times New Roman" w:hAnsi="Times New Roman"/>
          <w:b/>
          <w:sz w:val="24"/>
          <w:szCs w:val="24"/>
        </w:rPr>
        <w:t>«По посадочным местам»</w:t>
      </w:r>
      <w:r w:rsidRPr="004D7067">
        <w:rPr>
          <w:rFonts w:ascii="Times New Roman" w:hAnsi="Times New Roman"/>
          <w:sz w:val="24"/>
          <w:szCs w:val="24"/>
        </w:rPr>
        <w:t xml:space="preserve"> </w:t>
      </w:r>
      <w:r w:rsidRPr="004D7067">
        <w:rPr>
          <w:rFonts w:ascii="Times New Roman" w:hAnsi="Times New Roman"/>
          <w:b/>
          <w:sz w:val="24"/>
          <w:szCs w:val="24"/>
        </w:rPr>
        <w:t>и ответы на вопросы в отчет</w:t>
      </w:r>
    </w:p>
    <w:p w:rsidR="004C507D" w:rsidRPr="004D7067" w:rsidRDefault="004C507D" w:rsidP="00436DC9">
      <w:pPr>
        <w:pStyle w:val="a5"/>
        <w:spacing w:line="240" w:lineRule="auto"/>
        <w:jc w:val="both"/>
        <w:rPr>
          <w:rFonts w:ascii="Times New Roman" w:hAnsi="Times New Roman"/>
          <w:b/>
          <w:sz w:val="24"/>
          <w:szCs w:val="24"/>
        </w:rPr>
      </w:pPr>
    </w:p>
    <w:p w:rsidR="00436DC9" w:rsidRPr="004D7067" w:rsidRDefault="00436DC9" w:rsidP="00436DC9">
      <w:pPr>
        <w:pStyle w:val="a5"/>
        <w:numPr>
          <w:ilvl w:val="0"/>
          <w:numId w:val="14"/>
        </w:numPr>
        <w:suppressAutoHyphens w:val="0"/>
        <w:jc w:val="both"/>
        <w:rPr>
          <w:rFonts w:ascii="Times New Roman" w:hAnsi="Times New Roman"/>
          <w:sz w:val="24"/>
          <w:szCs w:val="24"/>
        </w:rPr>
      </w:pPr>
      <w:r w:rsidRPr="004D7067">
        <w:rPr>
          <w:rFonts w:ascii="Times New Roman" w:hAnsi="Times New Roman"/>
          <w:sz w:val="24"/>
          <w:szCs w:val="24"/>
        </w:rPr>
        <w:t xml:space="preserve">Изучите окно «Кросс» терминальной  программы управления мультиплексором Т130. </w:t>
      </w:r>
    </w:p>
    <w:p w:rsidR="00436DC9" w:rsidRDefault="00436DC9" w:rsidP="00436DC9">
      <w:pPr>
        <w:pStyle w:val="a5"/>
        <w:jc w:val="both"/>
        <w:rPr>
          <w:rFonts w:ascii="Times New Roman" w:hAnsi="Times New Roman"/>
          <w:sz w:val="24"/>
          <w:szCs w:val="24"/>
        </w:rPr>
      </w:pPr>
      <w:r w:rsidRPr="004D7067">
        <w:rPr>
          <w:rFonts w:ascii="Times New Roman" w:hAnsi="Times New Roman"/>
          <w:sz w:val="24"/>
          <w:szCs w:val="24"/>
        </w:rPr>
        <w:t>Осуществите коммутацию канальных интервалов внутренних потоков (</w:t>
      </w:r>
      <w:r w:rsidRPr="004D7067">
        <w:rPr>
          <w:rFonts w:ascii="Times New Roman" w:hAnsi="Times New Roman"/>
          <w:sz w:val="24"/>
          <w:szCs w:val="24"/>
          <w:lang w:val="en-US"/>
        </w:rPr>
        <w:t>NRZ</w:t>
      </w:r>
      <w:r w:rsidRPr="004D7067">
        <w:rPr>
          <w:rFonts w:ascii="Times New Roman" w:hAnsi="Times New Roman"/>
          <w:sz w:val="24"/>
          <w:szCs w:val="24"/>
        </w:rPr>
        <w:t xml:space="preserve">1 или </w:t>
      </w:r>
      <w:r w:rsidRPr="004D7067">
        <w:rPr>
          <w:rFonts w:ascii="Times New Roman" w:hAnsi="Times New Roman"/>
          <w:sz w:val="24"/>
          <w:szCs w:val="24"/>
          <w:lang w:val="en-US"/>
        </w:rPr>
        <w:t>NRZ</w:t>
      </w:r>
      <w:r w:rsidRPr="004D7067">
        <w:rPr>
          <w:rFonts w:ascii="Times New Roman" w:hAnsi="Times New Roman"/>
          <w:sz w:val="24"/>
          <w:szCs w:val="24"/>
        </w:rPr>
        <w:t>2) с внешними потоками (Е</w:t>
      </w:r>
      <w:proofErr w:type="gramStart"/>
      <w:r w:rsidRPr="004D7067">
        <w:rPr>
          <w:rFonts w:ascii="Times New Roman" w:hAnsi="Times New Roman"/>
          <w:sz w:val="24"/>
          <w:szCs w:val="24"/>
        </w:rPr>
        <w:t>1</w:t>
      </w:r>
      <w:proofErr w:type="gramEnd"/>
      <w:r w:rsidRPr="004D7067">
        <w:rPr>
          <w:rFonts w:ascii="Times New Roman" w:hAnsi="Times New Roman"/>
          <w:sz w:val="24"/>
          <w:szCs w:val="24"/>
        </w:rPr>
        <w:t xml:space="preserve">.1 или Е1.2) согласно варианту, заданному в таблице </w:t>
      </w:r>
      <w:r w:rsidR="004C507D">
        <w:rPr>
          <w:rFonts w:ascii="Times New Roman" w:hAnsi="Times New Roman"/>
          <w:sz w:val="24"/>
          <w:szCs w:val="24"/>
        </w:rPr>
        <w:t>2.1.4</w:t>
      </w:r>
      <w:r w:rsidRPr="004D7067">
        <w:rPr>
          <w:rFonts w:ascii="Times New Roman" w:hAnsi="Times New Roman"/>
          <w:sz w:val="24"/>
          <w:szCs w:val="24"/>
        </w:rPr>
        <w:t xml:space="preserve">. </w:t>
      </w:r>
    </w:p>
    <w:p w:rsidR="001D3B36" w:rsidRPr="004D7067" w:rsidRDefault="001D3B36" w:rsidP="00436DC9">
      <w:pPr>
        <w:pStyle w:val="a5"/>
        <w:jc w:val="both"/>
        <w:rPr>
          <w:rFonts w:ascii="Times New Roman" w:hAnsi="Times New Roman"/>
          <w:sz w:val="24"/>
          <w:szCs w:val="24"/>
        </w:rPr>
      </w:pPr>
    </w:p>
    <w:p w:rsidR="00436DC9" w:rsidRPr="004D7067" w:rsidRDefault="00436DC9" w:rsidP="00436DC9">
      <w:pPr>
        <w:pStyle w:val="a5"/>
        <w:jc w:val="both"/>
        <w:rPr>
          <w:rFonts w:ascii="Times New Roman" w:hAnsi="Times New Roman"/>
          <w:sz w:val="24"/>
          <w:szCs w:val="24"/>
        </w:rPr>
      </w:pPr>
      <w:r w:rsidRPr="004D7067">
        <w:rPr>
          <w:rFonts w:ascii="Times New Roman" w:hAnsi="Times New Roman"/>
          <w:sz w:val="24"/>
          <w:szCs w:val="24"/>
        </w:rPr>
        <w:t xml:space="preserve">Таблица </w:t>
      </w:r>
      <w:r w:rsidR="004C507D">
        <w:rPr>
          <w:rFonts w:ascii="Times New Roman" w:hAnsi="Times New Roman"/>
          <w:sz w:val="24"/>
          <w:szCs w:val="24"/>
        </w:rPr>
        <w:t>2.1.</w:t>
      </w:r>
      <w:r w:rsidRPr="004D7067">
        <w:rPr>
          <w:rFonts w:ascii="Times New Roman" w:hAnsi="Times New Roman"/>
          <w:sz w:val="24"/>
          <w:szCs w:val="24"/>
        </w:rPr>
        <w:t>4</w:t>
      </w:r>
    </w:p>
    <w:tbl>
      <w:tblPr>
        <w:tblStyle w:val="a4"/>
        <w:tblW w:w="0" w:type="auto"/>
        <w:tblInd w:w="720" w:type="dxa"/>
        <w:tblLook w:val="04A0"/>
      </w:tblPr>
      <w:tblGrid>
        <w:gridCol w:w="2790"/>
        <w:gridCol w:w="7088"/>
      </w:tblGrid>
      <w:tr w:rsidR="00436DC9" w:rsidRPr="004D7067" w:rsidTr="004C507D">
        <w:tc>
          <w:tcPr>
            <w:tcW w:w="2790"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Последняя цифра пароля</w:t>
            </w:r>
          </w:p>
        </w:tc>
        <w:tc>
          <w:tcPr>
            <w:tcW w:w="7088" w:type="dxa"/>
          </w:tcPr>
          <w:p w:rsidR="00436DC9" w:rsidRPr="004D7067" w:rsidRDefault="00436DC9" w:rsidP="00F56BD8">
            <w:pPr>
              <w:pStyle w:val="a5"/>
              <w:ind w:left="0"/>
              <w:jc w:val="center"/>
              <w:rPr>
                <w:rFonts w:ascii="Times New Roman" w:hAnsi="Times New Roman"/>
                <w:sz w:val="24"/>
                <w:szCs w:val="24"/>
              </w:rPr>
            </w:pPr>
          </w:p>
        </w:tc>
      </w:tr>
      <w:tr w:rsidR="00436DC9" w:rsidRPr="004D7067" w:rsidTr="004C507D">
        <w:tc>
          <w:tcPr>
            <w:tcW w:w="2790"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0,  7</w:t>
            </w:r>
          </w:p>
        </w:tc>
        <w:tc>
          <w:tcPr>
            <w:tcW w:w="7088"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 xml:space="preserve">1 КИ внутреннего потока 1  с  1 КИ  внешнего потока 2 </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7 КИ внутреннего потока 1  с  7 КИ  внешнего потока 1</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15 КИ внутреннего потока 2  с  15 КИ  внешнего потока 2</w:t>
            </w:r>
          </w:p>
          <w:p w:rsidR="00436DC9" w:rsidRPr="004D7067" w:rsidRDefault="00436DC9" w:rsidP="004C507D">
            <w:pPr>
              <w:pStyle w:val="a5"/>
              <w:spacing w:after="0"/>
              <w:ind w:left="0"/>
              <w:jc w:val="both"/>
              <w:rPr>
                <w:rFonts w:ascii="Times New Roman" w:hAnsi="Times New Roman"/>
                <w:sz w:val="24"/>
                <w:szCs w:val="24"/>
              </w:rPr>
            </w:pPr>
            <w:r w:rsidRPr="004D7067">
              <w:rPr>
                <w:rFonts w:ascii="Times New Roman" w:hAnsi="Times New Roman"/>
                <w:sz w:val="24"/>
                <w:szCs w:val="24"/>
              </w:rPr>
              <w:t>5 КИ внутреннего потока 2  с  5 КИ  внешнего потока 1</w:t>
            </w:r>
          </w:p>
        </w:tc>
      </w:tr>
      <w:tr w:rsidR="00436DC9" w:rsidRPr="004D7067" w:rsidTr="004C507D">
        <w:tc>
          <w:tcPr>
            <w:tcW w:w="2790"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1,  6</w:t>
            </w:r>
          </w:p>
        </w:tc>
        <w:tc>
          <w:tcPr>
            <w:tcW w:w="7088"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 xml:space="preserve">2 КИ внутреннего потока 1  с  2 КИ  внешнего потока 2 </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8 КИ внутреннего потока 1  с  8 КИ  внешнего потока 1</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14 КИ внутреннего потока 2  с  14 КИ  внешнего потока 2</w:t>
            </w:r>
          </w:p>
          <w:p w:rsidR="00436DC9" w:rsidRPr="004D7067" w:rsidRDefault="00436DC9" w:rsidP="004C507D">
            <w:pPr>
              <w:pStyle w:val="a5"/>
              <w:spacing w:after="0"/>
              <w:ind w:left="0"/>
              <w:jc w:val="both"/>
              <w:rPr>
                <w:rFonts w:ascii="Times New Roman" w:hAnsi="Times New Roman"/>
                <w:sz w:val="24"/>
                <w:szCs w:val="24"/>
              </w:rPr>
            </w:pPr>
            <w:r w:rsidRPr="004D7067">
              <w:rPr>
                <w:rFonts w:ascii="Times New Roman" w:hAnsi="Times New Roman"/>
                <w:sz w:val="24"/>
                <w:szCs w:val="24"/>
              </w:rPr>
              <w:t>4 КИ внутреннего потока 2  с  4 КИ  внешнего потока 1</w:t>
            </w:r>
          </w:p>
        </w:tc>
      </w:tr>
      <w:tr w:rsidR="00436DC9" w:rsidRPr="004D7067" w:rsidTr="004C507D">
        <w:tc>
          <w:tcPr>
            <w:tcW w:w="2790"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2,  9</w:t>
            </w:r>
          </w:p>
        </w:tc>
        <w:tc>
          <w:tcPr>
            <w:tcW w:w="7088"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 xml:space="preserve">3 КИ внутреннего потока 1  с  3 КИ  внешнего потока 2 </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9 КИ внутреннего потока 1  с  9 КИ  внешнего потока 1</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13 КИ внутреннего потока 2  с  13 КИ  внешнего потока 2</w:t>
            </w:r>
          </w:p>
          <w:p w:rsidR="00436DC9" w:rsidRPr="004D7067" w:rsidRDefault="00436DC9" w:rsidP="004C507D">
            <w:pPr>
              <w:pStyle w:val="a5"/>
              <w:spacing w:after="0"/>
              <w:ind w:left="0"/>
              <w:jc w:val="both"/>
              <w:rPr>
                <w:rFonts w:ascii="Times New Roman" w:hAnsi="Times New Roman"/>
                <w:sz w:val="24"/>
                <w:szCs w:val="24"/>
              </w:rPr>
            </w:pPr>
            <w:r w:rsidRPr="004D7067">
              <w:rPr>
                <w:rFonts w:ascii="Times New Roman" w:hAnsi="Times New Roman"/>
                <w:sz w:val="24"/>
                <w:szCs w:val="24"/>
              </w:rPr>
              <w:t>3 КИ внутреннего потока 2  с  3 КИ  внешнего потока 1</w:t>
            </w:r>
          </w:p>
        </w:tc>
      </w:tr>
      <w:tr w:rsidR="00436DC9" w:rsidRPr="004D7067" w:rsidTr="004C507D">
        <w:tc>
          <w:tcPr>
            <w:tcW w:w="2790"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3,  8</w:t>
            </w:r>
          </w:p>
        </w:tc>
        <w:tc>
          <w:tcPr>
            <w:tcW w:w="7088"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 xml:space="preserve">4 КИ внутреннего потока 1  с  4 КИ  внешнего потока 2 </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10 КИ внутреннего потока 1  с  10 КИ  внешнего потока 1</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12 КИ внутреннего потока 2  с  12 КИ  внешнего потока 2</w:t>
            </w:r>
          </w:p>
          <w:p w:rsidR="00436DC9" w:rsidRPr="004D7067" w:rsidRDefault="00436DC9" w:rsidP="004C507D">
            <w:pPr>
              <w:pStyle w:val="a5"/>
              <w:spacing w:after="0"/>
              <w:ind w:left="0"/>
              <w:jc w:val="both"/>
              <w:rPr>
                <w:rFonts w:ascii="Times New Roman" w:hAnsi="Times New Roman"/>
                <w:sz w:val="24"/>
                <w:szCs w:val="24"/>
              </w:rPr>
            </w:pPr>
            <w:r w:rsidRPr="004D7067">
              <w:rPr>
                <w:rFonts w:ascii="Times New Roman" w:hAnsi="Times New Roman"/>
                <w:sz w:val="24"/>
                <w:szCs w:val="24"/>
              </w:rPr>
              <w:t>2 КИ внутреннего потока 2  с  2 КИ  внешнего потока 1</w:t>
            </w:r>
          </w:p>
        </w:tc>
      </w:tr>
      <w:tr w:rsidR="00436DC9" w:rsidRPr="004D7067" w:rsidTr="004C507D">
        <w:tc>
          <w:tcPr>
            <w:tcW w:w="2790"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4,  6</w:t>
            </w:r>
          </w:p>
        </w:tc>
        <w:tc>
          <w:tcPr>
            <w:tcW w:w="7088" w:type="dxa"/>
          </w:tcPr>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 xml:space="preserve">5 КИ внутреннего потока 1  с  5 КИ  внешнего потока 2 </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11 КИ внутреннего потока 1  с  11 КИ  внешнего потока 1</w:t>
            </w:r>
          </w:p>
          <w:p w:rsidR="00436DC9" w:rsidRPr="004D7067" w:rsidRDefault="00436DC9" w:rsidP="00F56BD8">
            <w:pPr>
              <w:pStyle w:val="a5"/>
              <w:ind w:left="0"/>
              <w:jc w:val="both"/>
              <w:rPr>
                <w:rFonts w:ascii="Times New Roman" w:hAnsi="Times New Roman"/>
                <w:sz w:val="24"/>
                <w:szCs w:val="24"/>
              </w:rPr>
            </w:pPr>
            <w:r w:rsidRPr="004D7067">
              <w:rPr>
                <w:rFonts w:ascii="Times New Roman" w:hAnsi="Times New Roman"/>
                <w:sz w:val="24"/>
                <w:szCs w:val="24"/>
              </w:rPr>
              <w:t>11 КИ внутреннего потока 2  с  11 КИ  внешнего потока 2</w:t>
            </w:r>
          </w:p>
          <w:p w:rsidR="00436DC9" w:rsidRPr="004D7067" w:rsidRDefault="00436DC9" w:rsidP="004C507D">
            <w:pPr>
              <w:pStyle w:val="a5"/>
              <w:spacing w:after="0"/>
              <w:ind w:left="0"/>
              <w:jc w:val="both"/>
              <w:rPr>
                <w:rFonts w:ascii="Times New Roman" w:hAnsi="Times New Roman"/>
                <w:sz w:val="24"/>
                <w:szCs w:val="24"/>
              </w:rPr>
            </w:pPr>
            <w:r w:rsidRPr="004D7067">
              <w:rPr>
                <w:rFonts w:ascii="Times New Roman" w:hAnsi="Times New Roman"/>
                <w:sz w:val="24"/>
                <w:szCs w:val="24"/>
              </w:rPr>
              <w:t>1 КИ внутреннего потока 2  с  1 КИ  внешнего потока 1</w:t>
            </w:r>
          </w:p>
        </w:tc>
      </w:tr>
    </w:tbl>
    <w:p w:rsidR="00436DC9" w:rsidRPr="004D7067" w:rsidRDefault="00436DC9" w:rsidP="00436DC9">
      <w:pPr>
        <w:pStyle w:val="a5"/>
        <w:jc w:val="both"/>
        <w:rPr>
          <w:rFonts w:ascii="Times New Roman" w:hAnsi="Times New Roman"/>
          <w:sz w:val="24"/>
          <w:szCs w:val="24"/>
        </w:rPr>
      </w:pPr>
    </w:p>
    <w:p w:rsidR="001D3B36" w:rsidRDefault="00436DC9" w:rsidP="001D3B36">
      <w:pPr>
        <w:pStyle w:val="a5"/>
        <w:spacing w:after="0"/>
        <w:jc w:val="center"/>
        <w:rPr>
          <w:rFonts w:ascii="Times New Roman" w:hAnsi="Times New Roman"/>
          <w:sz w:val="24"/>
          <w:szCs w:val="24"/>
        </w:rPr>
      </w:pPr>
      <w:r w:rsidRPr="004D7067">
        <w:rPr>
          <w:rFonts w:ascii="Times New Roman" w:hAnsi="Times New Roman"/>
          <w:noProof/>
          <w:sz w:val="24"/>
          <w:szCs w:val="24"/>
          <w:lang w:eastAsia="ru-RU"/>
        </w:rPr>
        <w:lastRenderedPageBreak/>
        <w:drawing>
          <wp:inline distT="0" distB="0" distL="0" distR="0">
            <wp:extent cx="4220190" cy="3190875"/>
            <wp:effectExtent l="19050" t="0" r="891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4220190" cy="3190875"/>
                    </a:xfrm>
                    <a:prstGeom prst="rect">
                      <a:avLst/>
                    </a:prstGeom>
                    <a:noFill/>
                    <a:ln w="9525">
                      <a:noFill/>
                      <a:miter lim="800000"/>
                      <a:headEnd/>
                      <a:tailEnd/>
                    </a:ln>
                  </pic:spPr>
                </pic:pic>
              </a:graphicData>
            </a:graphic>
          </wp:inline>
        </w:drawing>
      </w:r>
    </w:p>
    <w:p w:rsidR="001D3B36" w:rsidRDefault="001D3B36" w:rsidP="001D3B36">
      <w:pPr>
        <w:pStyle w:val="a5"/>
        <w:spacing w:after="0"/>
        <w:jc w:val="center"/>
        <w:rPr>
          <w:rFonts w:ascii="Times New Roman" w:hAnsi="Times New Roman"/>
          <w:sz w:val="24"/>
          <w:szCs w:val="24"/>
        </w:rPr>
      </w:pPr>
    </w:p>
    <w:p w:rsidR="00436DC9" w:rsidRDefault="00F56BD8" w:rsidP="001D3B36">
      <w:pPr>
        <w:pStyle w:val="a5"/>
        <w:spacing w:after="0"/>
        <w:jc w:val="center"/>
        <w:rPr>
          <w:rFonts w:ascii="Times New Roman" w:hAnsi="Times New Roman"/>
          <w:sz w:val="24"/>
          <w:szCs w:val="24"/>
        </w:rPr>
      </w:pPr>
      <w:r>
        <w:rPr>
          <w:rFonts w:ascii="Times New Roman" w:hAnsi="Times New Roman"/>
          <w:sz w:val="24"/>
          <w:szCs w:val="24"/>
        </w:rPr>
        <w:t xml:space="preserve"> Рисунок 2.1.3</w:t>
      </w:r>
      <w:r w:rsidR="001D3B36">
        <w:rPr>
          <w:rFonts w:ascii="Times New Roman" w:hAnsi="Times New Roman"/>
          <w:sz w:val="24"/>
          <w:szCs w:val="24"/>
        </w:rPr>
        <w:t xml:space="preserve"> -</w:t>
      </w:r>
      <w:r w:rsidR="001D3B36" w:rsidRPr="001D3B36">
        <w:rPr>
          <w:rFonts w:ascii="Times New Roman" w:hAnsi="Times New Roman"/>
          <w:sz w:val="24"/>
          <w:szCs w:val="24"/>
        </w:rPr>
        <w:t xml:space="preserve"> </w:t>
      </w:r>
      <w:r w:rsidR="001D3B36">
        <w:rPr>
          <w:rFonts w:ascii="Times New Roman" w:hAnsi="Times New Roman"/>
          <w:sz w:val="24"/>
          <w:szCs w:val="24"/>
        </w:rPr>
        <w:t>О</w:t>
      </w:r>
      <w:r w:rsidR="001D3B36" w:rsidRPr="004D7067">
        <w:rPr>
          <w:rFonts w:ascii="Times New Roman" w:hAnsi="Times New Roman"/>
          <w:sz w:val="24"/>
          <w:szCs w:val="24"/>
        </w:rPr>
        <w:t>кно «Кросс»</w:t>
      </w:r>
      <w:r w:rsidR="001D3B36">
        <w:rPr>
          <w:rFonts w:ascii="Times New Roman" w:hAnsi="Times New Roman"/>
          <w:sz w:val="24"/>
          <w:szCs w:val="24"/>
        </w:rPr>
        <w:t xml:space="preserve"> </w:t>
      </w:r>
      <w:r w:rsidR="001D3B36" w:rsidRPr="004D7067">
        <w:rPr>
          <w:rFonts w:ascii="Times New Roman" w:hAnsi="Times New Roman"/>
          <w:sz w:val="24"/>
          <w:szCs w:val="24"/>
        </w:rPr>
        <w:t>терминальной  программы управления мультиплексором Т130</w:t>
      </w:r>
    </w:p>
    <w:p w:rsidR="001D3B36" w:rsidRPr="004D7067" w:rsidRDefault="001D3B36" w:rsidP="001D3B36">
      <w:pPr>
        <w:pStyle w:val="a5"/>
        <w:spacing w:after="0"/>
        <w:jc w:val="center"/>
        <w:rPr>
          <w:rFonts w:ascii="Times New Roman" w:hAnsi="Times New Roman"/>
          <w:sz w:val="24"/>
          <w:szCs w:val="24"/>
        </w:rPr>
      </w:pPr>
    </w:p>
    <w:p w:rsidR="00436DC9" w:rsidRPr="004D7067" w:rsidRDefault="00436DC9" w:rsidP="001D3B36">
      <w:pPr>
        <w:pStyle w:val="a5"/>
        <w:spacing w:after="0"/>
        <w:jc w:val="both"/>
        <w:rPr>
          <w:rFonts w:ascii="Times New Roman" w:hAnsi="Times New Roman"/>
          <w:sz w:val="24"/>
          <w:szCs w:val="24"/>
        </w:rPr>
      </w:pPr>
      <w:r w:rsidRPr="004D7067">
        <w:rPr>
          <w:rFonts w:ascii="Times New Roman" w:hAnsi="Times New Roman"/>
          <w:sz w:val="24"/>
          <w:szCs w:val="24"/>
        </w:rPr>
        <w:t>Коммутация осуществляется «захватом» требуемого номера канального интервала внутреннего потока (</w:t>
      </w:r>
      <w:r w:rsidRPr="004D7067">
        <w:rPr>
          <w:rFonts w:ascii="Times New Roman" w:hAnsi="Times New Roman"/>
          <w:sz w:val="24"/>
          <w:szCs w:val="24"/>
          <w:lang w:val="en-US"/>
        </w:rPr>
        <w:t>NRZ</w:t>
      </w:r>
      <w:r w:rsidRPr="004D7067">
        <w:rPr>
          <w:rFonts w:ascii="Times New Roman" w:hAnsi="Times New Roman"/>
          <w:sz w:val="24"/>
          <w:szCs w:val="24"/>
        </w:rPr>
        <w:t xml:space="preserve">1 или </w:t>
      </w:r>
      <w:r w:rsidRPr="004D7067">
        <w:rPr>
          <w:rFonts w:ascii="Times New Roman" w:hAnsi="Times New Roman"/>
          <w:sz w:val="24"/>
          <w:szCs w:val="24"/>
          <w:lang w:val="en-US"/>
        </w:rPr>
        <w:t>NRZ</w:t>
      </w:r>
      <w:r w:rsidRPr="004D7067">
        <w:rPr>
          <w:rFonts w:ascii="Times New Roman" w:hAnsi="Times New Roman"/>
          <w:sz w:val="24"/>
          <w:szCs w:val="24"/>
        </w:rPr>
        <w:t>2) левой кнопкой мышки и «перетаскиванием» его на заданный канальный интервал внешнего потока (Е</w:t>
      </w:r>
      <w:proofErr w:type="gramStart"/>
      <w:r w:rsidRPr="004D7067">
        <w:rPr>
          <w:rFonts w:ascii="Times New Roman" w:hAnsi="Times New Roman"/>
          <w:sz w:val="24"/>
          <w:szCs w:val="24"/>
        </w:rPr>
        <w:t>1</w:t>
      </w:r>
      <w:proofErr w:type="gramEnd"/>
      <w:r w:rsidRPr="004D7067">
        <w:rPr>
          <w:rFonts w:ascii="Times New Roman" w:hAnsi="Times New Roman"/>
          <w:sz w:val="24"/>
          <w:szCs w:val="24"/>
        </w:rPr>
        <w:t>.1 или Е1.2)</w:t>
      </w:r>
      <w:r w:rsidR="001D3B36">
        <w:rPr>
          <w:rFonts w:ascii="Times New Roman" w:hAnsi="Times New Roman"/>
          <w:sz w:val="24"/>
          <w:szCs w:val="24"/>
        </w:rPr>
        <w:t xml:space="preserve"> (рисунок 2.1.3)</w:t>
      </w:r>
      <w:r w:rsidRPr="004D7067">
        <w:rPr>
          <w:rFonts w:ascii="Times New Roman" w:hAnsi="Times New Roman"/>
          <w:sz w:val="24"/>
          <w:szCs w:val="24"/>
        </w:rPr>
        <w:t>.</w:t>
      </w:r>
    </w:p>
    <w:p w:rsidR="00436DC9" w:rsidRPr="004D7067" w:rsidRDefault="00436DC9" w:rsidP="00436DC9">
      <w:pPr>
        <w:pStyle w:val="a5"/>
        <w:jc w:val="center"/>
        <w:rPr>
          <w:rFonts w:ascii="Times New Roman" w:hAnsi="Times New Roman"/>
          <w:sz w:val="24"/>
          <w:szCs w:val="24"/>
        </w:rPr>
      </w:pPr>
    </w:p>
    <w:p w:rsidR="00436DC9" w:rsidRPr="004D7067" w:rsidRDefault="00436DC9" w:rsidP="00436DC9">
      <w:pPr>
        <w:pStyle w:val="a5"/>
        <w:jc w:val="both"/>
        <w:rPr>
          <w:rFonts w:ascii="Times New Roman" w:hAnsi="Times New Roman"/>
          <w:b/>
          <w:sz w:val="24"/>
          <w:szCs w:val="24"/>
        </w:rPr>
      </w:pPr>
      <w:r w:rsidRPr="004D7067">
        <w:rPr>
          <w:rFonts w:ascii="Times New Roman" w:hAnsi="Times New Roman"/>
          <w:b/>
          <w:sz w:val="24"/>
          <w:szCs w:val="24"/>
        </w:rPr>
        <w:t>Занесите «</w:t>
      </w:r>
      <w:proofErr w:type="spellStart"/>
      <w:r w:rsidRPr="004D7067">
        <w:rPr>
          <w:rFonts w:ascii="Times New Roman" w:hAnsi="Times New Roman"/>
          <w:b/>
          <w:sz w:val="24"/>
          <w:szCs w:val="24"/>
        </w:rPr>
        <w:t>скриншот</w:t>
      </w:r>
      <w:proofErr w:type="spellEnd"/>
      <w:r w:rsidRPr="004D7067">
        <w:rPr>
          <w:rFonts w:ascii="Times New Roman" w:hAnsi="Times New Roman"/>
          <w:b/>
          <w:sz w:val="24"/>
          <w:szCs w:val="24"/>
        </w:rPr>
        <w:t xml:space="preserve">» сконфигурированного  окна </w:t>
      </w:r>
      <w:r w:rsidRPr="004D7067">
        <w:rPr>
          <w:rFonts w:ascii="Times New Roman" w:hAnsi="Times New Roman"/>
          <w:sz w:val="24"/>
          <w:szCs w:val="24"/>
        </w:rPr>
        <w:t xml:space="preserve"> </w:t>
      </w:r>
      <w:r w:rsidRPr="004D7067">
        <w:rPr>
          <w:rFonts w:ascii="Times New Roman" w:hAnsi="Times New Roman"/>
          <w:b/>
          <w:sz w:val="24"/>
          <w:szCs w:val="24"/>
        </w:rPr>
        <w:t>«Кросс»</w:t>
      </w:r>
      <w:r w:rsidRPr="004D7067">
        <w:rPr>
          <w:rFonts w:ascii="Times New Roman" w:hAnsi="Times New Roman"/>
          <w:sz w:val="24"/>
          <w:szCs w:val="24"/>
        </w:rPr>
        <w:t xml:space="preserve">  </w:t>
      </w:r>
      <w:r w:rsidRPr="004D7067">
        <w:rPr>
          <w:rFonts w:ascii="Times New Roman" w:hAnsi="Times New Roman"/>
          <w:b/>
          <w:sz w:val="24"/>
          <w:szCs w:val="24"/>
        </w:rPr>
        <w:t>в отчет</w:t>
      </w:r>
    </w:p>
    <w:p w:rsidR="00436DC9" w:rsidRPr="004D7067" w:rsidRDefault="00436DC9" w:rsidP="00436DC9">
      <w:pPr>
        <w:pStyle w:val="a5"/>
        <w:jc w:val="center"/>
        <w:rPr>
          <w:rFonts w:ascii="Times New Roman" w:hAnsi="Times New Roman"/>
          <w:sz w:val="24"/>
          <w:szCs w:val="24"/>
        </w:rPr>
      </w:pPr>
    </w:p>
    <w:p w:rsidR="00436DC9" w:rsidRPr="004C507D" w:rsidRDefault="00436DC9" w:rsidP="00436DC9">
      <w:pPr>
        <w:spacing w:after="200" w:line="276" w:lineRule="auto"/>
        <w:jc w:val="center"/>
        <w:rPr>
          <w:rStyle w:val="a3"/>
          <w:bCs w:val="0"/>
          <w:sz w:val="32"/>
          <w:szCs w:val="32"/>
        </w:rPr>
      </w:pPr>
      <w:r w:rsidRPr="00436DC9">
        <w:rPr>
          <w:rStyle w:val="a3"/>
          <w:bCs w:val="0"/>
          <w:sz w:val="32"/>
          <w:szCs w:val="32"/>
        </w:rPr>
        <w:t xml:space="preserve">Раздел </w:t>
      </w:r>
      <w:r w:rsidR="00842777">
        <w:rPr>
          <w:rStyle w:val="a3"/>
          <w:bCs w:val="0"/>
          <w:sz w:val="32"/>
          <w:szCs w:val="32"/>
        </w:rPr>
        <w:t>2.</w:t>
      </w:r>
      <w:r>
        <w:rPr>
          <w:rStyle w:val="a3"/>
          <w:bCs w:val="0"/>
          <w:sz w:val="32"/>
          <w:szCs w:val="32"/>
        </w:rPr>
        <w:t>2</w:t>
      </w:r>
      <w:r w:rsidRPr="00436DC9">
        <w:rPr>
          <w:rStyle w:val="a3"/>
          <w:bCs w:val="0"/>
          <w:sz w:val="32"/>
          <w:szCs w:val="32"/>
        </w:rPr>
        <w:t xml:space="preserve">. Изучение мультиплексора </w:t>
      </w:r>
      <w:r>
        <w:rPr>
          <w:rStyle w:val="a3"/>
          <w:bCs w:val="0"/>
          <w:sz w:val="32"/>
          <w:szCs w:val="32"/>
          <w:lang w:val="en-US"/>
        </w:rPr>
        <w:t>S</w:t>
      </w:r>
      <w:r w:rsidRPr="00436DC9">
        <w:rPr>
          <w:rStyle w:val="a3"/>
          <w:bCs w:val="0"/>
          <w:sz w:val="32"/>
          <w:szCs w:val="32"/>
          <w:lang w:val="en-US"/>
        </w:rPr>
        <w:t>DH</w:t>
      </w:r>
      <w:r w:rsidR="004C507D">
        <w:rPr>
          <w:rStyle w:val="a3"/>
          <w:bCs w:val="0"/>
          <w:sz w:val="32"/>
          <w:szCs w:val="32"/>
        </w:rPr>
        <w:t xml:space="preserve"> </w:t>
      </w:r>
    </w:p>
    <w:p w:rsidR="004C507D" w:rsidRPr="008C4F83" w:rsidRDefault="002C1395" w:rsidP="004C507D">
      <w:pPr>
        <w:jc w:val="center"/>
        <w:rPr>
          <w:sz w:val="28"/>
          <w:szCs w:val="28"/>
        </w:rPr>
      </w:pPr>
      <w:r>
        <w:rPr>
          <w:b/>
          <w:bCs/>
          <w:sz w:val="28"/>
          <w:szCs w:val="28"/>
        </w:rPr>
        <w:t xml:space="preserve">2.2.1 </w:t>
      </w:r>
      <w:r w:rsidR="004C507D" w:rsidRPr="008C4F83">
        <w:rPr>
          <w:b/>
          <w:bCs/>
          <w:sz w:val="28"/>
          <w:szCs w:val="28"/>
        </w:rPr>
        <w:t>“</w:t>
      </w:r>
      <w:r w:rsidR="004C507D" w:rsidRPr="00F56BD8">
        <w:rPr>
          <w:b/>
          <w:bCs/>
          <w:sz w:val="28"/>
          <w:szCs w:val="28"/>
          <w:u w:val="single"/>
        </w:rPr>
        <w:t xml:space="preserve">Изучение мультиплексора </w:t>
      </w:r>
      <w:r w:rsidR="004C507D" w:rsidRPr="00F56BD8">
        <w:rPr>
          <w:b/>
          <w:bCs/>
          <w:sz w:val="28"/>
          <w:szCs w:val="28"/>
          <w:u w:val="single"/>
          <w:lang w:val="en-US"/>
        </w:rPr>
        <w:t>SDH</w:t>
      </w:r>
      <w:r w:rsidR="004C507D" w:rsidRPr="00F56BD8">
        <w:rPr>
          <w:b/>
          <w:bCs/>
          <w:sz w:val="28"/>
          <w:szCs w:val="28"/>
          <w:u w:val="single"/>
        </w:rPr>
        <w:t xml:space="preserve"> фирмы НАТЕКС </w:t>
      </w:r>
      <w:r w:rsidR="004C507D" w:rsidRPr="00F56BD8">
        <w:rPr>
          <w:b/>
          <w:bCs/>
          <w:color w:val="E36C0A" w:themeColor="accent6" w:themeShade="BF"/>
          <w:sz w:val="28"/>
          <w:szCs w:val="28"/>
          <w:u w:val="single"/>
        </w:rPr>
        <w:t>часть 1</w:t>
      </w:r>
      <w:r w:rsidR="004C507D" w:rsidRPr="008C4F83">
        <w:rPr>
          <w:b/>
          <w:bCs/>
          <w:sz w:val="28"/>
          <w:szCs w:val="28"/>
        </w:rPr>
        <w:t>”</w:t>
      </w:r>
    </w:p>
    <w:p w:rsidR="004C507D" w:rsidRPr="002C1395" w:rsidRDefault="002C1395" w:rsidP="002C1395">
      <w:pPr>
        <w:spacing w:before="100" w:beforeAutospacing="1" w:after="100" w:afterAutospacing="1"/>
        <w:ind w:left="360"/>
        <w:jc w:val="center"/>
      </w:pPr>
      <w:r>
        <w:rPr>
          <w:b/>
          <w:bCs/>
        </w:rPr>
        <w:t xml:space="preserve">2.2.1.1 </w:t>
      </w:r>
      <w:r w:rsidR="004C507D" w:rsidRPr="002C1395">
        <w:rPr>
          <w:b/>
          <w:bCs/>
        </w:rPr>
        <w:t xml:space="preserve">Цель работы </w:t>
      </w:r>
    </w:p>
    <w:p w:rsidR="004C507D" w:rsidRPr="00A027C3" w:rsidRDefault="004C507D" w:rsidP="004C507D">
      <w:pPr>
        <w:spacing w:before="100" w:beforeAutospacing="1"/>
        <w:ind w:firstLine="709"/>
        <w:jc w:val="both"/>
      </w:pPr>
      <w:r w:rsidRPr="00A027C3">
        <w:t xml:space="preserve">Изучение технологии </w:t>
      </w:r>
      <w:r w:rsidRPr="00A027C3">
        <w:rPr>
          <w:lang w:val="en-US"/>
        </w:rPr>
        <w:t>SDH</w:t>
      </w:r>
      <w:r w:rsidRPr="00A027C3">
        <w:t xml:space="preserve">, способов формирования различных цифровых потоков иерархии </w:t>
      </w:r>
      <w:r w:rsidRPr="00A027C3">
        <w:rPr>
          <w:lang w:val="en-US"/>
        </w:rPr>
        <w:t>SDH</w:t>
      </w:r>
      <w:r w:rsidRPr="00A027C3">
        <w:t xml:space="preserve">, основных преимуществ и отличий систем  </w:t>
      </w:r>
      <w:r w:rsidRPr="00A027C3">
        <w:rPr>
          <w:lang w:val="en-US"/>
        </w:rPr>
        <w:t>SDH</w:t>
      </w:r>
      <w:r w:rsidRPr="00A027C3">
        <w:t xml:space="preserve"> и </w:t>
      </w:r>
      <w:r w:rsidRPr="00A027C3">
        <w:rPr>
          <w:lang w:val="en-US"/>
        </w:rPr>
        <w:t>PDH</w:t>
      </w:r>
      <w:r w:rsidRPr="00A027C3">
        <w:t>.</w:t>
      </w:r>
    </w:p>
    <w:p w:rsidR="004C507D" w:rsidRPr="00A027C3" w:rsidRDefault="004C507D" w:rsidP="004C507D">
      <w:pPr>
        <w:spacing w:after="100" w:afterAutospacing="1"/>
        <w:ind w:firstLine="709"/>
        <w:jc w:val="both"/>
      </w:pPr>
      <w:r w:rsidRPr="00A027C3">
        <w:t xml:space="preserve">Исследование мультиплексора </w:t>
      </w:r>
      <w:r w:rsidRPr="00A027C3">
        <w:rPr>
          <w:lang w:val="en-US"/>
        </w:rPr>
        <w:t>SDH</w:t>
      </w:r>
      <w:r w:rsidRPr="00A027C3">
        <w:t xml:space="preserve"> </w:t>
      </w:r>
      <w:r w:rsidRPr="00A027C3">
        <w:rPr>
          <w:lang w:val="en-US"/>
        </w:rPr>
        <w:t>FG</w:t>
      </w:r>
      <w:r w:rsidRPr="00A027C3">
        <w:t>-</w:t>
      </w:r>
      <w:r w:rsidRPr="00A027C3">
        <w:rPr>
          <w:lang w:val="en-US"/>
        </w:rPr>
        <w:t>FOM</w:t>
      </w:r>
      <w:r w:rsidRPr="00A027C3">
        <w:t>16</w:t>
      </w:r>
      <w:r w:rsidRPr="00A027C3">
        <w:rPr>
          <w:lang w:val="en-US"/>
        </w:rPr>
        <w:t>L</w:t>
      </w:r>
      <w:r w:rsidRPr="00A027C3">
        <w:t>2, его основных характеристик и возможностей применения в различных сетях</w:t>
      </w:r>
    </w:p>
    <w:p w:rsidR="004C507D" w:rsidRPr="002C1395" w:rsidRDefault="002C1395" w:rsidP="002C1395">
      <w:pPr>
        <w:ind w:left="1440"/>
        <w:jc w:val="center"/>
        <w:rPr>
          <w:b/>
        </w:rPr>
      </w:pPr>
      <w:r>
        <w:rPr>
          <w:b/>
        </w:rPr>
        <w:t xml:space="preserve">2.2.1.2 </w:t>
      </w:r>
      <w:r w:rsidR="004C507D" w:rsidRPr="002C1395">
        <w:rPr>
          <w:b/>
        </w:rPr>
        <w:t>Предварительная подготовка</w:t>
      </w:r>
    </w:p>
    <w:p w:rsidR="004C507D" w:rsidRPr="00A027C3" w:rsidRDefault="004C507D" w:rsidP="004C507D">
      <w:pPr>
        <w:pStyle w:val="a5"/>
        <w:spacing w:after="0" w:line="240" w:lineRule="auto"/>
        <w:rPr>
          <w:rFonts w:ascii="Times New Roman" w:hAnsi="Times New Roman"/>
          <w:b/>
          <w:sz w:val="24"/>
          <w:szCs w:val="24"/>
        </w:rPr>
      </w:pPr>
    </w:p>
    <w:p w:rsidR="004C507D" w:rsidRPr="00A027C3" w:rsidRDefault="004C507D" w:rsidP="004C507D">
      <w:pPr>
        <w:jc w:val="both"/>
      </w:pPr>
      <w:r w:rsidRPr="00A027C3">
        <w:t xml:space="preserve">Для подготовки к выполнению </w:t>
      </w:r>
      <w:r>
        <w:t>работы</w:t>
      </w:r>
      <w:r w:rsidRPr="00A027C3">
        <w:t xml:space="preserve"> необходимо изучить техническую документацию мультиплексора </w:t>
      </w:r>
      <w:r w:rsidRPr="00A027C3">
        <w:rPr>
          <w:lang w:val="en-US"/>
        </w:rPr>
        <w:t>FG</w:t>
      </w:r>
      <w:r w:rsidRPr="00A027C3">
        <w:t>-</w:t>
      </w:r>
      <w:r w:rsidRPr="00A027C3">
        <w:rPr>
          <w:lang w:val="en-US"/>
        </w:rPr>
        <w:t>FOM</w:t>
      </w:r>
      <w:r w:rsidRPr="00A027C3">
        <w:t>16</w:t>
      </w:r>
      <w:r w:rsidRPr="00A027C3">
        <w:rPr>
          <w:lang w:val="en-US"/>
        </w:rPr>
        <w:t>L</w:t>
      </w:r>
      <w:r w:rsidRPr="00A027C3">
        <w:t>2</w:t>
      </w:r>
      <w:r>
        <w:t xml:space="preserve"> </w:t>
      </w:r>
      <w:r w:rsidRPr="00A027C3">
        <w:t>фирмы «</w:t>
      </w:r>
      <w:proofErr w:type="spellStart"/>
      <w:r>
        <w:t>Натекс</w:t>
      </w:r>
      <w:proofErr w:type="spellEnd"/>
      <w:r w:rsidRPr="00A027C3">
        <w:t>» в файле «</w:t>
      </w:r>
      <w:r>
        <w:t>О</w:t>
      </w:r>
      <w:r w:rsidRPr="00A027C3">
        <w:t xml:space="preserve">писание м-ра </w:t>
      </w:r>
      <w:r w:rsidRPr="00A027C3">
        <w:rPr>
          <w:lang w:val="en-US"/>
        </w:rPr>
        <w:t>SDH</w:t>
      </w:r>
      <w:r>
        <w:t xml:space="preserve"> </w:t>
      </w:r>
      <w:proofErr w:type="spellStart"/>
      <w:r>
        <w:t>Натекс</w:t>
      </w:r>
      <w:proofErr w:type="spellEnd"/>
      <w:r>
        <w:t xml:space="preserve"> </w:t>
      </w:r>
      <w:r w:rsidRPr="00A027C3">
        <w:rPr>
          <w:lang w:val="en-US"/>
        </w:rPr>
        <w:t>FG</w:t>
      </w:r>
      <w:r w:rsidRPr="00A027C3">
        <w:t>-</w:t>
      </w:r>
      <w:r w:rsidRPr="00A027C3">
        <w:rPr>
          <w:lang w:val="en-US"/>
        </w:rPr>
        <w:t>FOM</w:t>
      </w:r>
      <w:r w:rsidRPr="00A027C3">
        <w:t>16</w:t>
      </w:r>
      <w:r w:rsidRPr="00A027C3">
        <w:rPr>
          <w:lang w:val="en-US"/>
        </w:rPr>
        <w:t>L</w:t>
      </w:r>
      <w:r w:rsidRPr="00A027C3">
        <w:t>2».</w:t>
      </w:r>
    </w:p>
    <w:p w:rsidR="004C507D" w:rsidRPr="002C1395" w:rsidRDefault="002C1395" w:rsidP="002C1395">
      <w:pPr>
        <w:spacing w:before="100" w:beforeAutospacing="1" w:after="100" w:afterAutospacing="1"/>
        <w:ind w:left="360"/>
        <w:jc w:val="center"/>
        <w:rPr>
          <w:b/>
        </w:rPr>
      </w:pPr>
      <w:r>
        <w:rPr>
          <w:b/>
        </w:rPr>
        <w:t xml:space="preserve">2.2.1.3 </w:t>
      </w:r>
      <w:r w:rsidR="004C507D" w:rsidRPr="002C1395">
        <w:rPr>
          <w:b/>
        </w:rPr>
        <w:t>Рекомендации по выполнению:</w:t>
      </w:r>
    </w:p>
    <w:p w:rsidR="004C507D" w:rsidRPr="004C507D" w:rsidRDefault="004C507D" w:rsidP="004C507D">
      <w:pPr>
        <w:pStyle w:val="a5"/>
        <w:numPr>
          <w:ilvl w:val="0"/>
          <w:numId w:val="17"/>
        </w:numPr>
        <w:suppressAutoHyphens w:val="0"/>
        <w:jc w:val="both"/>
        <w:rPr>
          <w:rFonts w:ascii="Times New Roman" w:hAnsi="Times New Roman"/>
          <w:sz w:val="24"/>
          <w:szCs w:val="24"/>
          <w:u w:val="single"/>
        </w:rPr>
      </w:pPr>
      <w:r w:rsidRPr="004C507D">
        <w:rPr>
          <w:rFonts w:ascii="Times New Roman" w:hAnsi="Times New Roman"/>
          <w:b/>
          <w:sz w:val="24"/>
          <w:szCs w:val="24"/>
          <w:u w:val="single"/>
        </w:rPr>
        <w:t xml:space="preserve">Запустите </w:t>
      </w:r>
      <w:r w:rsidRPr="002C1395">
        <w:rPr>
          <w:rFonts w:ascii="Times New Roman" w:hAnsi="Times New Roman"/>
          <w:b/>
          <w:sz w:val="24"/>
          <w:szCs w:val="24"/>
          <w:u w:val="single"/>
        </w:rPr>
        <w:t xml:space="preserve">программу  </w:t>
      </w:r>
      <w:r w:rsidR="002C1395" w:rsidRPr="002C1395">
        <w:rPr>
          <w:rFonts w:ascii="Times New Roman" w:hAnsi="Times New Roman"/>
          <w:b/>
          <w:sz w:val="24"/>
          <w:szCs w:val="24"/>
          <w:u w:val="single"/>
          <w:lang w:val="en-US"/>
        </w:rPr>
        <w:t>FOM</w:t>
      </w:r>
      <w:r w:rsidR="002C1395" w:rsidRPr="002C1395">
        <w:rPr>
          <w:rFonts w:ascii="Times New Roman" w:hAnsi="Times New Roman"/>
          <w:b/>
          <w:sz w:val="24"/>
          <w:szCs w:val="24"/>
          <w:u w:val="single"/>
        </w:rPr>
        <w:t>16</w:t>
      </w:r>
      <w:r w:rsidR="002C1395" w:rsidRPr="002C1395">
        <w:rPr>
          <w:rFonts w:ascii="Times New Roman" w:hAnsi="Times New Roman"/>
          <w:b/>
          <w:sz w:val="24"/>
          <w:szCs w:val="24"/>
          <w:u w:val="single"/>
          <w:lang w:val="en-US"/>
        </w:rPr>
        <w:t>L</w:t>
      </w:r>
      <w:r w:rsidR="002C1395" w:rsidRPr="002C1395">
        <w:rPr>
          <w:rFonts w:ascii="Times New Roman" w:hAnsi="Times New Roman"/>
          <w:b/>
          <w:sz w:val="24"/>
          <w:szCs w:val="24"/>
          <w:u w:val="single"/>
        </w:rPr>
        <w:t>2.</w:t>
      </w:r>
      <w:r w:rsidR="002C1395" w:rsidRPr="002C1395">
        <w:rPr>
          <w:rFonts w:ascii="Times New Roman" w:hAnsi="Times New Roman"/>
          <w:b/>
          <w:sz w:val="24"/>
          <w:szCs w:val="24"/>
          <w:u w:val="single"/>
          <w:lang w:val="en-US"/>
        </w:rPr>
        <w:t>exe</w:t>
      </w:r>
      <w:r w:rsidRPr="004C507D">
        <w:rPr>
          <w:rFonts w:ascii="Times New Roman" w:hAnsi="Times New Roman"/>
          <w:noProof/>
          <w:sz w:val="24"/>
          <w:szCs w:val="24"/>
          <w:lang w:eastAsia="ru-RU"/>
        </w:rPr>
        <w:drawing>
          <wp:inline distT="0" distB="0" distL="0" distR="0">
            <wp:extent cx="933450" cy="333375"/>
            <wp:effectExtent l="19050" t="0" r="0"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933450" cy="333375"/>
                    </a:xfrm>
                    <a:prstGeom prst="rect">
                      <a:avLst/>
                    </a:prstGeom>
                    <a:noFill/>
                    <a:ln w="9525">
                      <a:noFill/>
                      <a:miter lim="800000"/>
                      <a:headEnd/>
                      <a:tailEnd/>
                    </a:ln>
                  </pic:spPr>
                </pic:pic>
              </a:graphicData>
            </a:graphic>
          </wp:inline>
        </w:drawing>
      </w:r>
      <w:r w:rsidRPr="002C1395">
        <w:rPr>
          <w:rFonts w:ascii="Times New Roman" w:hAnsi="Times New Roman"/>
          <w:sz w:val="24"/>
          <w:szCs w:val="24"/>
        </w:rPr>
        <w:t xml:space="preserve"> </w:t>
      </w:r>
    </w:p>
    <w:p w:rsidR="004C507D" w:rsidRPr="004C507D" w:rsidRDefault="004C507D" w:rsidP="004C507D">
      <w:pPr>
        <w:pStyle w:val="a5"/>
        <w:numPr>
          <w:ilvl w:val="0"/>
          <w:numId w:val="17"/>
        </w:numPr>
        <w:spacing w:before="100" w:beforeAutospacing="1" w:after="100" w:afterAutospacing="1"/>
        <w:jc w:val="both"/>
        <w:rPr>
          <w:rFonts w:ascii="Times New Roman" w:hAnsi="Times New Roman"/>
          <w:sz w:val="24"/>
          <w:szCs w:val="24"/>
        </w:rPr>
      </w:pPr>
      <w:r w:rsidRPr="004C507D">
        <w:rPr>
          <w:rFonts w:ascii="Times New Roman" w:hAnsi="Times New Roman"/>
          <w:sz w:val="24"/>
          <w:szCs w:val="24"/>
        </w:rPr>
        <w:t xml:space="preserve">Клавиша «Далее» становится активной только после просмотра и желательно краткого конспектирования разделов «Информация о </w:t>
      </w:r>
      <w:r w:rsidRPr="004C507D">
        <w:rPr>
          <w:rFonts w:ascii="Times New Roman" w:hAnsi="Times New Roman"/>
          <w:sz w:val="24"/>
          <w:szCs w:val="24"/>
          <w:lang w:val="en-US"/>
        </w:rPr>
        <w:t>SDH</w:t>
      </w:r>
      <w:r w:rsidRPr="004C507D">
        <w:rPr>
          <w:rFonts w:ascii="Times New Roman" w:hAnsi="Times New Roman"/>
          <w:sz w:val="24"/>
          <w:szCs w:val="24"/>
        </w:rPr>
        <w:t xml:space="preserve">» и «Мультиплексор </w:t>
      </w:r>
      <w:r w:rsidRPr="004C507D">
        <w:rPr>
          <w:rFonts w:ascii="Times New Roman" w:hAnsi="Times New Roman"/>
          <w:sz w:val="24"/>
          <w:szCs w:val="24"/>
          <w:lang w:val="en-US"/>
        </w:rPr>
        <w:t>SDH</w:t>
      </w:r>
      <w:r w:rsidRPr="004C507D">
        <w:rPr>
          <w:rFonts w:ascii="Times New Roman" w:hAnsi="Times New Roman"/>
          <w:sz w:val="24"/>
          <w:szCs w:val="24"/>
        </w:rPr>
        <w:t>»</w:t>
      </w:r>
    </w:p>
    <w:p w:rsidR="004C507D" w:rsidRPr="004C507D" w:rsidRDefault="004C507D" w:rsidP="004C507D">
      <w:pPr>
        <w:pStyle w:val="a5"/>
        <w:numPr>
          <w:ilvl w:val="0"/>
          <w:numId w:val="17"/>
        </w:numPr>
        <w:spacing w:before="100" w:beforeAutospacing="1" w:after="0"/>
        <w:jc w:val="both"/>
        <w:rPr>
          <w:rFonts w:ascii="Times New Roman" w:hAnsi="Times New Roman"/>
          <w:sz w:val="24"/>
          <w:szCs w:val="24"/>
        </w:rPr>
      </w:pPr>
      <w:r w:rsidRPr="004C507D">
        <w:rPr>
          <w:rFonts w:ascii="Times New Roman" w:hAnsi="Times New Roman"/>
          <w:sz w:val="24"/>
          <w:szCs w:val="24"/>
        </w:rPr>
        <w:t xml:space="preserve">После прохождения теста 1 выбрать пункт меню «Закончить тест» </w:t>
      </w:r>
    </w:p>
    <w:p w:rsidR="00A33DEE" w:rsidRPr="004C507D" w:rsidRDefault="004C507D" w:rsidP="004C507D">
      <w:pPr>
        <w:spacing w:after="100" w:afterAutospacing="1"/>
        <w:ind w:left="360"/>
        <w:jc w:val="both"/>
      </w:pPr>
      <w:r w:rsidRPr="004C507D">
        <w:lastRenderedPageBreak/>
        <w:t xml:space="preserve">4.   </w:t>
      </w:r>
      <w:proofErr w:type="gramStart"/>
      <w:r w:rsidRPr="004C507D">
        <w:t>Следуя подсказкам на экране выполните</w:t>
      </w:r>
      <w:proofErr w:type="gramEnd"/>
      <w:r w:rsidRPr="004C507D">
        <w:t xml:space="preserve"> все пункты работы</w:t>
      </w:r>
    </w:p>
    <w:p w:rsidR="004C507D" w:rsidRPr="002C1395" w:rsidRDefault="002C1395" w:rsidP="002C1395">
      <w:pPr>
        <w:spacing w:before="100" w:beforeAutospacing="1" w:after="100" w:afterAutospacing="1"/>
        <w:ind w:left="360"/>
        <w:jc w:val="center"/>
      </w:pPr>
      <w:r>
        <w:rPr>
          <w:b/>
          <w:bCs/>
        </w:rPr>
        <w:t xml:space="preserve">2.2.1.4 </w:t>
      </w:r>
      <w:r w:rsidR="004C507D" w:rsidRPr="002C1395">
        <w:rPr>
          <w:b/>
          <w:bCs/>
        </w:rPr>
        <w:t>Содержание отчета</w:t>
      </w:r>
      <w:r w:rsidR="004C507D" w:rsidRPr="002C1395">
        <w:t>:</w:t>
      </w:r>
    </w:p>
    <w:p w:rsidR="004C507D" w:rsidRPr="00A027C3" w:rsidRDefault="004C507D" w:rsidP="004C507D">
      <w:pPr>
        <w:spacing w:before="100" w:beforeAutospacing="1" w:after="100" w:afterAutospacing="1"/>
        <w:ind w:left="720"/>
      </w:pPr>
      <w:r w:rsidRPr="00A027C3">
        <w:t>Отчет по работе должен содержать:</w:t>
      </w:r>
    </w:p>
    <w:p w:rsidR="004C507D" w:rsidRPr="00F56BD8" w:rsidRDefault="004C507D" w:rsidP="00F56BD8">
      <w:pPr>
        <w:pStyle w:val="a5"/>
        <w:numPr>
          <w:ilvl w:val="0"/>
          <w:numId w:val="19"/>
        </w:numPr>
        <w:spacing w:before="100" w:beforeAutospacing="1" w:after="100" w:afterAutospacing="1"/>
        <w:rPr>
          <w:rFonts w:ascii="Times New Roman" w:hAnsi="Times New Roman"/>
          <w:sz w:val="24"/>
          <w:szCs w:val="24"/>
        </w:rPr>
      </w:pPr>
      <w:r w:rsidRPr="00F56BD8">
        <w:rPr>
          <w:rFonts w:ascii="Times New Roman" w:hAnsi="Times New Roman"/>
          <w:sz w:val="24"/>
          <w:szCs w:val="24"/>
        </w:rPr>
        <w:t xml:space="preserve">Название работы; </w:t>
      </w:r>
    </w:p>
    <w:p w:rsidR="004C507D" w:rsidRPr="00F56BD8" w:rsidRDefault="004C507D" w:rsidP="00F56BD8">
      <w:pPr>
        <w:pStyle w:val="a5"/>
        <w:numPr>
          <w:ilvl w:val="0"/>
          <w:numId w:val="19"/>
        </w:numPr>
        <w:spacing w:before="100" w:beforeAutospacing="1" w:after="100" w:afterAutospacing="1"/>
        <w:rPr>
          <w:rFonts w:ascii="Times New Roman" w:hAnsi="Times New Roman"/>
          <w:sz w:val="24"/>
          <w:szCs w:val="24"/>
        </w:rPr>
      </w:pPr>
      <w:r w:rsidRPr="00F56BD8">
        <w:rPr>
          <w:rFonts w:ascii="Times New Roman" w:hAnsi="Times New Roman"/>
          <w:sz w:val="24"/>
          <w:szCs w:val="24"/>
        </w:rPr>
        <w:t xml:space="preserve">Цель работы; </w:t>
      </w:r>
    </w:p>
    <w:p w:rsidR="004C507D" w:rsidRPr="00F56BD8" w:rsidRDefault="004C507D" w:rsidP="00F56BD8">
      <w:pPr>
        <w:pStyle w:val="a5"/>
        <w:numPr>
          <w:ilvl w:val="0"/>
          <w:numId w:val="19"/>
        </w:numPr>
        <w:spacing w:before="100" w:beforeAutospacing="1" w:after="100" w:afterAutospacing="1"/>
        <w:rPr>
          <w:rFonts w:ascii="Times New Roman" w:hAnsi="Times New Roman"/>
          <w:sz w:val="24"/>
          <w:szCs w:val="24"/>
        </w:rPr>
      </w:pPr>
      <w:proofErr w:type="spellStart"/>
      <w:r w:rsidRPr="00F56BD8">
        <w:rPr>
          <w:rFonts w:ascii="Times New Roman" w:hAnsi="Times New Roman"/>
          <w:sz w:val="24"/>
          <w:szCs w:val="24"/>
        </w:rPr>
        <w:t>Скриншот</w:t>
      </w:r>
      <w:proofErr w:type="spellEnd"/>
      <w:r w:rsidRPr="00F56BD8">
        <w:rPr>
          <w:rFonts w:ascii="Times New Roman" w:hAnsi="Times New Roman"/>
          <w:sz w:val="24"/>
          <w:szCs w:val="24"/>
        </w:rPr>
        <w:t xml:space="preserve"> «окна» идентификации обучающегося</w:t>
      </w:r>
    </w:p>
    <w:p w:rsidR="004C507D" w:rsidRPr="00F56BD8" w:rsidRDefault="004C507D" w:rsidP="00F56BD8">
      <w:pPr>
        <w:pStyle w:val="a5"/>
        <w:numPr>
          <w:ilvl w:val="0"/>
          <w:numId w:val="19"/>
        </w:numPr>
        <w:spacing w:before="100" w:beforeAutospacing="1" w:after="100" w:afterAutospacing="1"/>
        <w:rPr>
          <w:rFonts w:ascii="Times New Roman" w:hAnsi="Times New Roman"/>
          <w:sz w:val="24"/>
          <w:szCs w:val="24"/>
        </w:rPr>
      </w:pPr>
      <w:r w:rsidRPr="00F56BD8">
        <w:rPr>
          <w:rFonts w:ascii="Times New Roman" w:hAnsi="Times New Roman"/>
          <w:sz w:val="24"/>
          <w:szCs w:val="24"/>
        </w:rPr>
        <w:t xml:space="preserve">Структурную схему мультиплексора </w:t>
      </w:r>
      <w:r w:rsidRPr="00F56BD8">
        <w:rPr>
          <w:rFonts w:ascii="Times New Roman" w:hAnsi="Times New Roman"/>
          <w:sz w:val="24"/>
          <w:szCs w:val="24"/>
          <w:lang w:val="en-US"/>
        </w:rPr>
        <w:t>FG</w:t>
      </w:r>
      <w:r w:rsidRPr="00F56BD8">
        <w:rPr>
          <w:rFonts w:ascii="Times New Roman" w:hAnsi="Times New Roman"/>
          <w:sz w:val="24"/>
          <w:szCs w:val="24"/>
        </w:rPr>
        <w:t>-</w:t>
      </w:r>
      <w:r w:rsidRPr="00F56BD8">
        <w:rPr>
          <w:rFonts w:ascii="Times New Roman" w:hAnsi="Times New Roman"/>
          <w:sz w:val="24"/>
          <w:szCs w:val="24"/>
          <w:lang w:val="en-US"/>
        </w:rPr>
        <w:t>FOM</w:t>
      </w:r>
      <w:r w:rsidRPr="00F56BD8">
        <w:rPr>
          <w:rFonts w:ascii="Times New Roman" w:hAnsi="Times New Roman"/>
          <w:sz w:val="24"/>
          <w:szCs w:val="24"/>
        </w:rPr>
        <w:t>16</w:t>
      </w:r>
      <w:r w:rsidRPr="00F56BD8">
        <w:rPr>
          <w:rFonts w:ascii="Times New Roman" w:hAnsi="Times New Roman"/>
          <w:sz w:val="24"/>
          <w:szCs w:val="24"/>
          <w:lang w:val="en-US"/>
        </w:rPr>
        <w:t>L</w:t>
      </w:r>
      <w:r w:rsidRPr="00F56BD8">
        <w:rPr>
          <w:rFonts w:ascii="Times New Roman" w:hAnsi="Times New Roman"/>
          <w:sz w:val="24"/>
          <w:szCs w:val="24"/>
        </w:rPr>
        <w:t>2 с описанием блоков</w:t>
      </w:r>
    </w:p>
    <w:p w:rsidR="004C507D" w:rsidRPr="00F56BD8" w:rsidRDefault="004C507D" w:rsidP="00F56BD8">
      <w:pPr>
        <w:pStyle w:val="a5"/>
        <w:numPr>
          <w:ilvl w:val="0"/>
          <w:numId w:val="19"/>
        </w:numPr>
        <w:spacing w:before="100" w:beforeAutospacing="1" w:after="100" w:afterAutospacing="1"/>
        <w:rPr>
          <w:rFonts w:ascii="Times New Roman" w:hAnsi="Times New Roman"/>
          <w:sz w:val="24"/>
          <w:szCs w:val="24"/>
        </w:rPr>
      </w:pPr>
      <w:r w:rsidRPr="00F56BD8">
        <w:rPr>
          <w:rFonts w:ascii="Times New Roman" w:hAnsi="Times New Roman"/>
          <w:sz w:val="24"/>
          <w:szCs w:val="24"/>
        </w:rPr>
        <w:t xml:space="preserve">Результаты прохождения теста 2. </w:t>
      </w:r>
    </w:p>
    <w:p w:rsidR="00F56BD8" w:rsidRDefault="00F56BD8" w:rsidP="00F56BD8">
      <w:pPr>
        <w:pStyle w:val="a5"/>
        <w:spacing w:before="100" w:beforeAutospacing="1" w:after="100" w:afterAutospacing="1"/>
        <w:ind w:left="1080"/>
        <w:rPr>
          <w:rFonts w:ascii="Times New Roman" w:hAnsi="Times New Roman"/>
          <w:sz w:val="24"/>
          <w:szCs w:val="24"/>
          <w:lang w:val="en-US"/>
        </w:rPr>
      </w:pPr>
    </w:p>
    <w:p w:rsidR="00F56BD8" w:rsidRPr="008C4F83" w:rsidRDefault="002C1395" w:rsidP="007A7A64">
      <w:pPr>
        <w:spacing w:after="240"/>
        <w:jc w:val="center"/>
        <w:rPr>
          <w:sz w:val="28"/>
          <w:szCs w:val="28"/>
        </w:rPr>
      </w:pPr>
      <w:r>
        <w:rPr>
          <w:b/>
          <w:bCs/>
          <w:sz w:val="28"/>
          <w:szCs w:val="28"/>
        </w:rPr>
        <w:t xml:space="preserve">2.2.2 </w:t>
      </w:r>
      <w:r w:rsidR="00F56BD8" w:rsidRPr="008C4F83">
        <w:rPr>
          <w:b/>
          <w:bCs/>
          <w:sz w:val="28"/>
          <w:szCs w:val="28"/>
        </w:rPr>
        <w:t xml:space="preserve">“Изучение мультиплексора </w:t>
      </w:r>
      <w:r w:rsidR="00F56BD8" w:rsidRPr="008C4F83">
        <w:rPr>
          <w:b/>
          <w:bCs/>
          <w:sz w:val="28"/>
          <w:szCs w:val="28"/>
          <w:lang w:val="en-US"/>
        </w:rPr>
        <w:t>SDH</w:t>
      </w:r>
      <w:r w:rsidR="00F56BD8" w:rsidRPr="008C4F83">
        <w:rPr>
          <w:b/>
          <w:bCs/>
          <w:sz w:val="28"/>
          <w:szCs w:val="28"/>
        </w:rPr>
        <w:t xml:space="preserve"> фирмы НАТЕКС </w:t>
      </w:r>
      <w:r w:rsidR="00F56BD8" w:rsidRPr="00F56BD8">
        <w:rPr>
          <w:b/>
          <w:bCs/>
          <w:color w:val="E36C0A" w:themeColor="accent6" w:themeShade="BF"/>
          <w:sz w:val="28"/>
          <w:szCs w:val="28"/>
        </w:rPr>
        <w:t>часть 2</w:t>
      </w:r>
      <w:r w:rsidR="00F56BD8" w:rsidRPr="008C4F83">
        <w:rPr>
          <w:b/>
          <w:bCs/>
          <w:sz w:val="28"/>
          <w:szCs w:val="28"/>
        </w:rPr>
        <w:t>”</w:t>
      </w:r>
    </w:p>
    <w:p w:rsidR="00F56BD8" w:rsidRPr="00445308" w:rsidRDefault="00F56BD8" w:rsidP="007A7A64">
      <w:pPr>
        <w:jc w:val="center"/>
        <w:rPr>
          <w:b/>
        </w:rPr>
      </w:pPr>
      <w:r w:rsidRPr="00445308">
        <w:rPr>
          <w:b/>
        </w:rPr>
        <w:t xml:space="preserve"> «Изучение управления мультиплексором </w:t>
      </w:r>
      <w:proofErr w:type="spellStart"/>
      <w:r w:rsidRPr="00445308">
        <w:rPr>
          <w:b/>
        </w:rPr>
        <w:t>Натекс</w:t>
      </w:r>
      <w:proofErr w:type="spellEnd"/>
      <w:r w:rsidRPr="00445308">
        <w:rPr>
          <w:b/>
        </w:rPr>
        <w:t xml:space="preserve"> </w:t>
      </w:r>
      <w:r w:rsidRPr="00445308">
        <w:rPr>
          <w:b/>
          <w:lang w:val="en-US"/>
        </w:rPr>
        <w:t>FOM</w:t>
      </w:r>
      <w:r w:rsidRPr="00445308">
        <w:rPr>
          <w:b/>
        </w:rPr>
        <w:t>16</w:t>
      </w:r>
      <w:r w:rsidRPr="00445308">
        <w:rPr>
          <w:b/>
          <w:lang w:val="en-US"/>
        </w:rPr>
        <w:t>L</w:t>
      </w:r>
      <w:r w:rsidRPr="00445308">
        <w:rPr>
          <w:b/>
        </w:rPr>
        <w:t xml:space="preserve">2 через программный интерфейс NATEKS </w:t>
      </w:r>
      <w:proofErr w:type="spellStart"/>
      <w:r w:rsidRPr="00445308">
        <w:rPr>
          <w:b/>
        </w:rPr>
        <w:t>FG-View</w:t>
      </w:r>
      <w:proofErr w:type="spellEnd"/>
      <w:r w:rsidRPr="00445308">
        <w:rPr>
          <w:b/>
        </w:rPr>
        <w:t xml:space="preserve"> </w:t>
      </w:r>
      <w:proofErr w:type="spellStart"/>
      <w:r w:rsidRPr="00445308">
        <w:rPr>
          <w:b/>
        </w:rPr>
        <w:t>Manager</w:t>
      </w:r>
      <w:proofErr w:type="spellEnd"/>
      <w:r w:rsidRPr="00445308">
        <w:rPr>
          <w:b/>
        </w:rPr>
        <w:t xml:space="preserve"> </w:t>
      </w:r>
      <w:proofErr w:type="spellStart"/>
      <w:r w:rsidRPr="00445308">
        <w:rPr>
          <w:b/>
        </w:rPr>
        <w:t>Client</w:t>
      </w:r>
      <w:proofErr w:type="spellEnd"/>
      <w:r w:rsidRPr="00445308">
        <w:rPr>
          <w:b/>
        </w:rPr>
        <w:t>»</w:t>
      </w:r>
    </w:p>
    <w:p w:rsidR="00F56BD8" w:rsidRPr="002F3AD9" w:rsidRDefault="00F56BD8" w:rsidP="00F56BD8">
      <w:pPr>
        <w:jc w:val="center"/>
      </w:pPr>
    </w:p>
    <w:p w:rsidR="00F56BD8" w:rsidRPr="002C1395" w:rsidRDefault="002C1395" w:rsidP="002C1395">
      <w:pPr>
        <w:ind w:left="1080"/>
        <w:jc w:val="center"/>
        <w:rPr>
          <w:b/>
        </w:rPr>
      </w:pPr>
      <w:r>
        <w:rPr>
          <w:b/>
        </w:rPr>
        <w:t xml:space="preserve">2.2.2.1 </w:t>
      </w:r>
      <w:r w:rsidR="00F56BD8" w:rsidRPr="002C1395">
        <w:rPr>
          <w:b/>
        </w:rPr>
        <w:t>Цель работы</w:t>
      </w:r>
    </w:p>
    <w:p w:rsidR="00F56BD8" w:rsidRPr="002F3AD9" w:rsidRDefault="00F56BD8" w:rsidP="00F56BD8">
      <w:pPr>
        <w:jc w:val="both"/>
        <w:rPr>
          <w:rFonts w:eastAsiaTheme="minorEastAsia"/>
          <w:b/>
        </w:rPr>
      </w:pPr>
      <w:r w:rsidRPr="002F3AD9">
        <w:t xml:space="preserve">Изучение основ управления сетевыми элементами  на примере управления мультиплексором </w:t>
      </w:r>
      <w:proofErr w:type="spellStart"/>
      <w:r w:rsidRPr="002F3AD9">
        <w:t>Натекс</w:t>
      </w:r>
      <w:proofErr w:type="spellEnd"/>
      <w:r w:rsidRPr="002F3AD9">
        <w:t xml:space="preserve"> </w:t>
      </w:r>
      <w:r w:rsidRPr="002F3AD9">
        <w:rPr>
          <w:lang w:val="en-US"/>
        </w:rPr>
        <w:t>FOM</w:t>
      </w:r>
      <w:r w:rsidRPr="002F3AD9">
        <w:t>16</w:t>
      </w:r>
      <w:r w:rsidRPr="002F3AD9">
        <w:rPr>
          <w:lang w:val="en-US"/>
        </w:rPr>
        <w:t>L</w:t>
      </w:r>
      <w:r w:rsidRPr="002F3AD9">
        <w:t xml:space="preserve">2 через программный интерфейс NATEKS </w:t>
      </w:r>
      <w:proofErr w:type="spellStart"/>
      <w:r w:rsidRPr="002F3AD9">
        <w:t>FG-View</w:t>
      </w:r>
      <w:proofErr w:type="spellEnd"/>
      <w:r w:rsidRPr="002F3AD9">
        <w:t xml:space="preserve"> </w:t>
      </w:r>
      <w:proofErr w:type="spellStart"/>
      <w:r w:rsidRPr="002F3AD9">
        <w:t>Manager</w:t>
      </w:r>
      <w:proofErr w:type="spellEnd"/>
      <w:r w:rsidRPr="002F3AD9">
        <w:t xml:space="preserve"> </w:t>
      </w:r>
      <w:proofErr w:type="spellStart"/>
      <w:r w:rsidRPr="002F3AD9">
        <w:t>Client</w:t>
      </w:r>
      <w:proofErr w:type="spellEnd"/>
      <w:r w:rsidRPr="002F3AD9">
        <w:t>.</w:t>
      </w:r>
      <w:r w:rsidRPr="002F3AD9">
        <w:rPr>
          <w:rFonts w:eastAsiaTheme="minorEastAsia"/>
          <w:b/>
        </w:rPr>
        <w:t xml:space="preserve"> </w:t>
      </w:r>
    </w:p>
    <w:p w:rsidR="00F56BD8" w:rsidRPr="002F3AD9" w:rsidRDefault="00F56BD8" w:rsidP="00F56BD8">
      <w:pPr>
        <w:jc w:val="both"/>
        <w:rPr>
          <w:rFonts w:eastAsiaTheme="minorEastAsia"/>
          <w:b/>
        </w:rPr>
      </w:pPr>
    </w:p>
    <w:p w:rsidR="00F56BD8" w:rsidRPr="002C1395" w:rsidRDefault="002C1395" w:rsidP="002C1395">
      <w:pPr>
        <w:ind w:left="1080"/>
        <w:jc w:val="center"/>
        <w:rPr>
          <w:b/>
        </w:rPr>
      </w:pPr>
      <w:r>
        <w:rPr>
          <w:b/>
        </w:rPr>
        <w:t xml:space="preserve">2.2.2.2 </w:t>
      </w:r>
      <w:r w:rsidR="00F56BD8" w:rsidRPr="002C1395">
        <w:rPr>
          <w:b/>
        </w:rPr>
        <w:t>Задание</w:t>
      </w:r>
    </w:p>
    <w:p w:rsidR="00F56BD8" w:rsidRPr="00EE42A7" w:rsidRDefault="00F56BD8" w:rsidP="00F56BD8">
      <w:pPr>
        <w:jc w:val="both"/>
        <w:rPr>
          <w:rFonts w:eastAsiaTheme="minorEastAsia"/>
          <w:b/>
        </w:rPr>
      </w:pPr>
    </w:p>
    <w:p w:rsidR="00F56BD8" w:rsidRPr="00EE42A7" w:rsidRDefault="00F56BD8" w:rsidP="00F56BD8">
      <w:pPr>
        <w:numPr>
          <w:ilvl w:val="0"/>
          <w:numId w:val="20"/>
        </w:numPr>
        <w:ind w:left="709" w:hanging="349"/>
        <w:contextualSpacing/>
        <w:jc w:val="both"/>
        <w:rPr>
          <w:rFonts w:eastAsiaTheme="minorEastAsia"/>
        </w:rPr>
      </w:pPr>
      <w:r w:rsidRPr="00EE42A7">
        <w:rPr>
          <w:rFonts w:eastAsiaTheme="minorEastAsia"/>
        </w:rPr>
        <w:t xml:space="preserve">Подключение кабелей к </w:t>
      </w:r>
      <w:proofErr w:type="spellStart"/>
      <w:r w:rsidRPr="00EE42A7">
        <w:rPr>
          <w:rFonts w:eastAsiaTheme="minorEastAsia"/>
        </w:rPr>
        <w:t>Натекс</w:t>
      </w:r>
      <w:proofErr w:type="spellEnd"/>
      <w:r w:rsidRPr="00EE42A7">
        <w:rPr>
          <w:rFonts w:eastAsiaTheme="minorEastAsia"/>
        </w:rPr>
        <w:t xml:space="preserve"> </w:t>
      </w:r>
      <w:r w:rsidRPr="00EE42A7">
        <w:rPr>
          <w:rFonts w:eastAsiaTheme="minorEastAsia"/>
          <w:lang w:val="en-US"/>
        </w:rPr>
        <w:t>FOM</w:t>
      </w:r>
      <w:r w:rsidRPr="00EE42A7">
        <w:rPr>
          <w:rFonts w:eastAsiaTheme="minorEastAsia"/>
        </w:rPr>
        <w:t>16</w:t>
      </w:r>
      <w:r w:rsidRPr="00EE42A7">
        <w:rPr>
          <w:rFonts w:eastAsiaTheme="minorEastAsia"/>
          <w:lang w:val="en-US"/>
        </w:rPr>
        <w:t>L</w:t>
      </w:r>
      <w:r w:rsidRPr="00EE42A7">
        <w:rPr>
          <w:rFonts w:eastAsiaTheme="minorEastAsia"/>
        </w:rPr>
        <w:t>2</w:t>
      </w:r>
    </w:p>
    <w:p w:rsidR="00F56BD8" w:rsidRPr="00EE42A7" w:rsidRDefault="00F56BD8" w:rsidP="00F56BD8">
      <w:pPr>
        <w:numPr>
          <w:ilvl w:val="0"/>
          <w:numId w:val="20"/>
        </w:numPr>
        <w:ind w:left="709" w:hanging="349"/>
        <w:contextualSpacing/>
        <w:jc w:val="both"/>
        <w:rPr>
          <w:rFonts w:eastAsiaTheme="minorEastAsia"/>
        </w:rPr>
      </w:pPr>
      <w:r w:rsidRPr="00EE42A7">
        <w:rPr>
          <w:rFonts w:eastAsia="Arial,Bold"/>
          <w:bCs/>
        </w:rPr>
        <w:t xml:space="preserve">Настройка сетевого элемента через </w:t>
      </w:r>
      <w:proofErr w:type="spellStart"/>
      <w:r w:rsidRPr="00EE42A7">
        <w:rPr>
          <w:rFonts w:eastAsia="Arial,Bold"/>
          <w:bCs/>
        </w:rPr>
        <w:t>Hyper</w:t>
      </w:r>
      <w:proofErr w:type="spellEnd"/>
      <w:r w:rsidRPr="00EE42A7">
        <w:rPr>
          <w:rFonts w:eastAsia="Arial,Bold"/>
          <w:bCs/>
        </w:rPr>
        <w:t xml:space="preserve"> </w:t>
      </w:r>
      <w:proofErr w:type="spellStart"/>
      <w:r w:rsidRPr="00EE42A7">
        <w:rPr>
          <w:rFonts w:eastAsia="Arial,Bold"/>
          <w:bCs/>
        </w:rPr>
        <w:t>Terminal</w:t>
      </w:r>
      <w:proofErr w:type="spellEnd"/>
    </w:p>
    <w:p w:rsidR="00F56BD8" w:rsidRPr="00EE42A7" w:rsidRDefault="00F56BD8" w:rsidP="00F56BD8">
      <w:pPr>
        <w:numPr>
          <w:ilvl w:val="0"/>
          <w:numId w:val="20"/>
        </w:numPr>
        <w:ind w:left="709" w:hanging="349"/>
        <w:contextualSpacing/>
        <w:jc w:val="both"/>
        <w:rPr>
          <w:rFonts w:eastAsiaTheme="minorEastAsia"/>
        </w:rPr>
      </w:pPr>
      <w:r w:rsidRPr="00EE42A7">
        <w:rPr>
          <w:rFonts w:eastAsiaTheme="minorEastAsia"/>
        </w:rPr>
        <w:t xml:space="preserve">Запуск программы сервер </w:t>
      </w:r>
      <w:r w:rsidRPr="00EE42A7">
        <w:rPr>
          <w:rFonts w:eastAsiaTheme="minorEastAsia"/>
          <w:lang w:val="en-US"/>
        </w:rPr>
        <w:t>NATEKS</w:t>
      </w:r>
      <w:r w:rsidRPr="00EE42A7">
        <w:rPr>
          <w:rFonts w:eastAsiaTheme="minorEastAsia"/>
        </w:rPr>
        <w:t xml:space="preserve"> </w:t>
      </w:r>
      <w:r w:rsidRPr="00EE42A7">
        <w:rPr>
          <w:rFonts w:eastAsiaTheme="minorEastAsia"/>
          <w:lang w:val="en-US"/>
        </w:rPr>
        <w:t>FG</w:t>
      </w:r>
      <w:r w:rsidRPr="00EE42A7">
        <w:rPr>
          <w:rFonts w:eastAsiaTheme="minorEastAsia"/>
        </w:rPr>
        <w:t>-</w:t>
      </w:r>
      <w:r w:rsidRPr="00EE42A7">
        <w:rPr>
          <w:rFonts w:eastAsiaTheme="minorEastAsia"/>
          <w:lang w:val="en-US"/>
        </w:rPr>
        <w:t>View</w:t>
      </w:r>
      <w:r w:rsidRPr="00EE42A7">
        <w:rPr>
          <w:rFonts w:eastAsiaTheme="minorEastAsia"/>
        </w:rPr>
        <w:t xml:space="preserve"> </w:t>
      </w:r>
      <w:r w:rsidRPr="00EE42A7">
        <w:rPr>
          <w:rFonts w:eastAsiaTheme="minorEastAsia"/>
          <w:lang w:val="en-US"/>
        </w:rPr>
        <w:t>Manager</w:t>
      </w:r>
      <w:r w:rsidRPr="00EE42A7">
        <w:rPr>
          <w:rFonts w:eastAsiaTheme="minorEastAsia"/>
        </w:rPr>
        <w:t xml:space="preserve"> </w:t>
      </w:r>
      <w:r w:rsidRPr="00EE42A7">
        <w:rPr>
          <w:rFonts w:eastAsiaTheme="minorEastAsia"/>
          <w:lang w:val="en-US"/>
        </w:rPr>
        <w:t>Server</w:t>
      </w:r>
      <w:r w:rsidRPr="00EE42A7">
        <w:rPr>
          <w:rFonts w:eastAsiaTheme="minorEastAsia"/>
        </w:rPr>
        <w:t xml:space="preserve"> (сервер </w:t>
      </w:r>
      <w:r w:rsidRPr="00EE42A7">
        <w:rPr>
          <w:rFonts w:eastAsiaTheme="minorEastAsia"/>
          <w:lang w:val="en-US"/>
        </w:rPr>
        <w:t>SNM</w:t>
      </w:r>
      <w:r w:rsidRPr="00EE42A7">
        <w:rPr>
          <w:rFonts w:eastAsiaTheme="minorEastAsia"/>
        </w:rPr>
        <w:t>)</w:t>
      </w:r>
    </w:p>
    <w:p w:rsidR="00F56BD8" w:rsidRPr="00EE42A7" w:rsidRDefault="00F56BD8" w:rsidP="00F56BD8">
      <w:pPr>
        <w:numPr>
          <w:ilvl w:val="0"/>
          <w:numId w:val="20"/>
        </w:numPr>
        <w:ind w:left="709" w:hanging="349"/>
        <w:contextualSpacing/>
        <w:jc w:val="both"/>
        <w:rPr>
          <w:rFonts w:eastAsiaTheme="minorEastAsia"/>
        </w:rPr>
      </w:pPr>
      <w:r w:rsidRPr="00EE42A7">
        <w:rPr>
          <w:rFonts w:eastAsiaTheme="minorEastAsia"/>
        </w:rPr>
        <w:t xml:space="preserve">Запуск программы клиент </w:t>
      </w:r>
      <w:r w:rsidRPr="00EE42A7">
        <w:rPr>
          <w:rFonts w:eastAsiaTheme="minorEastAsia"/>
          <w:lang w:val="en-US"/>
        </w:rPr>
        <w:t>NATEKS</w:t>
      </w:r>
      <w:r w:rsidRPr="00EE42A7">
        <w:rPr>
          <w:rFonts w:eastAsiaTheme="minorEastAsia"/>
        </w:rPr>
        <w:t xml:space="preserve"> </w:t>
      </w:r>
      <w:r w:rsidRPr="00EE42A7">
        <w:rPr>
          <w:rFonts w:eastAsiaTheme="minorEastAsia"/>
          <w:lang w:val="en-US"/>
        </w:rPr>
        <w:t>FG</w:t>
      </w:r>
      <w:r w:rsidRPr="00EE42A7">
        <w:rPr>
          <w:rFonts w:eastAsiaTheme="minorEastAsia"/>
        </w:rPr>
        <w:t>-</w:t>
      </w:r>
      <w:r w:rsidRPr="00EE42A7">
        <w:rPr>
          <w:rFonts w:eastAsiaTheme="minorEastAsia"/>
          <w:lang w:val="en-US"/>
        </w:rPr>
        <w:t>View</w:t>
      </w:r>
      <w:r w:rsidRPr="00EE42A7">
        <w:rPr>
          <w:rFonts w:eastAsiaTheme="minorEastAsia"/>
        </w:rPr>
        <w:t xml:space="preserve"> </w:t>
      </w:r>
      <w:r w:rsidRPr="00EE42A7">
        <w:rPr>
          <w:rFonts w:eastAsiaTheme="minorEastAsia"/>
          <w:lang w:val="en-US"/>
        </w:rPr>
        <w:t>Manager</w:t>
      </w:r>
      <w:r w:rsidRPr="00EE42A7">
        <w:rPr>
          <w:rFonts w:eastAsiaTheme="minorEastAsia"/>
        </w:rPr>
        <w:t xml:space="preserve"> </w:t>
      </w:r>
      <w:r w:rsidRPr="00EE42A7">
        <w:rPr>
          <w:rFonts w:eastAsiaTheme="minorEastAsia"/>
          <w:lang w:val="en-US"/>
        </w:rPr>
        <w:t>Client</w:t>
      </w:r>
      <w:r w:rsidRPr="00EE42A7">
        <w:rPr>
          <w:rFonts w:eastAsiaTheme="minorEastAsia"/>
        </w:rPr>
        <w:t xml:space="preserve"> (клиент </w:t>
      </w:r>
      <w:r w:rsidRPr="00EE42A7">
        <w:rPr>
          <w:rFonts w:eastAsiaTheme="minorEastAsia"/>
          <w:lang w:val="en-US"/>
        </w:rPr>
        <w:t>SNM</w:t>
      </w:r>
      <w:r w:rsidRPr="00EE42A7">
        <w:rPr>
          <w:rFonts w:eastAsiaTheme="minorEastAsia"/>
        </w:rPr>
        <w:t>)</w:t>
      </w:r>
    </w:p>
    <w:p w:rsidR="00F56BD8" w:rsidRPr="00EE42A7" w:rsidRDefault="00F56BD8" w:rsidP="00F56BD8">
      <w:pPr>
        <w:jc w:val="both"/>
        <w:rPr>
          <w:rFonts w:eastAsiaTheme="minorEastAsia"/>
        </w:rPr>
      </w:pPr>
    </w:p>
    <w:p w:rsidR="00F56BD8" w:rsidRPr="002C1395" w:rsidRDefault="002C1395" w:rsidP="002C1395">
      <w:pPr>
        <w:tabs>
          <w:tab w:val="left" w:pos="3840"/>
        </w:tabs>
        <w:ind w:left="1080"/>
        <w:jc w:val="center"/>
        <w:rPr>
          <w:b/>
        </w:rPr>
      </w:pPr>
      <w:r>
        <w:rPr>
          <w:b/>
        </w:rPr>
        <w:t xml:space="preserve">2.2.2.3 </w:t>
      </w:r>
      <w:r w:rsidR="00F56BD8" w:rsidRPr="002C1395">
        <w:rPr>
          <w:b/>
        </w:rPr>
        <w:t>Краткие теоретические сведения</w:t>
      </w:r>
    </w:p>
    <w:p w:rsidR="00F56BD8" w:rsidRPr="002F3AD9" w:rsidRDefault="00F56BD8" w:rsidP="00F56BD8">
      <w:pPr>
        <w:autoSpaceDE w:val="0"/>
        <w:autoSpaceDN w:val="0"/>
        <w:adjustRightInd w:val="0"/>
        <w:ind w:left="360" w:firstLine="348"/>
        <w:jc w:val="both"/>
        <w:rPr>
          <w:color w:val="000000"/>
        </w:rPr>
      </w:pPr>
      <w:r w:rsidRPr="002F3AD9">
        <w:rPr>
          <w:color w:val="000000"/>
        </w:rPr>
        <w:t xml:space="preserve">Оборудование мультиплексора FG-FOM16L2 предназначено для применения в </w:t>
      </w:r>
      <w:proofErr w:type="spellStart"/>
      <w:r w:rsidRPr="002F3AD9">
        <w:rPr>
          <w:color w:val="000000"/>
        </w:rPr>
        <w:t>мультисервисных</w:t>
      </w:r>
      <w:proofErr w:type="spellEnd"/>
      <w:r w:rsidRPr="002F3AD9">
        <w:rPr>
          <w:color w:val="000000"/>
        </w:rPr>
        <w:t xml:space="preserve"> оптических сетях доступа.</w:t>
      </w:r>
    </w:p>
    <w:p w:rsidR="00F56BD8" w:rsidRPr="002F3AD9" w:rsidRDefault="00F56BD8" w:rsidP="00F56BD8">
      <w:pPr>
        <w:tabs>
          <w:tab w:val="left" w:pos="709"/>
        </w:tabs>
        <w:ind w:left="360"/>
        <w:jc w:val="both"/>
        <w:rPr>
          <w:rFonts w:eastAsiaTheme="minorEastAsia"/>
        </w:rPr>
      </w:pPr>
      <w:r w:rsidRPr="002F3AD9">
        <w:rPr>
          <w:color w:val="000000"/>
        </w:rPr>
        <w:tab/>
        <w:t xml:space="preserve">Мультиплексор FG-FOM16L2 поддерживает агрегатные оптические интерфейсы STM-1/4, </w:t>
      </w:r>
      <w:proofErr w:type="spellStart"/>
      <w:r w:rsidRPr="002F3AD9">
        <w:rPr>
          <w:color w:val="000000"/>
        </w:rPr>
        <w:t>трибутарные</w:t>
      </w:r>
      <w:proofErr w:type="spellEnd"/>
      <w:r w:rsidRPr="002F3AD9">
        <w:rPr>
          <w:color w:val="000000"/>
        </w:rPr>
        <w:t xml:space="preserve"> интерфейсы </w:t>
      </w:r>
      <w:proofErr w:type="spellStart"/>
      <w:r w:rsidRPr="002F3AD9">
        <w:rPr>
          <w:color w:val="000000"/>
        </w:rPr>
        <w:t>Fast</w:t>
      </w:r>
      <w:proofErr w:type="spellEnd"/>
      <w:r w:rsidRPr="002F3AD9">
        <w:rPr>
          <w:color w:val="000000"/>
        </w:rPr>
        <w:t xml:space="preserve"> </w:t>
      </w:r>
      <w:proofErr w:type="spellStart"/>
      <w:r w:rsidRPr="002F3AD9">
        <w:rPr>
          <w:color w:val="000000"/>
        </w:rPr>
        <w:t>Ethernet</w:t>
      </w:r>
      <w:proofErr w:type="spellEnd"/>
      <w:r w:rsidRPr="002F3AD9">
        <w:rPr>
          <w:color w:val="000000"/>
        </w:rPr>
        <w:t xml:space="preserve"> и E1 G.703.</w:t>
      </w:r>
    </w:p>
    <w:p w:rsidR="00F56BD8" w:rsidRPr="002F3AD9" w:rsidRDefault="00F56BD8" w:rsidP="00F56BD8">
      <w:pPr>
        <w:autoSpaceDE w:val="0"/>
        <w:autoSpaceDN w:val="0"/>
        <w:adjustRightInd w:val="0"/>
        <w:ind w:firstLine="708"/>
        <w:jc w:val="both"/>
        <w:rPr>
          <w:color w:val="000000"/>
        </w:rPr>
      </w:pPr>
      <w:r w:rsidRPr="002F3AD9">
        <w:rPr>
          <w:color w:val="000000"/>
        </w:rPr>
        <w:t xml:space="preserve">Мультиплексор FG-FOM16L2 представляет собой компактный модуль в </w:t>
      </w:r>
      <w:proofErr w:type="spellStart"/>
      <w:r w:rsidRPr="002F3AD9">
        <w:rPr>
          <w:color w:val="000000"/>
        </w:rPr>
        <w:t>конструктиве</w:t>
      </w:r>
      <w:proofErr w:type="spellEnd"/>
      <w:r w:rsidRPr="002F3AD9">
        <w:rPr>
          <w:color w:val="000000"/>
        </w:rPr>
        <w:t xml:space="preserve"> </w:t>
      </w:r>
      <w:proofErr w:type="spellStart"/>
      <w:r w:rsidRPr="002F3AD9">
        <w:rPr>
          <w:color w:val="000000"/>
        </w:rPr>
        <w:t>MiniRack</w:t>
      </w:r>
      <w:proofErr w:type="spellEnd"/>
      <w:r w:rsidRPr="002F3AD9">
        <w:rPr>
          <w:color w:val="000000"/>
        </w:rPr>
        <w:t xml:space="preserve"> с размерами 44,5мм (высота) </w:t>
      </w:r>
      <w:proofErr w:type="spellStart"/>
      <w:r w:rsidRPr="002F3AD9">
        <w:rPr>
          <w:color w:val="000000"/>
        </w:rPr>
        <w:t>х</w:t>
      </w:r>
      <w:proofErr w:type="spellEnd"/>
      <w:r w:rsidRPr="002F3AD9">
        <w:rPr>
          <w:color w:val="000000"/>
        </w:rPr>
        <w:t xml:space="preserve"> 433мм (ширина) </w:t>
      </w:r>
      <w:proofErr w:type="spellStart"/>
      <w:r w:rsidRPr="002F3AD9">
        <w:rPr>
          <w:color w:val="000000"/>
        </w:rPr>
        <w:t>х</w:t>
      </w:r>
      <w:proofErr w:type="spellEnd"/>
      <w:r w:rsidRPr="002F3AD9">
        <w:rPr>
          <w:color w:val="000000"/>
        </w:rPr>
        <w:t xml:space="preserve"> 265мм (глубина). Все интерфейсы для внешних подключений располагаются на передней панели. Модуль может устанавливаться в 600мм или 19” стойки, на столе или крепиться на стену.</w:t>
      </w:r>
    </w:p>
    <w:p w:rsidR="00F56BD8" w:rsidRPr="002F3AD9" w:rsidRDefault="00F56BD8" w:rsidP="00F56BD8">
      <w:pPr>
        <w:autoSpaceDE w:val="0"/>
        <w:autoSpaceDN w:val="0"/>
        <w:adjustRightInd w:val="0"/>
        <w:jc w:val="center"/>
        <w:rPr>
          <w:color w:val="000000"/>
        </w:rPr>
      </w:pPr>
      <w:r w:rsidRPr="002F3AD9">
        <w:rPr>
          <w:noProof/>
          <w:color w:val="000000"/>
        </w:rPr>
        <w:drawing>
          <wp:inline distT="0" distB="0" distL="0" distR="0">
            <wp:extent cx="3054867" cy="893134"/>
            <wp:effectExtent l="19050" t="0" r="0" b="0"/>
            <wp:docPr id="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6" cstate="print"/>
                    <a:srcRect/>
                    <a:stretch>
                      <a:fillRect/>
                    </a:stretch>
                  </pic:blipFill>
                  <pic:spPr bwMode="auto">
                    <a:xfrm>
                      <a:off x="0" y="0"/>
                      <a:ext cx="3057525" cy="893911"/>
                    </a:xfrm>
                    <a:prstGeom prst="rect">
                      <a:avLst/>
                    </a:prstGeom>
                    <a:noFill/>
                    <a:ln w="9525">
                      <a:noFill/>
                      <a:miter lim="800000"/>
                      <a:headEnd/>
                      <a:tailEnd/>
                    </a:ln>
                  </pic:spPr>
                </pic:pic>
              </a:graphicData>
            </a:graphic>
          </wp:inline>
        </w:drawing>
      </w:r>
    </w:p>
    <w:p w:rsidR="00F56BD8" w:rsidRPr="00F56BD8" w:rsidRDefault="00F56BD8" w:rsidP="00F56BD8">
      <w:pPr>
        <w:autoSpaceDE w:val="0"/>
        <w:autoSpaceDN w:val="0"/>
        <w:adjustRightInd w:val="0"/>
        <w:jc w:val="center"/>
        <w:rPr>
          <w:iCs/>
          <w:color w:val="000000"/>
        </w:rPr>
      </w:pPr>
      <w:r w:rsidRPr="00F56BD8">
        <w:rPr>
          <w:iCs/>
          <w:color w:val="000000"/>
        </w:rPr>
        <w:t>Рисунок 2.2.1</w:t>
      </w:r>
      <w:r w:rsidR="00842777">
        <w:rPr>
          <w:iCs/>
          <w:color w:val="000000"/>
        </w:rPr>
        <w:t xml:space="preserve"> </w:t>
      </w:r>
      <w:r w:rsidRPr="00F56BD8">
        <w:rPr>
          <w:iCs/>
          <w:color w:val="000000"/>
        </w:rPr>
        <w:t>- Внешний вид мультиплексора FG-FOM16L2</w:t>
      </w:r>
    </w:p>
    <w:p w:rsidR="00F56BD8" w:rsidRPr="002F3AD9" w:rsidRDefault="00F56BD8" w:rsidP="00F56BD8">
      <w:pPr>
        <w:autoSpaceDE w:val="0"/>
        <w:autoSpaceDN w:val="0"/>
        <w:adjustRightInd w:val="0"/>
        <w:ind w:firstLine="708"/>
        <w:jc w:val="both"/>
        <w:rPr>
          <w:color w:val="000000"/>
        </w:rPr>
      </w:pPr>
    </w:p>
    <w:p w:rsidR="00F56BD8" w:rsidRPr="002F3AD9" w:rsidRDefault="00F56BD8" w:rsidP="00F56BD8">
      <w:pPr>
        <w:autoSpaceDE w:val="0"/>
        <w:autoSpaceDN w:val="0"/>
        <w:adjustRightInd w:val="0"/>
        <w:ind w:firstLine="708"/>
        <w:jc w:val="both"/>
        <w:rPr>
          <w:color w:val="000000"/>
        </w:rPr>
      </w:pPr>
      <w:r w:rsidRPr="002F3AD9">
        <w:rPr>
          <w:color w:val="000000"/>
        </w:rPr>
        <w:t>Структурная схема мультиплексора FG-FOM16L2 представлена на рисунке 2. Мультиплексор FG-FOM16L2 состоит из основной материнской платы, которая осуществляет: системный контроль, коммутацию виртуальных контейнеров, синхронизацию. На материнской плате размещены 8 интерфейсов Е</w:t>
      </w:r>
      <w:proofErr w:type="gramStart"/>
      <w:r w:rsidRPr="002F3AD9">
        <w:rPr>
          <w:color w:val="000000"/>
        </w:rPr>
        <w:t>1</w:t>
      </w:r>
      <w:proofErr w:type="gramEnd"/>
      <w:r w:rsidRPr="002F3AD9">
        <w:rPr>
          <w:color w:val="000000"/>
        </w:rPr>
        <w:t xml:space="preserve"> и 2 интерфейса STM-1 или STM-4.</w:t>
      </w:r>
    </w:p>
    <w:p w:rsidR="00F56BD8" w:rsidRPr="002F3AD9" w:rsidRDefault="00F56BD8" w:rsidP="00F56BD8">
      <w:pPr>
        <w:autoSpaceDE w:val="0"/>
        <w:autoSpaceDN w:val="0"/>
        <w:adjustRightInd w:val="0"/>
        <w:jc w:val="both"/>
        <w:rPr>
          <w:color w:val="000000"/>
        </w:rPr>
      </w:pPr>
      <w:r w:rsidRPr="002F3AD9">
        <w:rPr>
          <w:color w:val="000000"/>
        </w:rPr>
        <w:tab/>
      </w:r>
      <w:r>
        <w:rPr>
          <w:color w:val="000000"/>
        </w:rPr>
        <w:t xml:space="preserve"> </w:t>
      </w:r>
    </w:p>
    <w:p w:rsidR="00F56BD8" w:rsidRPr="00755E7A" w:rsidRDefault="00F56BD8" w:rsidP="00F56BD8">
      <w:pPr>
        <w:autoSpaceDE w:val="0"/>
        <w:autoSpaceDN w:val="0"/>
        <w:adjustRightInd w:val="0"/>
        <w:jc w:val="center"/>
        <w:rPr>
          <w:i/>
          <w:iCs/>
          <w:color w:val="000000"/>
          <w:sz w:val="28"/>
          <w:szCs w:val="28"/>
        </w:rPr>
      </w:pPr>
      <w:r w:rsidRPr="00755E7A">
        <w:rPr>
          <w:i/>
          <w:noProof/>
          <w:color w:val="000000"/>
          <w:sz w:val="28"/>
          <w:szCs w:val="28"/>
        </w:rPr>
        <w:lastRenderedPageBreak/>
        <w:drawing>
          <wp:inline distT="0" distB="0" distL="0" distR="0">
            <wp:extent cx="4686299" cy="2609850"/>
            <wp:effectExtent l="19050" t="0" r="1" b="0"/>
            <wp:docPr id="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srcRect/>
                    <a:stretch>
                      <a:fillRect/>
                    </a:stretch>
                  </pic:blipFill>
                  <pic:spPr bwMode="auto">
                    <a:xfrm>
                      <a:off x="0" y="0"/>
                      <a:ext cx="4687638" cy="2610596"/>
                    </a:xfrm>
                    <a:prstGeom prst="rect">
                      <a:avLst/>
                    </a:prstGeom>
                    <a:noFill/>
                    <a:ln w="9525">
                      <a:noFill/>
                      <a:miter lim="800000"/>
                      <a:headEnd/>
                      <a:tailEnd/>
                    </a:ln>
                  </pic:spPr>
                </pic:pic>
              </a:graphicData>
            </a:graphic>
          </wp:inline>
        </w:drawing>
      </w:r>
    </w:p>
    <w:p w:rsidR="00F56BD8" w:rsidRDefault="00F56BD8" w:rsidP="00F56BD8">
      <w:pPr>
        <w:autoSpaceDE w:val="0"/>
        <w:autoSpaceDN w:val="0"/>
        <w:adjustRightInd w:val="0"/>
        <w:jc w:val="center"/>
        <w:rPr>
          <w:iCs/>
          <w:color w:val="000000"/>
        </w:rPr>
      </w:pPr>
      <w:r w:rsidRPr="002F3AD9">
        <w:rPr>
          <w:iCs/>
          <w:color w:val="000000"/>
        </w:rPr>
        <w:t xml:space="preserve">Рисунок </w:t>
      </w:r>
      <w:r>
        <w:rPr>
          <w:iCs/>
          <w:color w:val="000000"/>
        </w:rPr>
        <w:t>2.2.</w:t>
      </w:r>
      <w:r w:rsidRPr="002F3AD9">
        <w:rPr>
          <w:iCs/>
          <w:color w:val="000000"/>
        </w:rPr>
        <w:t>2 - Структурная схема мультиплексора FG-FOM16L2</w:t>
      </w:r>
    </w:p>
    <w:p w:rsidR="00F56BD8" w:rsidRDefault="00F56BD8" w:rsidP="00F56BD8">
      <w:pPr>
        <w:autoSpaceDE w:val="0"/>
        <w:autoSpaceDN w:val="0"/>
        <w:adjustRightInd w:val="0"/>
        <w:jc w:val="center"/>
        <w:rPr>
          <w:iCs/>
          <w:color w:val="000000"/>
        </w:rPr>
      </w:pPr>
    </w:p>
    <w:p w:rsidR="001D3B36" w:rsidRPr="002F3AD9" w:rsidRDefault="001D3B36" w:rsidP="00F56BD8">
      <w:pPr>
        <w:autoSpaceDE w:val="0"/>
        <w:autoSpaceDN w:val="0"/>
        <w:adjustRightInd w:val="0"/>
        <w:jc w:val="center"/>
        <w:rPr>
          <w:iCs/>
          <w:color w:val="000000"/>
        </w:rPr>
      </w:pPr>
    </w:p>
    <w:p w:rsidR="00F56BD8" w:rsidRPr="002C1395" w:rsidRDefault="002C1395" w:rsidP="002C1395">
      <w:pPr>
        <w:tabs>
          <w:tab w:val="left" w:pos="3840"/>
        </w:tabs>
        <w:ind w:left="360"/>
        <w:jc w:val="center"/>
        <w:rPr>
          <w:b/>
          <w:sz w:val="28"/>
          <w:szCs w:val="28"/>
        </w:rPr>
      </w:pPr>
      <w:r>
        <w:rPr>
          <w:b/>
          <w:sz w:val="28"/>
          <w:szCs w:val="28"/>
        </w:rPr>
        <w:t xml:space="preserve">2.2.2.4 </w:t>
      </w:r>
      <w:r w:rsidR="00F56BD8" w:rsidRPr="002C1395">
        <w:rPr>
          <w:b/>
          <w:sz w:val="28"/>
          <w:szCs w:val="28"/>
        </w:rPr>
        <w:t>Выполнение работы</w:t>
      </w:r>
    </w:p>
    <w:p w:rsidR="00F56BD8" w:rsidRPr="00FA0C74" w:rsidRDefault="00F56BD8" w:rsidP="00F56BD8">
      <w:pPr>
        <w:pStyle w:val="a5"/>
        <w:tabs>
          <w:tab w:val="left" w:pos="3840"/>
        </w:tabs>
        <w:spacing w:after="0" w:line="240" w:lineRule="auto"/>
        <w:rPr>
          <w:rFonts w:ascii="Times New Roman" w:hAnsi="Times New Roman"/>
          <w:sz w:val="24"/>
          <w:szCs w:val="24"/>
        </w:rPr>
      </w:pPr>
    </w:p>
    <w:p w:rsidR="00F56BD8" w:rsidRPr="00445308" w:rsidRDefault="00F56BD8" w:rsidP="00F56BD8">
      <w:pPr>
        <w:tabs>
          <w:tab w:val="left" w:pos="3840"/>
        </w:tabs>
        <w:rPr>
          <w:rFonts w:eastAsiaTheme="minorEastAsia"/>
          <w:b/>
        </w:rPr>
      </w:pPr>
      <w:r w:rsidRPr="002C1395">
        <w:rPr>
          <w:rFonts w:eastAsiaTheme="minorEastAsia"/>
          <w:b/>
          <w:u w:val="single"/>
        </w:rPr>
        <w:t>Запуск программы осуществляется файлом</w:t>
      </w:r>
      <w:r w:rsidR="002C1395" w:rsidRPr="002C1395">
        <w:rPr>
          <w:rFonts w:eastAsiaTheme="minorEastAsia"/>
          <w:b/>
          <w:noProof/>
          <w:u w:val="single"/>
        </w:rPr>
        <w:t xml:space="preserve">   </w:t>
      </w:r>
      <w:r w:rsidR="002C1395" w:rsidRPr="002C1395">
        <w:rPr>
          <w:rFonts w:eastAsiaTheme="minorEastAsia"/>
          <w:b/>
          <w:noProof/>
          <w:u w:val="single"/>
          <w:lang w:val="en-US"/>
        </w:rPr>
        <w:t>Project</w:t>
      </w:r>
      <w:r w:rsidR="002C1395" w:rsidRPr="002C1395">
        <w:rPr>
          <w:rFonts w:eastAsiaTheme="minorEastAsia"/>
          <w:b/>
          <w:noProof/>
          <w:u w:val="single"/>
        </w:rPr>
        <w:t>1.</w:t>
      </w:r>
      <w:r w:rsidR="002C1395" w:rsidRPr="002C1395">
        <w:rPr>
          <w:rFonts w:eastAsiaTheme="minorEastAsia"/>
          <w:b/>
          <w:noProof/>
          <w:u w:val="single"/>
          <w:lang w:val="en-US"/>
        </w:rPr>
        <w:t>exe</w:t>
      </w:r>
      <w:r w:rsidRPr="00445308">
        <w:rPr>
          <w:rFonts w:eastAsiaTheme="minorEastAsia"/>
          <w:b/>
          <w:noProof/>
        </w:rPr>
        <w:t xml:space="preserve"> </w:t>
      </w:r>
      <w:r w:rsidRPr="00445308">
        <w:rPr>
          <w:rFonts w:eastAsiaTheme="minorEastAsia"/>
          <w:b/>
          <w:noProof/>
        </w:rPr>
        <w:drawing>
          <wp:inline distT="0" distB="0" distL="0" distR="0">
            <wp:extent cx="1285875" cy="390525"/>
            <wp:effectExtent l="19050" t="0" r="9525"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1285875" cy="390525"/>
                    </a:xfrm>
                    <a:prstGeom prst="rect">
                      <a:avLst/>
                    </a:prstGeom>
                    <a:noFill/>
                    <a:ln w="9525">
                      <a:noFill/>
                      <a:miter lim="800000"/>
                      <a:headEnd/>
                      <a:tailEnd/>
                    </a:ln>
                  </pic:spPr>
                </pic:pic>
              </a:graphicData>
            </a:graphic>
          </wp:inline>
        </w:drawing>
      </w:r>
    </w:p>
    <w:p w:rsidR="00F56BD8" w:rsidRPr="002F3AD9" w:rsidRDefault="00F56BD8" w:rsidP="00F56BD8">
      <w:pPr>
        <w:tabs>
          <w:tab w:val="left" w:pos="3840"/>
        </w:tabs>
        <w:rPr>
          <w:rFonts w:eastAsiaTheme="minorEastAsia"/>
        </w:rPr>
      </w:pPr>
    </w:p>
    <w:p w:rsidR="00F56BD8" w:rsidRPr="00C30DE2" w:rsidRDefault="00F56BD8" w:rsidP="00F56BD8">
      <w:pPr>
        <w:jc w:val="center"/>
        <w:rPr>
          <w:rFonts w:eastAsiaTheme="minorEastAsia"/>
          <w:b/>
          <w:sz w:val="28"/>
          <w:szCs w:val="28"/>
        </w:rPr>
      </w:pPr>
      <w:r w:rsidRPr="00C30DE2">
        <w:rPr>
          <w:rFonts w:eastAsiaTheme="minorEastAsia"/>
          <w:b/>
          <w:sz w:val="28"/>
          <w:szCs w:val="28"/>
        </w:rPr>
        <w:t xml:space="preserve">1. Подключение кабелей к </w:t>
      </w:r>
      <w:proofErr w:type="spellStart"/>
      <w:r w:rsidRPr="00C30DE2">
        <w:rPr>
          <w:rFonts w:eastAsiaTheme="minorEastAsia"/>
          <w:b/>
          <w:sz w:val="28"/>
          <w:szCs w:val="28"/>
        </w:rPr>
        <w:t>Натекс</w:t>
      </w:r>
      <w:proofErr w:type="spellEnd"/>
      <w:r w:rsidRPr="00C30DE2">
        <w:rPr>
          <w:rFonts w:eastAsiaTheme="minorEastAsia"/>
          <w:b/>
          <w:sz w:val="28"/>
          <w:szCs w:val="28"/>
        </w:rPr>
        <w:t xml:space="preserve"> </w:t>
      </w:r>
      <w:r w:rsidRPr="00C30DE2">
        <w:rPr>
          <w:rFonts w:eastAsiaTheme="minorEastAsia"/>
          <w:b/>
          <w:sz w:val="28"/>
          <w:szCs w:val="28"/>
          <w:lang w:val="en-US"/>
        </w:rPr>
        <w:t>FOM</w:t>
      </w:r>
      <w:r w:rsidRPr="00C30DE2">
        <w:rPr>
          <w:rFonts w:eastAsiaTheme="minorEastAsia"/>
          <w:b/>
          <w:sz w:val="28"/>
          <w:szCs w:val="28"/>
        </w:rPr>
        <w:t>16</w:t>
      </w:r>
      <w:r w:rsidRPr="00C30DE2">
        <w:rPr>
          <w:rFonts w:eastAsiaTheme="minorEastAsia"/>
          <w:b/>
          <w:sz w:val="28"/>
          <w:szCs w:val="28"/>
          <w:lang w:val="en-US"/>
        </w:rPr>
        <w:t>L</w:t>
      </w:r>
      <w:r w:rsidRPr="00C30DE2">
        <w:rPr>
          <w:rFonts w:eastAsiaTheme="minorEastAsia"/>
          <w:b/>
          <w:sz w:val="28"/>
          <w:szCs w:val="28"/>
        </w:rPr>
        <w:t>2</w:t>
      </w:r>
    </w:p>
    <w:p w:rsidR="00F56BD8" w:rsidRPr="00EE42A7" w:rsidRDefault="00F56BD8" w:rsidP="00F56BD8">
      <w:pPr>
        <w:ind w:firstLine="851"/>
        <w:jc w:val="both"/>
      </w:pPr>
    </w:p>
    <w:p w:rsidR="00F56BD8" w:rsidRPr="001D3B36" w:rsidRDefault="00F56BD8" w:rsidP="00F56BD8">
      <w:pPr>
        <w:ind w:firstLine="851"/>
        <w:jc w:val="both"/>
        <w:rPr>
          <w:b/>
          <w:color w:val="FF0000"/>
        </w:rPr>
      </w:pPr>
      <w:r w:rsidRPr="00EE42A7">
        <w:t xml:space="preserve">Окно «Подключение </w:t>
      </w:r>
      <w:proofErr w:type="spellStart"/>
      <w:r w:rsidRPr="00EE42A7">
        <w:t>Натекс</w:t>
      </w:r>
      <w:proofErr w:type="spellEnd"/>
      <w:r w:rsidRPr="00EE42A7">
        <w:t xml:space="preserve"> </w:t>
      </w:r>
      <w:r w:rsidRPr="00EE42A7">
        <w:rPr>
          <w:lang w:val="en-US"/>
        </w:rPr>
        <w:t>FOM</w:t>
      </w:r>
      <w:r w:rsidRPr="00EE42A7">
        <w:t>16</w:t>
      </w:r>
      <w:r w:rsidRPr="00EE42A7">
        <w:rPr>
          <w:lang w:val="en-US"/>
        </w:rPr>
        <w:t>L</w:t>
      </w:r>
      <w:r w:rsidRPr="00EE42A7">
        <w:t xml:space="preserve">2», представленное на рисунке </w:t>
      </w:r>
      <w:r>
        <w:t>2.2.</w:t>
      </w:r>
      <w:r w:rsidRPr="00EE42A7">
        <w:t>3. В данном окне представлен внешний вид мультиплексор «</w:t>
      </w:r>
      <w:proofErr w:type="spellStart"/>
      <w:r w:rsidRPr="00EE42A7">
        <w:t>Натекс</w:t>
      </w:r>
      <w:proofErr w:type="spellEnd"/>
      <w:r w:rsidRPr="00EE42A7">
        <w:t xml:space="preserve"> </w:t>
      </w:r>
      <w:r w:rsidRPr="00EE42A7">
        <w:rPr>
          <w:lang w:val="en-US"/>
        </w:rPr>
        <w:t>FOM</w:t>
      </w:r>
      <w:r w:rsidRPr="00EE42A7">
        <w:t>16</w:t>
      </w:r>
      <w:r w:rsidRPr="00EE42A7">
        <w:rPr>
          <w:lang w:val="en-US"/>
        </w:rPr>
        <w:t>L</w:t>
      </w:r>
      <w:r w:rsidRPr="00EE42A7">
        <w:t xml:space="preserve">2» и схематично необходимые кабели для подключения сетевого элемента, также присутствуют кнопки «Теория», «Проверить подключение» и «Далее». При нажатии кнопки «Теория» появляется окно «Помощь», представленное на рисунке </w:t>
      </w:r>
      <w:r>
        <w:t>2.2.</w:t>
      </w:r>
      <w:r w:rsidRPr="00EE42A7">
        <w:t>4, в котором отображается информация о правильном подключении «</w:t>
      </w:r>
      <w:proofErr w:type="spellStart"/>
      <w:r w:rsidRPr="00EE42A7">
        <w:t>Натекс</w:t>
      </w:r>
      <w:proofErr w:type="spellEnd"/>
      <w:r w:rsidRPr="00EE42A7">
        <w:t xml:space="preserve"> </w:t>
      </w:r>
      <w:r w:rsidRPr="00EE42A7">
        <w:rPr>
          <w:lang w:val="en-US"/>
        </w:rPr>
        <w:t>FOM</w:t>
      </w:r>
      <w:r w:rsidRPr="00EE42A7">
        <w:t>16</w:t>
      </w:r>
      <w:r w:rsidRPr="00EE42A7">
        <w:rPr>
          <w:lang w:val="en-US"/>
        </w:rPr>
        <w:t>L</w:t>
      </w:r>
      <w:r w:rsidRPr="00EE42A7">
        <w:t xml:space="preserve">2». При нажатии кнопки «Проверить подключение» происходит проверка правильности подключения кабелей и если все сделано правильно станет доступна кнопка «Далее». </w:t>
      </w:r>
      <w:proofErr w:type="spellStart"/>
      <w:r w:rsidR="001D3B36">
        <w:rPr>
          <w:b/>
          <w:color w:val="FF0000"/>
        </w:rPr>
        <w:t>Скрин</w:t>
      </w:r>
      <w:r w:rsidRPr="001D3B36">
        <w:rPr>
          <w:b/>
          <w:color w:val="FF0000"/>
        </w:rPr>
        <w:t>шот</w:t>
      </w:r>
      <w:proofErr w:type="spellEnd"/>
      <w:r w:rsidRPr="001D3B36">
        <w:rPr>
          <w:b/>
          <w:color w:val="FF0000"/>
        </w:rPr>
        <w:t xml:space="preserve"> окна с правильно выполненными подключениями кабеля заносится в отчет.</w:t>
      </w:r>
    </w:p>
    <w:p w:rsidR="00F56BD8" w:rsidRPr="00EE42A7" w:rsidRDefault="00F56BD8" w:rsidP="00F56BD8">
      <w:pPr>
        <w:ind w:firstLine="851"/>
        <w:jc w:val="both"/>
      </w:pPr>
    </w:p>
    <w:p w:rsidR="00F56BD8" w:rsidRPr="00EE42A7" w:rsidRDefault="00F56BD8" w:rsidP="00F56BD8">
      <w:pPr>
        <w:jc w:val="center"/>
      </w:pPr>
      <w:r>
        <w:rPr>
          <w:noProof/>
        </w:rPr>
        <w:drawing>
          <wp:inline distT="0" distB="0" distL="0" distR="0">
            <wp:extent cx="6112379" cy="2509283"/>
            <wp:effectExtent l="19050" t="0" r="2671" b="0"/>
            <wp:docPr id="13" name="Рисунок 21" descr="ВЫПОЛН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ВЫПОЛНЕНИЕ1"/>
                    <pic:cNvPicPr>
                      <a:picLocks noChangeAspect="1" noChangeArrowheads="1"/>
                    </pic:cNvPicPr>
                  </pic:nvPicPr>
                  <pic:blipFill>
                    <a:blip r:embed="rId19" cstate="print"/>
                    <a:srcRect/>
                    <a:stretch>
                      <a:fillRect/>
                    </a:stretch>
                  </pic:blipFill>
                  <pic:spPr bwMode="auto">
                    <a:xfrm>
                      <a:off x="0" y="0"/>
                      <a:ext cx="6115050" cy="2510379"/>
                    </a:xfrm>
                    <a:prstGeom prst="rect">
                      <a:avLst/>
                    </a:prstGeom>
                    <a:noFill/>
                    <a:ln w="9525">
                      <a:noFill/>
                      <a:miter lim="800000"/>
                      <a:headEnd/>
                      <a:tailEnd/>
                    </a:ln>
                  </pic:spPr>
                </pic:pic>
              </a:graphicData>
            </a:graphic>
          </wp:inline>
        </w:drawing>
      </w:r>
    </w:p>
    <w:p w:rsidR="00F56BD8" w:rsidRPr="00EE42A7" w:rsidRDefault="00F56BD8" w:rsidP="00F56BD8">
      <w:pPr>
        <w:jc w:val="center"/>
      </w:pPr>
      <w:r w:rsidRPr="00EE42A7">
        <w:t xml:space="preserve">Рисунок </w:t>
      </w:r>
      <w:r>
        <w:t>2.2.</w:t>
      </w:r>
      <w:r w:rsidRPr="00EE42A7">
        <w:t xml:space="preserve">3 - Вид окна «Подключение </w:t>
      </w:r>
      <w:proofErr w:type="spellStart"/>
      <w:r w:rsidRPr="00EE42A7">
        <w:t>Натекс</w:t>
      </w:r>
      <w:proofErr w:type="spellEnd"/>
      <w:r w:rsidRPr="00EE42A7">
        <w:t xml:space="preserve"> </w:t>
      </w:r>
      <w:r w:rsidRPr="00EE42A7">
        <w:rPr>
          <w:lang w:val="en-US"/>
        </w:rPr>
        <w:t>FOM</w:t>
      </w:r>
      <w:r w:rsidRPr="00EE42A7">
        <w:t>16</w:t>
      </w:r>
      <w:r w:rsidRPr="00EE42A7">
        <w:rPr>
          <w:lang w:val="en-US"/>
        </w:rPr>
        <w:t>L</w:t>
      </w:r>
      <w:r w:rsidRPr="00EE42A7">
        <w:t xml:space="preserve">2» </w:t>
      </w:r>
    </w:p>
    <w:p w:rsidR="00F56BD8" w:rsidRPr="00EE42A7" w:rsidRDefault="00F56BD8" w:rsidP="00F56BD8">
      <w:pPr>
        <w:jc w:val="center"/>
      </w:pPr>
    </w:p>
    <w:p w:rsidR="00F56BD8" w:rsidRPr="00EE42A7" w:rsidRDefault="00F56BD8" w:rsidP="00F56BD8">
      <w:pPr>
        <w:jc w:val="center"/>
      </w:pPr>
      <w:r>
        <w:rPr>
          <w:noProof/>
        </w:rPr>
        <w:lastRenderedPageBreak/>
        <w:drawing>
          <wp:inline distT="0" distB="0" distL="0" distR="0">
            <wp:extent cx="6115936" cy="2828260"/>
            <wp:effectExtent l="19050" t="0" r="0" b="0"/>
            <wp:docPr id="14" name="Рисунок 22" descr="ВЫПОЛН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ВЫПОЛНЕНИЕ2"/>
                    <pic:cNvPicPr>
                      <a:picLocks noChangeAspect="1" noChangeArrowheads="1"/>
                    </pic:cNvPicPr>
                  </pic:nvPicPr>
                  <pic:blipFill>
                    <a:blip r:embed="rId20" cstate="print"/>
                    <a:srcRect/>
                    <a:stretch>
                      <a:fillRect/>
                    </a:stretch>
                  </pic:blipFill>
                  <pic:spPr bwMode="auto">
                    <a:xfrm>
                      <a:off x="0" y="0"/>
                      <a:ext cx="6115050" cy="2827850"/>
                    </a:xfrm>
                    <a:prstGeom prst="rect">
                      <a:avLst/>
                    </a:prstGeom>
                    <a:noFill/>
                    <a:ln w="9525">
                      <a:noFill/>
                      <a:miter lim="800000"/>
                      <a:headEnd/>
                      <a:tailEnd/>
                    </a:ln>
                  </pic:spPr>
                </pic:pic>
              </a:graphicData>
            </a:graphic>
          </wp:inline>
        </w:drawing>
      </w:r>
    </w:p>
    <w:p w:rsidR="00F56BD8" w:rsidRPr="00EE42A7" w:rsidRDefault="00F56BD8" w:rsidP="00F56BD8">
      <w:pPr>
        <w:jc w:val="center"/>
      </w:pPr>
      <w:r w:rsidRPr="00EE42A7">
        <w:t xml:space="preserve">Рисунок </w:t>
      </w:r>
      <w:r>
        <w:t>2.2.</w:t>
      </w:r>
      <w:r w:rsidRPr="00EE42A7">
        <w:t xml:space="preserve">4 - Вид окна «Помощь» </w:t>
      </w:r>
    </w:p>
    <w:p w:rsidR="00F56BD8" w:rsidRPr="00EE42A7" w:rsidRDefault="00F56BD8" w:rsidP="00F56BD8">
      <w:pPr>
        <w:ind w:firstLine="851"/>
        <w:jc w:val="both"/>
      </w:pPr>
    </w:p>
    <w:p w:rsidR="00F56BD8" w:rsidRPr="00EE42A7" w:rsidRDefault="00F56BD8" w:rsidP="00F56BD8">
      <w:pPr>
        <w:ind w:firstLine="851"/>
        <w:jc w:val="both"/>
      </w:pPr>
      <w:r w:rsidRPr="00EE42A7">
        <w:t xml:space="preserve">При нажатии на кнопку «Далее» появляется окно «Выполнение», представленное на рисунке </w:t>
      </w:r>
      <w:r>
        <w:t>2.2.</w:t>
      </w:r>
      <w:r w:rsidRPr="00EE42A7">
        <w:t>5, выполненное в виде «рабочего стола» персонального компьютера. На «рабочем столе» отображены неактивные иконки «Компьютер», «Корзина» и активные иконки «</w:t>
      </w:r>
      <w:proofErr w:type="spellStart"/>
      <w:r w:rsidRPr="00EE42A7">
        <w:t>Hyper</w:t>
      </w:r>
      <w:proofErr w:type="spellEnd"/>
      <w:r w:rsidRPr="00EE42A7">
        <w:t xml:space="preserve"> </w:t>
      </w:r>
      <w:proofErr w:type="spellStart"/>
      <w:r w:rsidRPr="00EE42A7">
        <w:t>Terminal</w:t>
      </w:r>
      <w:proofErr w:type="spellEnd"/>
      <w:r w:rsidRPr="00EE42A7">
        <w:t xml:space="preserve">», «NATEKS </w:t>
      </w:r>
      <w:proofErr w:type="spellStart"/>
      <w:r w:rsidRPr="00EE42A7">
        <w:t>FG-View</w:t>
      </w:r>
      <w:proofErr w:type="spellEnd"/>
      <w:r w:rsidRPr="00EE42A7">
        <w:t xml:space="preserve"> </w:t>
      </w:r>
      <w:proofErr w:type="spellStart"/>
      <w:r w:rsidRPr="00EE42A7">
        <w:t>Manager</w:t>
      </w:r>
      <w:proofErr w:type="spellEnd"/>
      <w:r w:rsidRPr="00EE42A7">
        <w:t xml:space="preserve"> </w:t>
      </w:r>
      <w:proofErr w:type="spellStart"/>
      <w:r w:rsidRPr="00EE42A7">
        <w:t>Server</w:t>
      </w:r>
      <w:proofErr w:type="spellEnd"/>
      <w:r w:rsidRPr="00EE42A7">
        <w:t xml:space="preserve">», «NATEKS </w:t>
      </w:r>
      <w:proofErr w:type="spellStart"/>
      <w:r w:rsidRPr="00EE42A7">
        <w:t>FG-View</w:t>
      </w:r>
      <w:proofErr w:type="spellEnd"/>
      <w:r w:rsidRPr="00EE42A7">
        <w:t xml:space="preserve"> </w:t>
      </w:r>
      <w:proofErr w:type="spellStart"/>
      <w:r w:rsidRPr="00EE42A7">
        <w:t>Manager</w:t>
      </w:r>
      <w:proofErr w:type="spellEnd"/>
      <w:r w:rsidRPr="00EE42A7">
        <w:t xml:space="preserve"> </w:t>
      </w:r>
      <w:proofErr w:type="spellStart"/>
      <w:r w:rsidRPr="00EE42A7">
        <w:t>Client</w:t>
      </w:r>
      <w:proofErr w:type="spellEnd"/>
      <w:r w:rsidRPr="00EE42A7">
        <w:t>».</w:t>
      </w:r>
    </w:p>
    <w:p w:rsidR="00F56BD8" w:rsidRPr="00EE42A7" w:rsidRDefault="00F56BD8" w:rsidP="00F56BD8">
      <w:pPr>
        <w:jc w:val="both"/>
        <w:rPr>
          <w:rFonts w:eastAsiaTheme="minorEastAsia"/>
        </w:rPr>
      </w:pPr>
    </w:p>
    <w:p w:rsidR="00F56BD8" w:rsidRPr="00EE42A7" w:rsidRDefault="00F56BD8" w:rsidP="00F56BD8">
      <w:pPr>
        <w:jc w:val="center"/>
        <w:rPr>
          <w:rFonts w:eastAsiaTheme="minorEastAsia"/>
        </w:rPr>
      </w:pPr>
      <w:r>
        <w:rPr>
          <w:rFonts w:eastAsiaTheme="minorEastAsia"/>
          <w:noProof/>
        </w:rPr>
        <w:drawing>
          <wp:inline distT="0" distB="0" distL="0" distR="0">
            <wp:extent cx="5938071" cy="3455582"/>
            <wp:effectExtent l="19050" t="0" r="5529" b="0"/>
            <wp:docPr id="15" name="Рисунок 0" descr="стол.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стол.bmp"/>
                    <pic:cNvPicPr>
                      <a:picLocks noChangeAspect="1" noChangeArrowheads="1"/>
                    </pic:cNvPicPr>
                  </pic:nvPicPr>
                  <pic:blipFill>
                    <a:blip r:embed="rId21" cstate="print"/>
                    <a:srcRect/>
                    <a:stretch>
                      <a:fillRect/>
                    </a:stretch>
                  </pic:blipFill>
                  <pic:spPr bwMode="auto">
                    <a:xfrm>
                      <a:off x="0" y="0"/>
                      <a:ext cx="5943600" cy="3458799"/>
                    </a:xfrm>
                    <a:prstGeom prst="rect">
                      <a:avLst/>
                    </a:prstGeom>
                    <a:noFill/>
                    <a:ln w="9525">
                      <a:noFill/>
                      <a:miter lim="800000"/>
                      <a:headEnd/>
                      <a:tailEnd/>
                    </a:ln>
                  </pic:spPr>
                </pic:pic>
              </a:graphicData>
            </a:graphic>
          </wp:inline>
        </w:drawing>
      </w:r>
    </w:p>
    <w:p w:rsidR="00F56BD8" w:rsidRPr="00EE42A7" w:rsidRDefault="00F56BD8" w:rsidP="00F56BD8">
      <w:pPr>
        <w:jc w:val="center"/>
      </w:pPr>
      <w:r w:rsidRPr="00EE42A7">
        <w:t xml:space="preserve">Рисунок </w:t>
      </w:r>
      <w:r>
        <w:t>2.2.</w:t>
      </w:r>
      <w:r w:rsidRPr="00EE42A7">
        <w:t xml:space="preserve">5 - Вид окна «Выполнение» </w:t>
      </w:r>
    </w:p>
    <w:p w:rsidR="00F56BD8" w:rsidRPr="00EE42A7" w:rsidRDefault="00F56BD8" w:rsidP="00F56BD8">
      <w:pPr>
        <w:jc w:val="both"/>
        <w:rPr>
          <w:rFonts w:eastAsiaTheme="minorEastAsia"/>
        </w:rPr>
      </w:pPr>
    </w:p>
    <w:p w:rsidR="00F56BD8" w:rsidRPr="00EE42A7" w:rsidRDefault="00F56BD8" w:rsidP="00F56BD8">
      <w:pPr>
        <w:jc w:val="center"/>
        <w:rPr>
          <w:rFonts w:eastAsiaTheme="minorEastAsia"/>
          <w:b/>
          <w:sz w:val="28"/>
          <w:szCs w:val="28"/>
        </w:rPr>
      </w:pPr>
      <w:r w:rsidRPr="00EE42A7">
        <w:rPr>
          <w:rFonts w:eastAsia="Arial,Bold"/>
          <w:b/>
          <w:bCs/>
          <w:sz w:val="28"/>
          <w:szCs w:val="28"/>
        </w:rPr>
        <w:t xml:space="preserve">2. Настройка сетевого элемента через </w:t>
      </w:r>
      <w:proofErr w:type="spellStart"/>
      <w:r w:rsidRPr="00EE42A7">
        <w:rPr>
          <w:rFonts w:eastAsia="Arial,Bold"/>
          <w:b/>
          <w:bCs/>
          <w:sz w:val="28"/>
          <w:szCs w:val="28"/>
        </w:rPr>
        <w:t>Hyper</w:t>
      </w:r>
      <w:proofErr w:type="spellEnd"/>
      <w:r w:rsidRPr="00EE42A7">
        <w:rPr>
          <w:rFonts w:eastAsia="Arial,Bold"/>
          <w:b/>
          <w:bCs/>
          <w:sz w:val="28"/>
          <w:szCs w:val="28"/>
        </w:rPr>
        <w:t xml:space="preserve"> </w:t>
      </w:r>
      <w:proofErr w:type="spellStart"/>
      <w:r w:rsidRPr="00EE42A7">
        <w:rPr>
          <w:rFonts w:eastAsia="Arial,Bold"/>
          <w:b/>
          <w:bCs/>
          <w:sz w:val="28"/>
          <w:szCs w:val="28"/>
        </w:rPr>
        <w:t>Terminal</w:t>
      </w:r>
      <w:proofErr w:type="spellEnd"/>
      <w:r w:rsidRPr="00EE42A7">
        <w:rPr>
          <w:rFonts w:eastAsia="Arial,Bold"/>
          <w:b/>
          <w:bCs/>
          <w:sz w:val="28"/>
          <w:szCs w:val="28"/>
        </w:rPr>
        <w:t>.</w:t>
      </w:r>
    </w:p>
    <w:p w:rsidR="00F56BD8" w:rsidRPr="00EE42A7" w:rsidRDefault="00F56BD8" w:rsidP="00F56BD8">
      <w:pPr>
        <w:jc w:val="both"/>
        <w:rPr>
          <w:rFonts w:eastAsiaTheme="minorEastAsia"/>
          <w:b/>
        </w:rPr>
      </w:pPr>
    </w:p>
    <w:p w:rsidR="00F56BD8" w:rsidRPr="00EE42A7" w:rsidRDefault="00F56BD8" w:rsidP="00F56BD8">
      <w:pPr>
        <w:adjustRightInd w:val="0"/>
        <w:ind w:firstLine="284"/>
        <w:jc w:val="both"/>
        <w:rPr>
          <w:rFonts w:eastAsiaTheme="minorEastAsia"/>
        </w:rPr>
      </w:pPr>
      <w:r w:rsidRPr="00EE42A7">
        <w:rPr>
          <w:rFonts w:eastAsiaTheme="minorEastAsia"/>
        </w:rPr>
        <w:t xml:space="preserve">Для первоначального запуска системы необходимо создать соединение с консольным портом через программу </w:t>
      </w:r>
      <w:proofErr w:type="spellStart"/>
      <w:r w:rsidRPr="00EE42A7">
        <w:rPr>
          <w:rFonts w:eastAsiaTheme="minorEastAsia"/>
        </w:rPr>
        <w:t>Hyper</w:t>
      </w:r>
      <w:proofErr w:type="spellEnd"/>
      <w:r w:rsidRPr="00EE42A7">
        <w:rPr>
          <w:rFonts w:eastAsiaTheme="minorEastAsia"/>
        </w:rPr>
        <w:t xml:space="preserve"> </w:t>
      </w:r>
      <w:proofErr w:type="spellStart"/>
      <w:r w:rsidRPr="00EE42A7">
        <w:rPr>
          <w:rFonts w:eastAsiaTheme="minorEastAsia"/>
        </w:rPr>
        <w:t>Terminal</w:t>
      </w:r>
      <w:proofErr w:type="spellEnd"/>
      <w:r w:rsidRPr="00EE42A7">
        <w:rPr>
          <w:rFonts w:eastAsiaTheme="minorEastAsia"/>
        </w:rPr>
        <w:t>.</w:t>
      </w:r>
    </w:p>
    <w:p w:rsidR="00F56BD8" w:rsidRPr="00026E4D" w:rsidRDefault="00F56BD8" w:rsidP="00F56BD8">
      <w:pPr>
        <w:adjustRightInd w:val="0"/>
        <w:ind w:firstLine="284"/>
        <w:jc w:val="both"/>
        <w:rPr>
          <w:rFonts w:eastAsiaTheme="minorEastAsia"/>
        </w:rPr>
      </w:pPr>
      <w:r w:rsidRPr="00EE42A7">
        <w:rPr>
          <w:rFonts w:eastAsiaTheme="minorEastAsia"/>
        </w:rPr>
        <w:t>Нажмите</w:t>
      </w:r>
      <w:r w:rsidRPr="00EE42A7">
        <w:rPr>
          <w:rFonts w:eastAsiaTheme="minorEastAsia"/>
          <w:lang w:val="en-US"/>
        </w:rPr>
        <w:t xml:space="preserve"> </w:t>
      </w:r>
      <w:r w:rsidRPr="00EE42A7">
        <w:rPr>
          <w:rFonts w:eastAsia="Arial,Bold"/>
          <w:b/>
          <w:bCs/>
          <w:lang w:val="en-US"/>
        </w:rPr>
        <w:t>&lt;Hyper Terminal&gt;</w:t>
      </w:r>
      <w:r w:rsidRPr="00EE42A7">
        <w:rPr>
          <w:rFonts w:eastAsiaTheme="minorEastAsia"/>
          <w:lang w:val="en-US"/>
        </w:rPr>
        <w:t xml:space="preserve">, </w:t>
      </w:r>
      <w:r w:rsidRPr="00EE42A7">
        <w:rPr>
          <w:rFonts w:eastAsiaTheme="minorEastAsia"/>
        </w:rPr>
        <w:t>чтобы</w:t>
      </w:r>
      <w:r w:rsidRPr="00EE42A7">
        <w:rPr>
          <w:rFonts w:eastAsiaTheme="minorEastAsia"/>
          <w:lang w:val="en-US"/>
        </w:rPr>
        <w:t xml:space="preserve"> </w:t>
      </w:r>
      <w:r w:rsidRPr="00EE42A7">
        <w:rPr>
          <w:rFonts w:eastAsiaTheme="minorEastAsia"/>
        </w:rPr>
        <w:t>открыть</w:t>
      </w:r>
      <w:r w:rsidRPr="00EE42A7">
        <w:rPr>
          <w:rFonts w:eastAsiaTheme="minorEastAsia"/>
          <w:lang w:val="en-US"/>
        </w:rPr>
        <w:t xml:space="preserve"> </w:t>
      </w:r>
      <w:r w:rsidRPr="00EE42A7">
        <w:rPr>
          <w:rFonts w:eastAsiaTheme="minorEastAsia"/>
        </w:rPr>
        <w:t>окно</w:t>
      </w:r>
      <w:r w:rsidRPr="00EE42A7">
        <w:rPr>
          <w:rFonts w:eastAsiaTheme="minorEastAsia"/>
          <w:lang w:val="en-US"/>
        </w:rPr>
        <w:t xml:space="preserve"> </w:t>
      </w:r>
      <w:r w:rsidRPr="00EE42A7">
        <w:rPr>
          <w:rFonts w:eastAsia="Arial,Bold"/>
          <w:b/>
          <w:bCs/>
          <w:lang w:val="en-US"/>
        </w:rPr>
        <w:t xml:space="preserve">&lt;New Connection: </w:t>
      </w:r>
      <w:proofErr w:type="gramStart"/>
      <w:r w:rsidRPr="00EE42A7">
        <w:rPr>
          <w:rFonts w:eastAsia="Arial,Bold"/>
          <w:b/>
          <w:bCs/>
          <w:lang w:val="en-US"/>
        </w:rPr>
        <w:t>Hyper Terminal&gt;.</w:t>
      </w:r>
      <w:proofErr w:type="gramEnd"/>
      <w:r w:rsidRPr="00EE42A7">
        <w:rPr>
          <w:rFonts w:eastAsia="Arial,Bold"/>
          <w:b/>
          <w:bCs/>
          <w:lang w:val="en-US"/>
        </w:rPr>
        <w:t xml:space="preserve"> </w:t>
      </w:r>
      <w:r w:rsidRPr="00EE42A7">
        <w:rPr>
          <w:rFonts w:eastAsiaTheme="minorEastAsia"/>
        </w:rPr>
        <w:t>В</w:t>
      </w:r>
      <w:r w:rsidRPr="00026E4D">
        <w:rPr>
          <w:rFonts w:eastAsiaTheme="minorEastAsia"/>
        </w:rPr>
        <w:t xml:space="preserve"> </w:t>
      </w:r>
      <w:r w:rsidRPr="00EE42A7">
        <w:rPr>
          <w:rFonts w:eastAsiaTheme="minorEastAsia"/>
        </w:rPr>
        <w:t>окне</w:t>
      </w:r>
      <w:r w:rsidRPr="00026E4D">
        <w:rPr>
          <w:rFonts w:eastAsiaTheme="minorEastAsia"/>
        </w:rPr>
        <w:t xml:space="preserve"> </w:t>
      </w:r>
      <w:r w:rsidRPr="00026E4D">
        <w:rPr>
          <w:rFonts w:eastAsia="Arial,Bold"/>
          <w:b/>
          <w:bCs/>
        </w:rPr>
        <w:t>&lt;</w:t>
      </w:r>
      <w:r w:rsidRPr="00EE42A7">
        <w:rPr>
          <w:rFonts w:eastAsia="Arial,Bold"/>
          <w:b/>
          <w:bCs/>
          <w:lang w:val="en-US"/>
        </w:rPr>
        <w:t>Connection</w:t>
      </w:r>
      <w:r w:rsidRPr="00026E4D">
        <w:rPr>
          <w:rFonts w:eastAsia="Arial,Bold"/>
          <w:b/>
          <w:bCs/>
        </w:rPr>
        <w:t xml:space="preserve"> </w:t>
      </w:r>
      <w:r w:rsidRPr="00EE42A7">
        <w:rPr>
          <w:rFonts w:eastAsia="Arial,Bold"/>
          <w:b/>
          <w:bCs/>
          <w:lang w:val="en-US"/>
        </w:rPr>
        <w:t>Description</w:t>
      </w:r>
      <w:r w:rsidRPr="00026E4D">
        <w:rPr>
          <w:rFonts w:eastAsia="Arial,Bold"/>
          <w:b/>
          <w:bCs/>
        </w:rPr>
        <w:t>&gt;</w:t>
      </w:r>
      <w:r w:rsidRPr="00026E4D">
        <w:rPr>
          <w:rFonts w:eastAsiaTheme="minorEastAsia"/>
        </w:rPr>
        <w:t xml:space="preserve">, </w:t>
      </w:r>
      <w:r w:rsidRPr="00EE42A7">
        <w:rPr>
          <w:rFonts w:eastAsiaTheme="minorEastAsia"/>
        </w:rPr>
        <w:t>введите</w:t>
      </w:r>
      <w:r w:rsidRPr="00026E4D">
        <w:rPr>
          <w:rFonts w:eastAsiaTheme="minorEastAsia"/>
        </w:rPr>
        <w:t xml:space="preserve"> </w:t>
      </w:r>
      <w:r w:rsidRPr="00EE42A7">
        <w:rPr>
          <w:rFonts w:eastAsiaTheme="minorEastAsia"/>
        </w:rPr>
        <w:t>имя</w:t>
      </w:r>
      <w:r w:rsidRPr="00026E4D">
        <w:rPr>
          <w:rFonts w:eastAsiaTheme="minorEastAsia"/>
        </w:rPr>
        <w:t xml:space="preserve"> </w:t>
      </w:r>
      <w:r w:rsidRPr="00EE42A7">
        <w:rPr>
          <w:rFonts w:eastAsiaTheme="minorEastAsia"/>
        </w:rPr>
        <w:t>пользователя</w:t>
      </w:r>
      <w:r w:rsidR="00026E4D">
        <w:rPr>
          <w:rFonts w:eastAsiaTheme="minorEastAsia"/>
        </w:rPr>
        <w:t xml:space="preserve"> (</w:t>
      </w:r>
      <w:r w:rsidR="00026E4D" w:rsidRPr="00026E4D">
        <w:rPr>
          <w:rFonts w:eastAsiaTheme="minorEastAsia"/>
          <w:b/>
          <w:color w:val="FF0000"/>
        </w:rPr>
        <w:t>СВОЮ ФАМИЛИЮ!</w:t>
      </w:r>
      <w:r w:rsidR="00026E4D">
        <w:rPr>
          <w:rFonts w:eastAsiaTheme="minorEastAsia"/>
        </w:rPr>
        <w:t>)</w:t>
      </w:r>
      <w:r w:rsidRPr="00026E4D">
        <w:rPr>
          <w:rFonts w:eastAsiaTheme="minorEastAsia"/>
        </w:rPr>
        <w:t xml:space="preserve"> </w:t>
      </w:r>
      <w:r w:rsidRPr="00EE42A7">
        <w:rPr>
          <w:rFonts w:eastAsiaTheme="minorEastAsia"/>
        </w:rPr>
        <w:t>в</w:t>
      </w:r>
      <w:r w:rsidRPr="00026E4D">
        <w:rPr>
          <w:rFonts w:eastAsiaTheme="minorEastAsia"/>
        </w:rPr>
        <w:t xml:space="preserve"> </w:t>
      </w:r>
      <w:r w:rsidRPr="00EE42A7">
        <w:rPr>
          <w:rFonts w:eastAsiaTheme="minorEastAsia"/>
        </w:rPr>
        <w:t>поле</w:t>
      </w:r>
      <w:r w:rsidRPr="00026E4D">
        <w:rPr>
          <w:rFonts w:eastAsiaTheme="minorEastAsia"/>
        </w:rPr>
        <w:t xml:space="preserve"> </w:t>
      </w:r>
      <w:r w:rsidRPr="00026E4D">
        <w:rPr>
          <w:rFonts w:eastAsia="Arial,Bold"/>
          <w:b/>
          <w:bCs/>
        </w:rPr>
        <w:t>&lt;</w:t>
      </w:r>
      <w:r w:rsidRPr="00EE42A7">
        <w:rPr>
          <w:rFonts w:eastAsia="Arial,Bold"/>
          <w:b/>
          <w:bCs/>
          <w:lang w:val="en-US"/>
        </w:rPr>
        <w:t>Name</w:t>
      </w:r>
      <w:r w:rsidRPr="00026E4D">
        <w:rPr>
          <w:rFonts w:eastAsia="Arial,Bold"/>
          <w:b/>
          <w:bCs/>
        </w:rPr>
        <w:t xml:space="preserve">&gt; </w:t>
      </w:r>
      <w:r w:rsidRPr="00EE42A7">
        <w:rPr>
          <w:rFonts w:eastAsiaTheme="minorEastAsia"/>
        </w:rPr>
        <w:t>и</w:t>
      </w:r>
      <w:r w:rsidR="00026E4D">
        <w:rPr>
          <w:rFonts w:eastAsiaTheme="minorEastAsia"/>
        </w:rPr>
        <w:t xml:space="preserve"> </w:t>
      </w:r>
      <w:r w:rsidRPr="00EE42A7">
        <w:rPr>
          <w:rFonts w:eastAsiaTheme="minorEastAsia"/>
        </w:rPr>
        <w:t>нажмите</w:t>
      </w:r>
      <w:r w:rsidRPr="00026E4D">
        <w:rPr>
          <w:rFonts w:eastAsiaTheme="minorEastAsia"/>
        </w:rPr>
        <w:t xml:space="preserve"> </w:t>
      </w:r>
      <w:r w:rsidRPr="00EE42A7">
        <w:rPr>
          <w:rFonts w:eastAsiaTheme="minorEastAsia"/>
        </w:rPr>
        <w:t>кнопку</w:t>
      </w:r>
      <w:r w:rsidRPr="00026E4D">
        <w:rPr>
          <w:rFonts w:eastAsiaTheme="minorEastAsia"/>
        </w:rPr>
        <w:t xml:space="preserve"> </w:t>
      </w:r>
      <w:r w:rsidRPr="00026E4D">
        <w:rPr>
          <w:rFonts w:eastAsia="Arial,Bold"/>
          <w:b/>
          <w:bCs/>
        </w:rPr>
        <w:t>&lt;</w:t>
      </w:r>
      <w:r w:rsidRPr="00EE42A7">
        <w:rPr>
          <w:rFonts w:eastAsia="Arial,Bold"/>
          <w:b/>
          <w:bCs/>
          <w:lang w:val="en-US"/>
        </w:rPr>
        <w:t>OK</w:t>
      </w:r>
      <w:r w:rsidRPr="00026E4D">
        <w:rPr>
          <w:rFonts w:eastAsia="Arial,Bold"/>
          <w:b/>
          <w:bCs/>
        </w:rPr>
        <w:t xml:space="preserve">&gt; </w:t>
      </w:r>
      <w:r w:rsidRPr="00026E4D">
        <w:rPr>
          <w:rFonts w:eastAsiaTheme="minorEastAsia"/>
        </w:rPr>
        <w:t>(</w:t>
      </w:r>
      <w:r w:rsidRPr="00EE42A7">
        <w:rPr>
          <w:rFonts w:eastAsiaTheme="minorEastAsia"/>
        </w:rPr>
        <w:t>рисунок</w:t>
      </w:r>
      <w:r w:rsidRPr="00026E4D">
        <w:rPr>
          <w:rFonts w:eastAsiaTheme="minorEastAsia"/>
        </w:rPr>
        <w:t xml:space="preserve"> </w:t>
      </w:r>
      <w:r w:rsidRPr="00026E4D">
        <w:t>2.2.</w:t>
      </w:r>
      <w:r w:rsidRPr="00026E4D">
        <w:rPr>
          <w:rFonts w:eastAsiaTheme="minorEastAsia"/>
        </w:rPr>
        <w:t xml:space="preserve">6). </w:t>
      </w:r>
    </w:p>
    <w:p w:rsidR="00F56BD8" w:rsidRPr="00026E4D" w:rsidRDefault="00F56BD8" w:rsidP="00F56BD8">
      <w:pPr>
        <w:adjustRightInd w:val="0"/>
        <w:ind w:firstLine="284"/>
        <w:jc w:val="both"/>
        <w:rPr>
          <w:rFonts w:eastAsiaTheme="minorEastAsia"/>
        </w:rPr>
      </w:pPr>
    </w:p>
    <w:p w:rsidR="00F56BD8" w:rsidRPr="00EE42A7" w:rsidRDefault="00F56BD8" w:rsidP="00F56BD8">
      <w:pPr>
        <w:jc w:val="center"/>
        <w:rPr>
          <w:sz w:val="28"/>
          <w:szCs w:val="28"/>
        </w:rPr>
      </w:pPr>
      <w:r>
        <w:rPr>
          <w:noProof/>
          <w:sz w:val="28"/>
          <w:szCs w:val="28"/>
        </w:rPr>
        <w:lastRenderedPageBreak/>
        <w:drawing>
          <wp:inline distT="0" distB="0" distL="0" distR="0">
            <wp:extent cx="5567326" cy="2700670"/>
            <wp:effectExtent l="19050" t="0" r="0" b="0"/>
            <wp:docPr id="16" name="Рисунок 41" descr="гипер термин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гипер терминал"/>
                    <pic:cNvPicPr>
                      <a:picLocks noChangeAspect="1" noChangeArrowheads="1"/>
                    </pic:cNvPicPr>
                  </pic:nvPicPr>
                  <pic:blipFill>
                    <a:blip r:embed="rId22" cstate="print"/>
                    <a:srcRect/>
                    <a:stretch>
                      <a:fillRect/>
                    </a:stretch>
                  </pic:blipFill>
                  <pic:spPr bwMode="auto">
                    <a:xfrm>
                      <a:off x="0" y="0"/>
                      <a:ext cx="5572125" cy="2702998"/>
                    </a:xfrm>
                    <a:prstGeom prst="rect">
                      <a:avLst/>
                    </a:prstGeom>
                    <a:noFill/>
                    <a:ln w="9525">
                      <a:noFill/>
                      <a:miter lim="800000"/>
                      <a:headEnd/>
                      <a:tailEnd/>
                    </a:ln>
                  </pic:spPr>
                </pic:pic>
              </a:graphicData>
            </a:graphic>
          </wp:inline>
        </w:drawing>
      </w:r>
    </w:p>
    <w:p w:rsidR="00F56BD8" w:rsidRPr="00EE42A7" w:rsidRDefault="00F56BD8" w:rsidP="00F56BD8">
      <w:pPr>
        <w:jc w:val="center"/>
        <w:rPr>
          <w:lang w:val="en-US"/>
        </w:rPr>
      </w:pPr>
      <w:r w:rsidRPr="00EE42A7">
        <w:t>Рисунок</w:t>
      </w:r>
      <w:r w:rsidRPr="00EE42A7">
        <w:rPr>
          <w:lang w:val="en-US"/>
        </w:rPr>
        <w:t xml:space="preserve"> </w:t>
      </w:r>
      <w:r w:rsidRPr="00F56BD8">
        <w:rPr>
          <w:lang w:val="en-US"/>
        </w:rPr>
        <w:t>2.2.</w:t>
      </w:r>
      <w:r w:rsidRPr="00EE42A7">
        <w:rPr>
          <w:lang w:val="en-US"/>
        </w:rPr>
        <w:t xml:space="preserve">6 - </w:t>
      </w:r>
      <w:r w:rsidRPr="00EE42A7">
        <w:t>Вид</w:t>
      </w:r>
      <w:r w:rsidRPr="00EE42A7">
        <w:rPr>
          <w:lang w:val="en-US"/>
        </w:rPr>
        <w:t xml:space="preserve"> </w:t>
      </w:r>
      <w:r w:rsidRPr="00EE42A7">
        <w:t>окна</w:t>
      </w:r>
      <w:r w:rsidRPr="00EE42A7">
        <w:rPr>
          <w:lang w:val="en-US"/>
        </w:rPr>
        <w:t xml:space="preserve"> «New Connection: Hyper Terminal» </w:t>
      </w:r>
      <w:r w:rsidRPr="00EE42A7">
        <w:t>и</w:t>
      </w:r>
      <w:r w:rsidRPr="00EE42A7">
        <w:rPr>
          <w:lang w:val="en-US"/>
        </w:rPr>
        <w:t xml:space="preserve"> « Connection </w:t>
      </w:r>
      <w:proofErr w:type="spellStart"/>
      <w:r w:rsidRPr="00EE42A7">
        <w:rPr>
          <w:lang w:val="en-US"/>
        </w:rPr>
        <w:t>discription</w:t>
      </w:r>
      <w:proofErr w:type="spellEnd"/>
      <w:r w:rsidRPr="00EE42A7">
        <w:rPr>
          <w:lang w:val="en-US"/>
        </w:rPr>
        <w:t xml:space="preserve"> »</w:t>
      </w:r>
    </w:p>
    <w:p w:rsidR="00F56BD8" w:rsidRPr="00EE42A7" w:rsidRDefault="00F56BD8" w:rsidP="00F56BD8">
      <w:pPr>
        <w:adjustRightInd w:val="0"/>
        <w:ind w:firstLine="284"/>
        <w:jc w:val="both"/>
        <w:rPr>
          <w:rFonts w:eastAsiaTheme="minorEastAsia"/>
          <w:lang w:val="en-US"/>
        </w:rPr>
      </w:pPr>
    </w:p>
    <w:p w:rsidR="00F56BD8" w:rsidRPr="00EE42A7" w:rsidRDefault="00F56BD8" w:rsidP="00F56BD8">
      <w:pPr>
        <w:adjustRightInd w:val="0"/>
        <w:ind w:firstLine="284"/>
        <w:jc w:val="both"/>
        <w:rPr>
          <w:rFonts w:eastAsiaTheme="minorEastAsia"/>
        </w:rPr>
      </w:pPr>
      <w:r w:rsidRPr="00EE42A7">
        <w:rPr>
          <w:rFonts w:eastAsiaTheme="minorEastAsia"/>
        </w:rPr>
        <w:t xml:space="preserve">В окне </w:t>
      </w:r>
      <w:r w:rsidRPr="00EE42A7">
        <w:rPr>
          <w:rFonts w:eastAsia="Arial,Bold"/>
          <w:b/>
          <w:bCs/>
        </w:rPr>
        <w:t>&lt;</w:t>
      </w:r>
      <w:proofErr w:type="spellStart"/>
      <w:r w:rsidRPr="00EE42A7">
        <w:rPr>
          <w:rFonts w:eastAsia="Arial,Bold"/>
          <w:b/>
          <w:bCs/>
        </w:rPr>
        <w:t>Connect</w:t>
      </w:r>
      <w:proofErr w:type="spellEnd"/>
      <w:r w:rsidRPr="00EE42A7">
        <w:rPr>
          <w:rFonts w:eastAsia="Arial,Bold"/>
          <w:b/>
          <w:bCs/>
        </w:rPr>
        <w:t xml:space="preserve"> </w:t>
      </w:r>
      <w:proofErr w:type="spellStart"/>
      <w:r w:rsidRPr="00EE42A7">
        <w:rPr>
          <w:rFonts w:eastAsia="Arial,Bold"/>
          <w:b/>
          <w:bCs/>
        </w:rPr>
        <w:t>To</w:t>
      </w:r>
      <w:proofErr w:type="spellEnd"/>
      <w:r w:rsidRPr="00EE42A7">
        <w:rPr>
          <w:rFonts w:eastAsia="Arial,Bold"/>
          <w:b/>
          <w:bCs/>
        </w:rPr>
        <w:t>&gt;</w:t>
      </w:r>
      <w:r w:rsidRPr="00EE42A7">
        <w:rPr>
          <w:rFonts w:eastAsiaTheme="minorEastAsia"/>
        </w:rPr>
        <w:t xml:space="preserve">, </w:t>
      </w:r>
      <w:r w:rsidR="00026E4D" w:rsidRPr="00EE42A7">
        <w:rPr>
          <w:rFonts w:eastAsiaTheme="minorEastAsia"/>
        </w:rPr>
        <w:t xml:space="preserve">в выпадающем меню </w:t>
      </w:r>
      <w:r w:rsidR="00026E4D" w:rsidRPr="00EE42A7">
        <w:rPr>
          <w:rFonts w:eastAsia="Arial,Bold"/>
          <w:b/>
          <w:bCs/>
        </w:rPr>
        <w:t>&lt;</w:t>
      </w:r>
      <w:r w:rsidR="00026E4D" w:rsidRPr="00EE42A7">
        <w:rPr>
          <w:rFonts w:eastAsia="Arial,Bold"/>
          <w:b/>
          <w:bCs/>
          <w:lang w:val="en-US"/>
        </w:rPr>
        <w:t>Connect</w:t>
      </w:r>
      <w:r w:rsidR="00026E4D" w:rsidRPr="00026E4D">
        <w:rPr>
          <w:rFonts w:eastAsia="Arial,Bold"/>
          <w:b/>
          <w:bCs/>
        </w:rPr>
        <w:t xml:space="preserve"> </w:t>
      </w:r>
      <w:r w:rsidR="00026E4D" w:rsidRPr="00EE42A7">
        <w:rPr>
          <w:rFonts w:eastAsia="Arial,Bold"/>
          <w:b/>
          <w:bCs/>
          <w:lang w:val="en-US"/>
        </w:rPr>
        <w:t>using</w:t>
      </w:r>
      <w:r w:rsidR="00026E4D" w:rsidRPr="00EE42A7">
        <w:rPr>
          <w:rFonts w:eastAsia="Arial,Bold"/>
          <w:b/>
          <w:bCs/>
        </w:rPr>
        <w:t>&gt;</w:t>
      </w:r>
      <w:r w:rsidR="00026E4D">
        <w:rPr>
          <w:rFonts w:eastAsia="Arial,Bold"/>
          <w:b/>
          <w:bCs/>
        </w:rPr>
        <w:t xml:space="preserve"> </w:t>
      </w:r>
      <w:r w:rsidRPr="00EE42A7">
        <w:rPr>
          <w:rFonts w:eastAsiaTheme="minorEastAsia"/>
        </w:rPr>
        <w:t xml:space="preserve">выберите </w:t>
      </w:r>
      <w:r w:rsidRPr="00EE42A7">
        <w:rPr>
          <w:rFonts w:eastAsia="Arial,Bold"/>
          <w:b/>
          <w:bCs/>
        </w:rPr>
        <w:t>&lt;COM_</w:t>
      </w:r>
      <w:r w:rsidR="00026E4D">
        <w:rPr>
          <w:rFonts w:eastAsia="Arial,Bold"/>
          <w:b/>
          <w:bCs/>
        </w:rPr>
        <w:t>1</w:t>
      </w:r>
      <w:r w:rsidRPr="00EE42A7">
        <w:rPr>
          <w:rFonts w:eastAsia="Arial,Bold"/>
          <w:b/>
          <w:bCs/>
        </w:rPr>
        <w:t xml:space="preserve">&gt; </w:t>
      </w:r>
      <w:r w:rsidRPr="00EE42A7">
        <w:rPr>
          <w:rFonts w:eastAsiaTheme="minorEastAsia"/>
        </w:rPr>
        <w:t>(подключенный консольный порт компьютера)</w:t>
      </w:r>
      <w:r w:rsidR="00026E4D">
        <w:rPr>
          <w:rFonts w:eastAsia="Arial,Bold"/>
          <w:b/>
          <w:bCs/>
        </w:rPr>
        <w:t>,</w:t>
      </w:r>
      <w:r w:rsidRPr="00EE42A7">
        <w:rPr>
          <w:rFonts w:eastAsia="Arial,Bold"/>
          <w:b/>
          <w:bCs/>
        </w:rPr>
        <w:t xml:space="preserve"> </w:t>
      </w:r>
      <w:proofErr w:type="spellStart"/>
      <w:r w:rsidR="00026E4D" w:rsidRPr="001D3B36">
        <w:rPr>
          <w:b/>
          <w:color w:val="FF0000"/>
        </w:rPr>
        <w:t>Скриншот</w:t>
      </w:r>
      <w:proofErr w:type="spellEnd"/>
      <w:r w:rsidR="00026E4D" w:rsidRPr="001D3B36">
        <w:rPr>
          <w:b/>
          <w:color w:val="FF0000"/>
        </w:rPr>
        <w:t xml:space="preserve"> окна заносит</w:t>
      </w:r>
      <w:r w:rsidR="00026E4D">
        <w:rPr>
          <w:b/>
          <w:color w:val="FF0000"/>
        </w:rPr>
        <w:t>е</w:t>
      </w:r>
      <w:r w:rsidR="00026E4D" w:rsidRPr="001D3B36">
        <w:rPr>
          <w:b/>
          <w:color w:val="FF0000"/>
        </w:rPr>
        <w:t xml:space="preserve"> в отчет</w:t>
      </w:r>
      <w:r w:rsidR="00026E4D">
        <w:rPr>
          <w:b/>
          <w:color w:val="FF0000"/>
        </w:rPr>
        <w:t xml:space="preserve"> </w:t>
      </w:r>
      <w:r w:rsidRPr="00EE42A7">
        <w:rPr>
          <w:rFonts w:eastAsiaTheme="minorEastAsia"/>
        </w:rPr>
        <w:t xml:space="preserve">и нажмите </w:t>
      </w:r>
      <w:r w:rsidRPr="00EE42A7">
        <w:rPr>
          <w:rFonts w:eastAsia="Arial,Bold"/>
          <w:b/>
          <w:bCs/>
        </w:rPr>
        <w:t>&lt;</w:t>
      </w:r>
      <w:r w:rsidRPr="00EE42A7">
        <w:rPr>
          <w:rFonts w:eastAsia="Arial,Bold"/>
          <w:b/>
          <w:bCs/>
          <w:lang w:val="en-US"/>
        </w:rPr>
        <w:t>OK</w:t>
      </w:r>
      <w:r w:rsidRPr="00EE42A7">
        <w:rPr>
          <w:rFonts w:eastAsia="Arial,Bold"/>
          <w:b/>
          <w:bCs/>
        </w:rPr>
        <w:t xml:space="preserve">&gt; </w:t>
      </w:r>
      <w:r w:rsidRPr="00EE42A7">
        <w:rPr>
          <w:rFonts w:eastAsia="Arial,Bold"/>
          <w:bCs/>
        </w:rPr>
        <w:t xml:space="preserve">(рисунок </w:t>
      </w:r>
      <w:r>
        <w:t>2.2.</w:t>
      </w:r>
      <w:r w:rsidRPr="00EE42A7">
        <w:rPr>
          <w:rFonts w:eastAsia="Arial,Bold"/>
          <w:bCs/>
        </w:rPr>
        <w:t>7)</w:t>
      </w:r>
      <w:r w:rsidRPr="00EE42A7">
        <w:rPr>
          <w:rFonts w:eastAsiaTheme="minorEastAsia"/>
        </w:rPr>
        <w:t>.</w:t>
      </w:r>
    </w:p>
    <w:p w:rsidR="00F56BD8" w:rsidRPr="00EE42A7" w:rsidRDefault="00F56BD8" w:rsidP="00F56BD8">
      <w:pPr>
        <w:adjustRightInd w:val="0"/>
        <w:ind w:firstLine="284"/>
        <w:jc w:val="both"/>
        <w:rPr>
          <w:rFonts w:eastAsiaTheme="minorEastAsia"/>
        </w:rPr>
      </w:pPr>
    </w:p>
    <w:p w:rsidR="00F56BD8" w:rsidRPr="00EE42A7" w:rsidRDefault="00F56BD8" w:rsidP="00F56BD8">
      <w:pPr>
        <w:jc w:val="center"/>
        <w:rPr>
          <w:rFonts w:eastAsiaTheme="minorEastAsia"/>
        </w:rPr>
      </w:pPr>
      <w:r>
        <w:rPr>
          <w:rFonts w:eastAsiaTheme="minorEastAsia"/>
          <w:noProof/>
        </w:rPr>
        <w:drawing>
          <wp:inline distT="0" distB="0" distL="0" distR="0">
            <wp:extent cx="5572125" cy="3143250"/>
            <wp:effectExtent l="19050" t="0" r="9525" b="0"/>
            <wp:docPr id="17" name="Рисунок 44" descr="гипер терминал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гипер терминал1"/>
                    <pic:cNvPicPr>
                      <a:picLocks noChangeAspect="1" noChangeArrowheads="1"/>
                    </pic:cNvPicPr>
                  </pic:nvPicPr>
                  <pic:blipFill>
                    <a:blip r:embed="rId23" cstate="print"/>
                    <a:srcRect/>
                    <a:stretch>
                      <a:fillRect/>
                    </a:stretch>
                  </pic:blipFill>
                  <pic:spPr bwMode="auto">
                    <a:xfrm>
                      <a:off x="0" y="0"/>
                      <a:ext cx="5572125" cy="3143250"/>
                    </a:xfrm>
                    <a:prstGeom prst="rect">
                      <a:avLst/>
                    </a:prstGeom>
                    <a:noFill/>
                    <a:ln w="9525">
                      <a:noFill/>
                      <a:miter lim="800000"/>
                      <a:headEnd/>
                      <a:tailEnd/>
                    </a:ln>
                  </pic:spPr>
                </pic:pic>
              </a:graphicData>
            </a:graphic>
          </wp:inline>
        </w:drawing>
      </w:r>
    </w:p>
    <w:p w:rsidR="00F56BD8" w:rsidRPr="00790695" w:rsidRDefault="00F56BD8" w:rsidP="00F56BD8">
      <w:pPr>
        <w:ind w:firstLine="567"/>
        <w:jc w:val="center"/>
        <w:rPr>
          <w:rFonts w:eastAsiaTheme="minorEastAsia"/>
          <w:lang w:val="en-US"/>
        </w:rPr>
      </w:pPr>
      <w:r w:rsidRPr="00EE42A7">
        <w:rPr>
          <w:rFonts w:eastAsiaTheme="minorEastAsia"/>
        </w:rPr>
        <w:t>Рисунок</w:t>
      </w:r>
      <w:r w:rsidRPr="00EE42A7">
        <w:rPr>
          <w:rFonts w:eastAsiaTheme="minorEastAsia"/>
          <w:lang w:val="en-US"/>
        </w:rPr>
        <w:t xml:space="preserve"> </w:t>
      </w:r>
      <w:r w:rsidRPr="00F56BD8">
        <w:rPr>
          <w:lang w:val="en-US"/>
        </w:rPr>
        <w:t>2.2.</w:t>
      </w:r>
      <w:r w:rsidRPr="00EE42A7">
        <w:rPr>
          <w:rFonts w:eastAsiaTheme="minorEastAsia"/>
          <w:lang w:val="en-US"/>
        </w:rPr>
        <w:t xml:space="preserve">7 - </w:t>
      </w:r>
      <w:r w:rsidRPr="00EE42A7">
        <w:rPr>
          <w:rFonts w:eastAsiaTheme="minorEastAsia"/>
        </w:rPr>
        <w:t>Вид</w:t>
      </w:r>
      <w:r w:rsidRPr="00EE42A7">
        <w:rPr>
          <w:rFonts w:eastAsiaTheme="minorEastAsia"/>
          <w:lang w:val="en-US"/>
        </w:rPr>
        <w:t xml:space="preserve"> </w:t>
      </w:r>
      <w:r w:rsidRPr="00EE42A7">
        <w:rPr>
          <w:rFonts w:eastAsiaTheme="minorEastAsia"/>
        </w:rPr>
        <w:t>окна</w:t>
      </w:r>
      <w:r w:rsidRPr="00EE42A7">
        <w:rPr>
          <w:rFonts w:eastAsiaTheme="minorEastAsia"/>
          <w:lang w:val="en-US"/>
        </w:rPr>
        <w:t xml:space="preserve"> «Connection to»</w:t>
      </w:r>
    </w:p>
    <w:p w:rsidR="001D3B36" w:rsidRPr="00790695" w:rsidRDefault="001D3B36" w:rsidP="00F56BD8">
      <w:pPr>
        <w:ind w:firstLine="567"/>
        <w:jc w:val="center"/>
        <w:rPr>
          <w:rFonts w:eastAsiaTheme="minorEastAsia"/>
          <w:lang w:val="en-US"/>
        </w:rPr>
      </w:pPr>
    </w:p>
    <w:p w:rsidR="001D3B36" w:rsidRPr="00790695" w:rsidRDefault="001D3B36" w:rsidP="00F56BD8">
      <w:pPr>
        <w:adjustRightInd w:val="0"/>
        <w:ind w:firstLine="284"/>
        <w:jc w:val="both"/>
        <w:rPr>
          <w:rFonts w:eastAsia="Arial,Bold"/>
          <w:b/>
          <w:bCs/>
          <w:lang w:val="en-US"/>
        </w:rPr>
      </w:pPr>
    </w:p>
    <w:p w:rsidR="00F56BD8" w:rsidRPr="00EE42A7" w:rsidRDefault="00F56BD8" w:rsidP="00F56BD8">
      <w:pPr>
        <w:adjustRightInd w:val="0"/>
        <w:ind w:firstLine="284"/>
        <w:jc w:val="both"/>
        <w:rPr>
          <w:rFonts w:eastAsia="Arial,Bold"/>
          <w:b/>
          <w:bCs/>
        </w:rPr>
      </w:pPr>
      <w:r w:rsidRPr="00EE42A7">
        <w:rPr>
          <w:rFonts w:eastAsiaTheme="minorEastAsia"/>
        </w:rPr>
        <w:t xml:space="preserve">В окне </w:t>
      </w:r>
      <w:r w:rsidRPr="00EE42A7">
        <w:rPr>
          <w:rFonts w:eastAsia="Arial,Bold"/>
          <w:b/>
          <w:bCs/>
        </w:rPr>
        <w:t xml:space="preserve">&lt;COM_ </w:t>
      </w:r>
      <w:proofErr w:type="spellStart"/>
      <w:r w:rsidRPr="00EE42A7">
        <w:rPr>
          <w:rFonts w:eastAsia="Arial,Bold"/>
          <w:b/>
          <w:bCs/>
        </w:rPr>
        <w:t>Properties</w:t>
      </w:r>
      <w:proofErr w:type="spellEnd"/>
      <w:r w:rsidRPr="00EE42A7">
        <w:rPr>
          <w:rFonts w:eastAsia="Arial,Bold"/>
          <w:b/>
          <w:bCs/>
        </w:rPr>
        <w:t>&gt; в</w:t>
      </w:r>
      <w:r w:rsidRPr="00EE42A7">
        <w:rPr>
          <w:rFonts w:eastAsiaTheme="minorEastAsia"/>
        </w:rPr>
        <w:t xml:space="preserve">ведите следующие настройки последовательного порта (рисунок </w:t>
      </w:r>
      <w:r>
        <w:t>2.2.</w:t>
      </w:r>
      <w:r w:rsidRPr="00EE42A7">
        <w:rPr>
          <w:rFonts w:eastAsiaTheme="minorEastAsia"/>
        </w:rPr>
        <w:t>8):</w:t>
      </w:r>
    </w:p>
    <w:p w:rsidR="00F56BD8" w:rsidRPr="00EE42A7" w:rsidRDefault="00F56BD8" w:rsidP="00F56BD8">
      <w:pPr>
        <w:numPr>
          <w:ilvl w:val="0"/>
          <w:numId w:val="21"/>
        </w:numPr>
        <w:adjustRightInd w:val="0"/>
        <w:ind w:left="709" w:hanging="425"/>
        <w:contextualSpacing/>
        <w:jc w:val="both"/>
        <w:rPr>
          <w:rFonts w:eastAsiaTheme="minorEastAsia"/>
          <w:lang w:val="en-US"/>
        </w:rPr>
      </w:pPr>
      <w:r w:rsidRPr="00EE42A7">
        <w:rPr>
          <w:rFonts w:eastAsiaTheme="minorEastAsia"/>
          <w:lang w:val="en-US"/>
        </w:rPr>
        <w:t>Bits per second (</w:t>
      </w:r>
      <w:r w:rsidRPr="00EE42A7">
        <w:rPr>
          <w:rFonts w:eastAsiaTheme="minorEastAsia"/>
        </w:rPr>
        <w:t>Скорость</w:t>
      </w:r>
      <w:r w:rsidRPr="00EE42A7">
        <w:rPr>
          <w:rFonts w:eastAsiaTheme="minorEastAsia"/>
          <w:lang w:val="en-US"/>
        </w:rPr>
        <w:t>): 9600</w:t>
      </w:r>
    </w:p>
    <w:p w:rsidR="00F56BD8" w:rsidRPr="00EE42A7" w:rsidRDefault="00F56BD8" w:rsidP="00F56BD8">
      <w:pPr>
        <w:numPr>
          <w:ilvl w:val="0"/>
          <w:numId w:val="21"/>
        </w:numPr>
        <w:adjustRightInd w:val="0"/>
        <w:ind w:left="709" w:hanging="425"/>
        <w:contextualSpacing/>
        <w:jc w:val="both"/>
        <w:rPr>
          <w:rFonts w:eastAsiaTheme="minorEastAsia"/>
          <w:lang w:val="en-US"/>
        </w:rPr>
      </w:pPr>
      <w:r w:rsidRPr="00EE42A7">
        <w:rPr>
          <w:rFonts w:eastAsiaTheme="minorEastAsia"/>
          <w:lang w:val="en-US"/>
        </w:rPr>
        <w:t>Data bits (</w:t>
      </w:r>
      <w:r w:rsidRPr="00EE42A7">
        <w:rPr>
          <w:rFonts w:eastAsiaTheme="minorEastAsia"/>
        </w:rPr>
        <w:t>Количество</w:t>
      </w:r>
      <w:r w:rsidRPr="00EE42A7">
        <w:rPr>
          <w:rFonts w:eastAsiaTheme="minorEastAsia"/>
          <w:lang w:val="en-US"/>
        </w:rPr>
        <w:t xml:space="preserve"> </w:t>
      </w:r>
      <w:r w:rsidRPr="00EE42A7">
        <w:rPr>
          <w:rFonts w:eastAsiaTheme="minorEastAsia"/>
        </w:rPr>
        <w:t>бит</w:t>
      </w:r>
      <w:r w:rsidRPr="00EE42A7">
        <w:rPr>
          <w:rFonts w:eastAsiaTheme="minorEastAsia"/>
          <w:lang w:val="en-US"/>
        </w:rPr>
        <w:t>): 8</w:t>
      </w:r>
    </w:p>
    <w:p w:rsidR="00F56BD8" w:rsidRPr="00EE42A7" w:rsidRDefault="00F56BD8" w:rsidP="00F56BD8">
      <w:pPr>
        <w:numPr>
          <w:ilvl w:val="0"/>
          <w:numId w:val="21"/>
        </w:numPr>
        <w:adjustRightInd w:val="0"/>
        <w:ind w:left="709" w:hanging="425"/>
        <w:contextualSpacing/>
        <w:jc w:val="both"/>
        <w:rPr>
          <w:rFonts w:eastAsiaTheme="minorEastAsia"/>
        </w:rPr>
      </w:pPr>
      <w:proofErr w:type="spellStart"/>
      <w:r w:rsidRPr="00EE42A7">
        <w:rPr>
          <w:rFonts w:eastAsiaTheme="minorEastAsia"/>
        </w:rPr>
        <w:t>Parity</w:t>
      </w:r>
      <w:proofErr w:type="spellEnd"/>
      <w:r w:rsidRPr="00EE42A7">
        <w:rPr>
          <w:rFonts w:eastAsiaTheme="minorEastAsia"/>
        </w:rPr>
        <w:t xml:space="preserve"> (Четность): </w:t>
      </w:r>
      <w:proofErr w:type="spellStart"/>
      <w:r w:rsidRPr="00EE42A7">
        <w:rPr>
          <w:rFonts w:eastAsiaTheme="minorEastAsia"/>
        </w:rPr>
        <w:t>None</w:t>
      </w:r>
      <w:proofErr w:type="spellEnd"/>
    </w:p>
    <w:p w:rsidR="00F56BD8" w:rsidRPr="00EE42A7" w:rsidRDefault="00F56BD8" w:rsidP="00F56BD8">
      <w:pPr>
        <w:numPr>
          <w:ilvl w:val="0"/>
          <w:numId w:val="21"/>
        </w:numPr>
        <w:adjustRightInd w:val="0"/>
        <w:ind w:left="709" w:hanging="425"/>
        <w:contextualSpacing/>
        <w:jc w:val="both"/>
        <w:rPr>
          <w:rFonts w:eastAsiaTheme="minorEastAsia"/>
        </w:rPr>
      </w:pPr>
      <w:proofErr w:type="spellStart"/>
      <w:r w:rsidRPr="00EE42A7">
        <w:rPr>
          <w:rFonts w:eastAsiaTheme="minorEastAsia"/>
        </w:rPr>
        <w:t>Stop</w:t>
      </w:r>
      <w:proofErr w:type="spellEnd"/>
      <w:r w:rsidRPr="00EE42A7">
        <w:rPr>
          <w:rFonts w:eastAsiaTheme="minorEastAsia"/>
        </w:rPr>
        <w:t xml:space="preserve"> </w:t>
      </w:r>
      <w:proofErr w:type="spellStart"/>
      <w:r w:rsidRPr="00EE42A7">
        <w:rPr>
          <w:rFonts w:eastAsiaTheme="minorEastAsia"/>
        </w:rPr>
        <w:t>bits</w:t>
      </w:r>
      <w:proofErr w:type="spellEnd"/>
      <w:r w:rsidRPr="00EE42A7">
        <w:rPr>
          <w:rFonts w:eastAsiaTheme="minorEastAsia"/>
        </w:rPr>
        <w:t xml:space="preserve"> (Количество стоповых бит): 1</w:t>
      </w:r>
    </w:p>
    <w:p w:rsidR="00F56BD8" w:rsidRPr="00EE42A7" w:rsidRDefault="00F56BD8" w:rsidP="00F56BD8">
      <w:pPr>
        <w:numPr>
          <w:ilvl w:val="0"/>
          <w:numId w:val="21"/>
        </w:numPr>
        <w:adjustRightInd w:val="0"/>
        <w:ind w:left="709" w:hanging="425"/>
        <w:contextualSpacing/>
        <w:jc w:val="both"/>
        <w:rPr>
          <w:rFonts w:eastAsiaTheme="minorEastAsia"/>
        </w:rPr>
      </w:pPr>
      <w:proofErr w:type="spellStart"/>
      <w:r w:rsidRPr="00EE42A7">
        <w:rPr>
          <w:rFonts w:eastAsiaTheme="minorEastAsia"/>
        </w:rPr>
        <w:t>Flow</w:t>
      </w:r>
      <w:proofErr w:type="spellEnd"/>
      <w:r w:rsidRPr="00EE42A7">
        <w:rPr>
          <w:rFonts w:eastAsiaTheme="minorEastAsia"/>
        </w:rPr>
        <w:t xml:space="preserve"> </w:t>
      </w:r>
      <w:proofErr w:type="spellStart"/>
      <w:r w:rsidRPr="00EE42A7">
        <w:rPr>
          <w:rFonts w:eastAsiaTheme="minorEastAsia"/>
        </w:rPr>
        <w:t>Control</w:t>
      </w:r>
      <w:proofErr w:type="spellEnd"/>
      <w:r w:rsidRPr="00EE42A7">
        <w:rPr>
          <w:rFonts w:eastAsiaTheme="minorEastAsia"/>
        </w:rPr>
        <w:t xml:space="preserve"> (Управление потоком): </w:t>
      </w:r>
      <w:proofErr w:type="spellStart"/>
      <w:r w:rsidRPr="00EE42A7">
        <w:rPr>
          <w:rFonts w:eastAsiaTheme="minorEastAsia"/>
        </w:rPr>
        <w:t>None</w:t>
      </w:r>
      <w:proofErr w:type="spellEnd"/>
    </w:p>
    <w:p w:rsidR="00F56BD8" w:rsidRPr="00EE42A7" w:rsidRDefault="00F56BD8" w:rsidP="00F56BD8">
      <w:pPr>
        <w:adjustRightInd w:val="0"/>
        <w:jc w:val="both"/>
        <w:rPr>
          <w:rFonts w:eastAsiaTheme="minorEastAsia"/>
        </w:rPr>
      </w:pPr>
      <w:r w:rsidRPr="00EE42A7">
        <w:rPr>
          <w:rFonts w:eastAsiaTheme="minorEastAsia"/>
        </w:rPr>
        <w:t xml:space="preserve">Нажмите кнопку </w:t>
      </w:r>
      <w:r w:rsidRPr="00EE42A7">
        <w:rPr>
          <w:rFonts w:eastAsia="Arial,Bold"/>
          <w:b/>
          <w:bCs/>
        </w:rPr>
        <w:t>OK</w:t>
      </w:r>
      <w:r w:rsidRPr="00EE42A7">
        <w:rPr>
          <w:rFonts w:eastAsiaTheme="minorEastAsia"/>
        </w:rPr>
        <w:t>.</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lastRenderedPageBreak/>
        <w:drawing>
          <wp:inline distT="0" distB="0" distL="0" distR="0">
            <wp:extent cx="5553075" cy="2828925"/>
            <wp:effectExtent l="19050" t="0" r="9525" b="0"/>
            <wp:docPr id="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553075" cy="2828925"/>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lang w:val="en-US"/>
        </w:rPr>
      </w:pPr>
      <w:r w:rsidRPr="00EE42A7">
        <w:rPr>
          <w:rFonts w:eastAsiaTheme="minorEastAsia"/>
        </w:rPr>
        <w:t>Рисунок</w:t>
      </w:r>
      <w:r w:rsidRPr="00EE42A7">
        <w:rPr>
          <w:rFonts w:eastAsiaTheme="minorEastAsia"/>
          <w:lang w:val="en-US"/>
        </w:rPr>
        <w:t xml:space="preserve"> </w:t>
      </w:r>
      <w:r w:rsidRPr="00F56BD8">
        <w:rPr>
          <w:lang w:val="en-US"/>
        </w:rPr>
        <w:t>2.2.</w:t>
      </w:r>
      <w:r w:rsidRPr="00EE42A7">
        <w:rPr>
          <w:rFonts w:eastAsiaTheme="minorEastAsia"/>
          <w:lang w:val="en-US"/>
        </w:rPr>
        <w:t xml:space="preserve">8 - </w:t>
      </w:r>
      <w:r w:rsidRPr="00EE42A7">
        <w:rPr>
          <w:rFonts w:eastAsiaTheme="minorEastAsia"/>
        </w:rPr>
        <w:t>Вид</w:t>
      </w:r>
      <w:r w:rsidRPr="00EE42A7">
        <w:rPr>
          <w:rFonts w:eastAsiaTheme="minorEastAsia"/>
          <w:lang w:val="en-US"/>
        </w:rPr>
        <w:t xml:space="preserve"> </w:t>
      </w:r>
      <w:r w:rsidRPr="00EE42A7">
        <w:rPr>
          <w:rFonts w:eastAsiaTheme="minorEastAsia"/>
        </w:rPr>
        <w:t>окна</w:t>
      </w:r>
      <w:r w:rsidRPr="00EE42A7">
        <w:rPr>
          <w:rFonts w:eastAsiaTheme="minorEastAsia"/>
          <w:lang w:val="en-US"/>
        </w:rPr>
        <w:t xml:space="preserve"> «COM-1 Properties»</w:t>
      </w:r>
    </w:p>
    <w:p w:rsidR="00F56BD8" w:rsidRPr="00790695" w:rsidRDefault="00F56BD8" w:rsidP="00F56BD8">
      <w:pPr>
        <w:adjustRightInd w:val="0"/>
        <w:jc w:val="both"/>
        <w:rPr>
          <w:rFonts w:eastAsiaTheme="minorEastAsia"/>
          <w:lang w:val="en-US"/>
        </w:rPr>
      </w:pPr>
    </w:p>
    <w:p w:rsidR="001D3B36" w:rsidRPr="001D3B36" w:rsidRDefault="001D3B36" w:rsidP="001D3B36">
      <w:pPr>
        <w:adjustRightInd w:val="0"/>
        <w:ind w:firstLine="284"/>
        <w:jc w:val="both"/>
        <w:rPr>
          <w:b/>
          <w:color w:val="FF0000"/>
        </w:rPr>
      </w:pPr>
      <w:proofErr w:type="spellStart"/>
      <w:r w:rsidRPr="001D3B36">
        <w:rPr>
          <w:b/>
          <w:color w:val="FF0000"/>
        </w:rPr>
        <w:t>Скриншот</w:t>
      </w:r>
      <w:proofErr w:type="spellEnd"/>
      <w:r w:rsidRPr="001D3B36">
        <w:rPr>
          <w:b/>
          <w:color w:val="FF0000"/>
        </w:rPr>
        <w:t xml:space="preserve"> </w:t>
      </w:r>
      <w:r>
        <w:rPr>
          <w:b/>
          <w:color w:val="FF0000"/>
        </w:rPr>
        <w:t xml:space="preserve">сконфигурированного </w:t>
      </w:r>
      <w:r w:rsidRPr="001D3B36">
        <w:rPr>
          <w:b/>
          <w:color w:val="FF0000"/>
        </w:rPr>
        <w:t>окна заносится в отчет.</w:t>
      </w:r>
    </w:p>
    <w:p w:rsidR="001D3B36" w:rsidRPr="00404C16" w:rsidRDefault="001D3B36" w:rsidP="00F56BD8">
      <w:pPr>
        <w:adjustRightInd w:val="0"/>
        <w:jc w:val="both"/>
        <w:rPr>
          <w:rFonts w:eastAsiaTheme="minorEastAsia"/>
        </w:rPr>
      </w:pPr>
    </w:p>
    <w:p w:rsidR="00F56BD8" w:rsidRPr="00EE42A7" w:rsidRDefault="00F56BD8" w:rsidP="00F56BD8">
      <w:pPr>
        <w:adjustRightInd w:val="0"/>
        <w:jc w:val="both"/>
        <w:rPr>
          <w:rFonts w:eastAsiaTheme="minorEastAsia"/>
        </w:rPr>
      </w:pPr>
      <w:r w:rsidRPr="00EE42A7">
        <w:rPr>
          <w:rFonts w:eastAsia="Arial,Bold"/>
          <w:b/>
          <w:bCs/>
        </w:rPr>
        <w:t xml:space="preserve">Примечание: </w:t>
      </w:r>
      <w:r w:rsidRPr="00EE42A7">
        <w:rPr>
          <w:rFonts w:eastAsiaTheme="minorEastAsia"/>
        </w:rPr>
        <w:t>Процесс подготовки оборудования FG-FOM16L2 к работе после включения питания займет примерно 30 секунд.</w:t>
      </w:r>
    </w:p>
    <w:p w:rsidR="00F56BD8" w:rsidRPr="00EE42A7" w:rsidRDefault="00F56BD8" w:rsidP="00F56BD8">
      <w:pPr>
        <w:adjustRightInd w:val="0"/>
        <w:ind w:firstLine="284"/>
        <w:jc w:val="both"/>
        <w:rPr>
          <w:rFonts w:eastAsiaTheme="minorEastAsia"/>
        </w:rPr>
      </w:pPr>
      <w:r w:rsidRPr="00EE42A7">
        <w:rPr>
          <w:rFonts w:eastAsiaTheme="minorEastAsia"/>
        </w:rPr>
        <w:t xml:space="preserve">Появится диалоговое окно CLI (рисунок </w:t>
      </w:r>
      <w:r>
        <w:t>2.2.</w:t>
      </w:r>
      <w:r w:rsidRPr="00EE42A7">
        <w:rPr>
          <w:rFonts w:eastAsiaTheme="minorEastAsia"/>
        </w:rPr>
        <w:t>9).</w:t>
      </w:r>
    </w:p>
    <w:p w:rsidR="00F56BD8" w:rsidRPr="00EE42A7" w:rsidRDefault="00F56BD8" w:rsidP="00F56BD8">
      <w:pPr>
        <w:adjustRightInd w:val="0"/>
        <w:ind w:firstLine="284"/>
        <w:jc w:val="both"/>
        <w:rPr>
          <w:rFonts w:eastAsiaTheme="minorEastAsia"/>
        </w:rPr>
      </w:pPr>
      <w:r w:rsidRPr="00EE42A7">
        <w:rPr>
          <w:rFonts w:eastAsiaTheme="minorEastAsia"/>
        </w:rPr>
        <w:t xml:space="preserve">В поле </w:t>
      </w:r>
      <w:proofErr w:type="spellStart"/>
      <w:r w:rsidRPr="00EE42A7">
        <w:rPr>
          <w:rFonts w:eastAsia="Arial,Bold"/>
          <w:b/>
          <w:bCs/>
        </w:rPr>
        <w:t>Username</w:t>
      </w:r>
      <w:proofErr w:type="spellEnd"/>
      <w:r w:rsidRPr="00EE42A7">
        <w:rPr>
          <w:rFonts w:eastAsia="Arial,Bold"/>
          <w:b/>
          <w:bCs/>
        </w:rPr>
        <w:t xml:space="preserve"> </w:t>
      </w:r>
      <w:r w:rsidRPr="00EE42A7">
        <w:rPr>
          <w:rFonts w:eastAsiaTheme="minorEastAsia"/>
        </w:rPr>
        <w:t xml:space="preserve">имя пользователя – </w:t>
      </w:r>
      <w:proofErr w:type="spellStart"/>
      <w:r w:rsidRPr="00EE42A7">
        <w:rPr>
          <w:rFonts w:eastAsiaTheme="minorEastAsia"/>
        </w:rPr>
        <w:t>root</w:t>
      </w:r>
      <w:proofErr w:type="spellEnd"/>
      <w:r w:rsidRPr="00EE42A7">
        <w:rPr>
          <w:rFonts w:eastAsiaTheme="minorEastAsia"/>
        </w:rPr>
        <w:t>.</w:t>
      </w:r>
    </w:p>
    <w:p w:rsidR="00F56BD8" w:rsidRDefault="00F56BD8" w:rsidP="00F56BD8">
      <w:pPr>
        <w:adjustRightInd w:val="0"/>
        <w:ind w:firstLine="284"/>
        <w:jc w:val="both"/>
        <w:rPr>
          <w:rFonts w:eastAsiaTheme="minorEastAsia"/>
        </w:rPr>
      </w:pPr>
      <w:r w:rsidRPr="00EE42A7">
        <w:rPr>
          <w:rFonts w:eastAsiaTheme="minorEastAsia"/>
        </w:rPr>
        <w:t xml:space="preserve">В поле </w:t>
      </w:r>
      <w:proofErr w:type="spellStart"/>
      <w:r w:rsidRPr="00EE42A7">
        <w:rPr>
          <w:rFonts w:eastAsia="Arial,Bold"/>
          <w:b/>
          <w:bCs/>
        </w:rPr>
        <w:t>Password</w:t>
      </w:r>
      <w:proofErr w:type="spellEnd"/>
      <w:r w:rsidRPr="00EE42A7">
        <w:rPr>
          <w:rFonts w:eastAsiaTheme="minorEastAsia"/>
        </w:rPr>
        <w:t>, пароль не вводится.</w:t>
      </w:r>
    </w:p>
    <w:p w:rsidR="001D3B36" w:rsidRPr="00EE42A7" w:rsidRDefault="001D3B36" w:rsidP="00F56BD8">
      <w:pPr>
        <w:adjustRightInd w:val="0"/>
        <w:ind w:firstLine="284"/>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5667375" cy="2905125"/>
            <wp:effectExtent l="19050" t="0" r="9525" b="0"/>
            <wp:docPr id="18" name="Рисунок 3" descr="!!ай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айу.jpg"/>
                    <pic:cNvPicPr>
                      <a:picLocks noChangeAspect="1" noChangeArrowheads="1"/>
                    </pic:cNvPicPr>
                  </pic:nvPicPr>
                  <pic:blipFill>
                    <a:blip r:embed="rId25" cstate="print"/>
                    <a:srcRect/>
                    <a:stretch>
                      <a:fillRect/>
                    </a:stretch>
                  </pic:blipFill>
                  <pic:spPr bwMode="auto">
                    <a:xfrm>
                      <a:off x="0" y="0"/>
                      <a:ext cx="5667375" cy="2905125"/>
                    </a:xfrm>
                    <a:prstGeom prst="rect">
                      <a:avLst/>
                    </a:prstGeom>
                    <a:noFill/>
                    <a:ln w="9525">
                      <a:noFill/>
                      <a:miter lim="800000"/>
                      <a:headEnd/>
                      <a:tailEnd/>
                    </a:ln>
                  </pic:spPr>
                </pic:pic>
              </a:graphicData>
            </a:graphic>
          </wp:inline>
        </w:drawing>
      </w:r>
    </w:p>
    <w:p w:rsidR="00F56BD8" w:rsidRPr="00EE42A7" w:rsidRDefault="00F56BD8" w:rsidP="00F56BD8">
      <w:pPr>
        <w:adjustRightInd w:val="0"/>
        <w:ind w:firstLine="284"/>
        <w:jc w:val="center"/>
        <w:rPr>
          <w:rFonts w:eastAsiaTheme="minorEastAsia"/>
        </w:rPr>
      </w:pPr>
      <w:r w:rsidRPr="00EE42A7">
        <w:rPr>
          <w:rFonts w:eastAsiaTheme="minorEastAsia"/>
        </w:rPr>
        <w:t xml:space="preserve">Рисунок </w:t>
      </w:r>
      <w:r>
        <w:t>2.2.</w:t>
      </w:r>
      <w:r w:rsidRPr="00EE42A7">
        <w:rPr>
          <w:rFonts w:eastAsiaTheme="minorEastAsia"/>
        </w:rPr>
        <w:t>9 – Вид диалогового окна «CLI»</w:t>
      </w:r>
    </w:p>
    <w:p w:rsidR="00F56BD8" w:rsidRPr="00EE42A7" w:rsidRDefault="00F56BD8" w:rsidP="00F56BD8">
      <w:pPr>
        <w:adjustRightInd w:val="0"/>
        <w:ind w:firstLine="284"/>
        <w:jc w:val="center"/>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 xml:space="preserve">После появиться </w:t>
      </w:r>
      <w:r w:rsidRPr="00EE42A7">
        <w:rPr>
          <w:rFonts w:eastAsiaTheme="minorEastAsia"/>
          <w:iCs/>
        </w:rPr>
        <w:t xml:space="preserve">основное меню окна </w:t>
      </w:r>
      <w:proofErr w:type="spellStart"/>
      <w:r w:rsidRPr="00EE42A7">
        <w:rPr>
          <w:rFonts w:eastAsiaTheme="minorEastAsia"/>
          <w:iCs/>
        </w:rPr>
        <w:t>HyperTerminal</w:t>
      </w:r>
      <w:proofErr w:type="spellEnd"/>
      <w:r w:rsidRPr="00EE42A7">
        <w:rPr>
          <w:rFonts w:eastAsiaTheme="minorEastAsia"/>
          <w:iCs/>
        </w:rPr>
        <w:t xml:space="preserve">, в котором </w:t>
      </w:r>
      <w:proofErr w:type="gramStart"/>
      <w:r w:rsidRPr="00EE42A7">
        <w:rPr>
          <w:rFonts w:eastAsiaTheme="minorEastAsia"/>
          <w:iCs/>
        </w:rPr>
        <w:t>указан</w:t>
      </w:r>
      <w:proofErr w:type="gramEnd"/>
      <w:r w:rsidRPr="00EE42A7">
        <w:rPr>
          <w:rFonts w:eastAsiaTheme="minorEastAsia"/>
          <w:iCs/>
        </w:rPr>
        <w:t xml:space="preserve">: </w:t>
      </w:r>
      <w:proofErr w:type="gramStart"/>
      <w:r w:rsidRPr="00EE42A7">
        <w:rPr>
          <w:rFonts w:eastAsiaTheme="minorEastAsia"/>
          <w:iCs/>
          <w:lang w:val="en-US"/>
        </w:rPr>
        <w:t>IP</w:t>
      </w:r>
      <w:r w:rsidRPr="00EE42A7">
        <w:rPr>
          <w:rFonts w:eastAsiaTheme="minorEastAsia"/>
          <w:iCs/>
        </w:rPr>
        <w:t xml:space="preserve"> адрес, </w:t>
      </w:r>
      <w:r w:rsidRPr="00EE42A7">
        <w:rPr>
          <w:rFonts w:eastAsiaTheme="minorEastAsia"/>
        </w:rPr>
        <w:t xml:space="preserve">адрес </w:t>
      </w:r>
      <w:proofErr w:type="spellStart"/>
      <w:r w:rsidRPr="00EE42A7">
        <w:rPr>
          <w:rFonts w:eastAsiaTheme="minorEastAsia"/>
        </w:rPr>
        <w:t>Ethernet</w:t>
      </w:r>
      <w:proofErr w:type="spellEnd"/>
      <w:r w:rsidRPr="00EE42A7">
        <w:rPr>
          <w:rFonts w:eastAsiaTheme="minorEastAsia"/>
        </w:rPr>
        <w:t xml:space="preserve"> порта сетевого элемента, </w:t>
      </w:r>
      <w:r w:rsidRPr="00EE42A7">
        <w:rPr>
          <w:rFonts w:eastAsiaTheme="minorEastAsia"/>
          <w:iCs/>
        </w:rPr>
        <w:t>маска подсети сетевого элемента,</w:t>
      </w:r>
      <w:r w:rsidRPr="00EE42A7">
        <w:rPr>
          <w:rFonts w:eastAsiaTheme="minorEastAsia"/>
        </w:rPr>
        <w:t xml:space="preserve"> IP-адреса «шлюза».</w:t>
      </w:r>
      <w:proofErr w:type="gramEnd"/>
    </w:p>
    <w:p w:rsidR="00F56BD8" w:rsidRPr="00EE42A7" w:rsidRDefault="00F56BD8" w:rsidP="00F56BD8">
      <w:pPr>
        <w:jc w:val="both"/>
        <w:rPr>
          <w:rFonts w:eastAsiaTheme="minorEastAsia"/>
        </w:rPr>
      </w:pPr>
      <w:r w:rsidRPr="00EE42A7">
        <w:rPr>
          <w:rFonts w:eastAsiaTheme="minorEastAsia"/>
        </w:rPr>
        <w:t xml:space="preserve">На этом Настройка </w:t>
      </w:r>
      <w:proofErr w:type="spellStart"/>
      <w:r w:rsidRPr="00EE42A7">
        <w:rPr>
          <w:rFonts w:eastAsiaTheme="minorEastAsia"/>
        </w:rPr>
        <w:t>Hyper</w:t>
      </w:r>
      <w:proofErr w:type="spellEnd"/>
      <w:r w:rsidRPr="00EE42A7">
        <w:rPr>
          <w:rFonts w:eastAsiaTheme="minorEastAsia"/>
        </w:rPr>
        <w:t xml:space="preserve"> </w:t>
      </w:r>
      <w:proofErr w:type="spellStart"/>
      <w:r w:rsidRPr="00EE42A7">
        <w:rPr>
          <w:rFonts w:eastAsiaTheme="minorEastAsia"/>
        </w:rPr>
        <w:t>Terminal</w:t>
      </w:r>
      <w:proofErr w:type="spellEnd"/>
      <w:r w:rsidRPr="00EE42A7">
        <w:rPr>
          <w:rFonts w:eastAsiaTheme="minorEastAsia"/>
        </w:rPr>
        <w:t xml:space="preserve"> закончена (рисунок </w:t>
      </w:r>
      <w:r>
        <w:t>2.2.</w:t>
      </w:r>
      <w:r w:rsidRPr="00EE42A7">
        <w:rPr>
          <w:rFonts w:eastAsiaTheme="minorEastAsia"/>
        </w:rPr>
        <w:t>10).</w:t>
      </w:r>
    </w:p>
    <w:p w:rsidR="00F56BD8" w:rsidRPr="00EE42A7" w:rsidRDefault="00F56BD8" w:rsidP="00F56BD8">
      <w:pPr>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lastRenderedPageBreak/>
        <w:drawing>
          <wp:inline distT="0" distB="0" distL="0" distR="0">
            <wp:extent cx="5519002" cy="2615610"/>
            <wp:effectExtent l="19050" t="0" r="5498" b="0"/>
            <wp:docPr id="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5524500" cy="2618215"/>
                    </a:xfrm>
                    <a:prstGeom prst="rect">
                      <a:avLst/>
                    </a:prstGeom>
                    <a:noFill/>
                    <a:ln w="9525">
                      <a:noFill/>
                      <a:miter lim="800000"/>
                      <a:headEnd/>
                      <a:tailEnd/>
                    </a:ln>
                  </pic:spPr>
                </pic:pic>
              </a:graphicData>
            </a:graphic>
          </wp:inline>
        </w:drawing>
      </w:r>
    </w:p>
    <w:p w:rsidR="00F56BD8" w:rsidRPr="00EE42A7" w:rsidRDefault="00F56BD8" w:rsidP="00F56BD8">
      <w:pPr>
        <w:adjustRightInd w:val="0"/>
        <w:ind w:firstLine="567"/>
        <w:jc w:val="center"/>
        <w:rPr>
          <w:rFonts w:eastAsiaTheme="minorEastAsia"/>
        </w:rPr>
      </w:pPr>
      <w:r w:rsidRPr="00EE42A7">
        <w:rPr>
          <w:rFonts w:eastAsiaTheme="minorEastAsia"/>
        </w:rPr>
        <w:t xml:space="preserve">Рисунок </w:t>
      </w:r>
      <w:r>
        <w:t>2.2.</w:t>
      </w:r>
      <w:r w:rsidRPr="00EE42A7">
        <w:rPr>
          <w:rFonts w:eastAsiaTheme="minorEastAsia"/>
        </w:rPr>
        <w:t>10 - Вид окна «</w:t>
      </w:r>
      <w:r w:rsidRPr="00EE42A7">
        <w:rPr>
          <w:rFonts w:eastAsiaTheme="minorEastAsia"/>
          <w:lang w:val="en-US"/>
        </w:rPr>
        <w:t>Hyper</w:t>
      </w:r>
      <w:r w:rsidRPr="00EE42A7">
        <w:rPr>
          <w:rFonts w:eastAsiaTheme="minorEastAsia"/>
        </w:rPr>
        <w:t xml:space="preserve"> </w:t>
      </w:r>
      <w:r w:rsidRPr="00EE42A7">
        <w:rPr>
          <w:rFonts w:eastAsiaTheme="minorEastAsia"/>
          <w:lang w:val="en-US"/>
        </w:rPr>
        <w:t>Terminal</w:t>
      </w:r>
      <w:r w:rsidRPr="00EE42A7">
        <w:rPr>
          <w:rFonts w:eastAsiaTheme="minorEastAsia"/>
        </w:rPr>
        <w:t>» и «Настройка закончена»</w:t>
      </w:r>
    </w:p>
    <w:p w:rsidR="00F56BD8" w:rsidRDefault="00F56BD8" w:rsidP="00F56BD8">
      <w:pPr>
        <w:adjustRightInd w:val="0"/>
        <w:ind w:firstLine="284"/>
        <w:jc w:val="both"/>
        <w:rPr>
          <w:color w:val="FF0000"/>
        </w:rPr>
      </w:pPr>
    </w:p>
    <w:p w:rsidR="00F56BD8" w:rsidRPr="001D3B36" w:rsidRDefault="00F56BD8" w:rsidP="00F56BD8">
      <w:pPr>
        <w:adjustRightInd w:val="0"/>
        <w:ind w:firstLine="284"/>
        <w:jc w:val="both"/>
        <w:rPr>
          <w:rFonts w:eastAsia="Arial,Bold"/>
          <w:b/>
          <w:bCs/>
        </w:rPr>
      </w:pPr>
      <w:proofErr w:type="spellStart"/>
      <w:r w:rsidRPr="001D3B36">
        <w:rPr>
          <w:b/>
          <w:color w:val="FF0000"/>
        </w:rPr>
        <w:t>Скриншот</w:t>
      </w:r>
      <w:proofErr w:type="spellEnd"/>
      <w:r w:rsidRPr="001D3B36">
        <w:rPr>
          <w:b/>
          <w:color w:val="FF0000"/>
        </w:rPr>
        <w:t xml:space="preserve"> окна заносится в отчет.</w:t>
      </w:r>
    </w:p>
    <w:p w:rsidR="00F56BD8" w:rsidRPr="00EE42A7" w:rsidRDefault="00F56BD8" w:rsidP="00F56BD8">
      <w:pPr>
        <w:jc w:val="both"/>
        <w:rPr>
          <w:rFonts w:eastAsiaTheme="minorEastAsia"/>
        </w:rPr>
      </w:pPr>
    </w:p>
    <w:p w:rsidR="00F56BD8" w:rsidRPr="00EE42A7" w:rsidRDefault="00F56BD8" w:rsidP="00F56BD8">
      <w:pPr>
        <w:adjustRightInd w:val="0"/>
        <w:jc w:val="both"/>
        <w:rPr>
          <w:rFonts w:eastAsia="Arial,Bold"/>
          <w:b/>
          <w:bCs/>
        </w:rPr>
      </w:pPr>
      <w:r w:rsidRPr="00EE42A7">
        <w:rPr>
          <w:rFonts w:eastAsiaTheme="minorEastAsia"/>
        </w:rPr>
        <w:t xml:space="preserve">Воспользуйтесь программой </w:t>
      </w:r>
      <w:r w:rsidRPr="00EE42A7">
        <w:rPr>
          <w:rFonts w:eastAsia="Arial,Bold"/>
          <w:b/>
          <w:bCs/>
        </w:rPr>
        <w:t xml:space="preserve">FG </w:t>
      </w:r>
      <w:proofErr w:type="spellStart"/>
      <w:r w:rsidRPr="00EE42A7">
        <w:rPr>
          <w:rFonts w:eastAsia="Arial,Bold"/>
          <w:b/>
          <w:bCs/>
        </w:rPr>
        <w:t>View</w:t>
      </w:r>
      <w:proofErr w:type="spellEnd"/>
      <w:r w:rsidRPr="00EE42A7">
        <w:rPr>
          <w:rFonts w:eastAsia="Arial,Bold"/>
          <w:b/>
          <w:bCs/>
        </w:rPr>
        <w:t xml:space="preserve"> </w:t>
      </w:r>
      <w:proofErr w:type="spellStart"/>
      <w:r w:rsidRPr="00EE42A7">
        <w:rPr>
          <w:rFonts w:eastAsia="Arial,Bold"/>
          <w:b/>
          <w:bCs/>
        </w:rPr>
        <w:t>Manager</w:t>
      </w:r>
      <w:proofErr w:type="spellEnd"/>
      <w:r w:rsidRPr="00EE42A7">
        <w:rPr>
          <w:rFonts w:eastAsia="Arial,Bold"/>
          <w:b/>
          <w:bCs/>
        </w:rPr>
        <w:t xml:space="preserve"> </w:t>
      </w:r>
      <w:r w:rsidRPr="00EE42A7">
        <w:rPr>
          <w:rFonts w:eastAsiaTheme="minorEastAsia"/>
        </w:rPr>
        <w:t>для конфигурации и управления оборудованием.</w:t>
      </w:r>
    </w:p>
    <w:p w:rsidR="00F56BD8" w:rsidRDefault="00F56BD8" w:rsidP="00F56BD8">
      <w:pPr>
        <w:jc w:val="both"/>
        <w:rPr>
          <w:rFonts w:eastAsiaTheme="minorEastAsia"/>
        </w:rPr>
      </w:pPr>
    </w:p>
    <w:p w:rsidR="00F56BD8" w:rsidRDefault="00F56BD8" w:rsidP="00F56BD8">
      <w:pPr>
        <w:jc w:val="both"/>
        <w:rPr>
          <w:rFonts w:eastAsiaTheme="minorEastAsia"/>
        </w:rPr>
      </w:pPr>
    </w:p>
    <w:p w:rsidR="00F56BD8" w:rsidRPr="00EE42A7" w:rsidRDefault="00F56BD8" w:rsidP="00F56BD8">
      <w:pPr>
        <w:jc w:val="both"/>
        <w:rPr>
          <w:rFonts w:eastAsiaTheme="minorEastAsia"/>
        </w:rPr>
      </w:pPr>
    </w:p>
    <w:p w:rsidR="00F56BD8" w:rsidRPr="00EE42A7" w:rsidRDefault="00F56BD8" w:rsidP="00F56BD8">
      <w:pPr>
        <w:jc w:val="center"/>
        <w:rPr>
          <w:rFonts w:eastAsiaTheme="minorEastAsia"/>
          <w:b/>
          <w:sz w:val="28"/>
          <w:szCs w:val="28"/>
          <w:lang w:val="en-US"/>
        </w:rPr>
      </w:pPr>
      <w:r w:rsidRPr="00EE42A7">
        <w:rPr>
          <w:rFonts w:eastAsiaTheme="minorEastAsia"/>
          <w:b/>
          <w:sz w:val="28"/>
          <w:szCs w:val="28"/>
          <w:lang w:val="en-US"/>
        </w:rPr>
        <w:t xml:space="preserve">3. </w:t>
      </w:r>
      <w:r w:rsidRPr="00EE42A7">
        <w:rPr>
          <w:rFonts w:eastAsiaTheme="minorEastAsia"/>
          <w:b/>
          <w:sz w:val="28"/>
          <w:szCs w:val="28"/>
        </w:rPr>
        <w:t>Запуск</w:t>
      </w:r>
      <w:r w:rsidRPr="00EE42A7">
        <w:rPr>
          <w:rFonts w:eastAsiaTheme="minorEastAsia"/>
          <w:b/>
          <w:sz w:val="28"/>
          <w:szCs w:val="28"/>
          <w:lang w:val="en-US"/>
        </w:rPr>
        <w:t xml:space="preserve"> </w:t>
      </w:r>
      <w:r w:rsidRPr="00EE42A7">
        <w:rPr>
          <w:rFonts w:eastAsiaTheme="minorEastAsia"/>
          <w:b/>
          <w:sz w:val="28"/>
          <w:szCs w:val="28"/>
        </w:rPr>
        <w:t>программы</w:t>
      </w:r>
      <w:r w:rsidRPr="00EE42A7">
        <w:rPr>
          <w:rFonts w:eastAsiaTheme="minorEastAsia"/>
          <w:b/>
          <w:sz w:val="28"/>
          <w:szCs w:val="28"/>
          <w:lang w:val="en-US"/>
        </w:rPr>
        <w:t xml:space="preserve"> </w:t>
      </w:r>
      <w:r w:rsidRPr="00EE42A7">
        <w:rPr>
          <w:rFonts w:eastAsiaTheme="minorEastAsia"/>
          <w:b/>
          <w:sz w:val="28"/>
          <w:szCs w:val="28"/>
        </w:rPr>
        <w:t>сервер</w:t>
      </w:r>
      <w:r w:rsidRPr="00EE42A7">
        <w:rPr>
          <w:rFonts w:eastAsiaTheme="minorEastAsia"/>
          <w:b/>
          <w:sz w:val="28"/>
          <w:szCs w:val="28"/>
          <w:lang w:val="en-US"/>
        </w:rPr>
        <w:t xml:space="preserve"> NATEKS FG-View Manager Server.</w:t>
      </w:r>
    </w:p>
    <w:p w:rsidR="00F56BD8" w:rsidRPr="00EE42A7" w:rsidRDefault="00F56BD8" w:rsidP="00F56BD8">
      <w:pPr>
        <w:jc w:val="both"/>
        <w:rPr>
          <w:rFonts w:eastAsiaTheme="minorEastAsia"/>
          <w:b/>
          <w:lang w:val="en-US"/>
        </w:rPr>
      </w:pPr>
    </w:p>
    <w:p w:rsidR="00F56BD8" w:rsidRPr="00EE42A7" w:rsidRDefault="00F56BD8" w:rsidP="00F56BD8">
      <w:pPr>
        <w:adjustRightInd w:val="0"/>
        <w:jc w:val="both"/>
        <w:rPr>
          <w:rFonts w:eastAsiaTheme="minorEastAsia"/>
          <w:iCs/>
        </w:rPr>
      </w:pPr>
      <w:r w:rsidRPr="00EE42A7">
        <w:rPr>
          <w:rFonts w:eastAsiaTheme="minorEastAsia"/>
        </w:rPr>
        <w:t xml:space="preserve">Запустите сервер. Для этого дважды щелкните левой кнопкой мыши на иконку </w:t>
      </w:r>
      <w:proofErr w:type="spellStart"/>
      <w:r w:rsidRPr="00EE42A7">
        <w:rPr>
          <w:rFonts w:eastAsiaTheme="minorEastAsia"/>
        </w:rPr>
        <w:t>Nateks</w:t>
      </w:r>
      <w:proofErr w:type="spellEnd"/>
      <w:r w:rsidRPr="00EE42A7">
        <w:rPr>
          <w:rFonts w:eastAsiaTheme="minorEastAsia"/>
        </w:rPr>
        <w:t xml:space="preserve"> </w:t>
      </w:r>
      <w:proofErr w:type="spellStart"/>
      <w:r w:rsidRPr="00EE42A7">
        <w:rPr>
          <w:rFonts w:eastAsiaTheme="minorEastAsia"/>
        </w:rPr>
        <w:t>FG-View</w:t>
      </w:r>
      <w:proofErr w:type="spellEnd"/>
      <w:r w:rsidRPr="00EE42A7">
        <w:rPr>
          <w:rFonts w:eastAsiaTheme="minorEastAsia"/>
        </w:rPr>
        <w:t xml:space="preserve"> </w:t>
      </w:r>
      <w:proofErr w:type="spellStart"/>
      <w:r w:rsidRPr="00EE42A7">
        <w:rPr>
          <w:rFonts w:eastAsiaTheme="minorEastAsia"/>
        </w:rPr>
        <w:t>Manager</w:t>
      </w:r>
      <w:proofErr w:type="spellEnd"/>
      <w:r w:rsidRPr="00EE42A7">
        <w:rPr>
          <w:rFonts w:eastAsiaTheme="minorEastAsia"/>
        </w:rPr>
        <w:t xml:space="preserve"> </w:t>
      </w:r>
      <w:proofErr w:type="spellStart"/>
      <w:r w:rsidRPr="00EE42A7">
        <w:rPr>
          <w:rFonts w:eastAsiaTheme="minorEastAsia"/>
        </w:rPr>
        <w:t>Server</w:t>
      </w:r>
      <w:proofErr w:type="spellEnd"/>
      <w:r w:rsidRPr="00EE42A7">
        <w:rPr>
          <w:rFonts w:eastAsiaTheme="minorEastAsia"/>
        </w:rPr>
        <w:t xml:space="preserve">. По окончании запуска сервера SNM отобразится </w:t>
      </w:r>
      <w:r w:rsidRPr="00EE42A7">
        <w:rPr>
          <w:rFonts w:eastAsiaTheme="minorEastAsia"/>
          <w:iCs/>
        </w:rPr>
        <w:t xml:space="preserve">окно, отображающее успешный запуск сервера SNM (рисунок </w:t>
      </w:r>
      <w:r>
        <w:t>2.2.</w:t>
      </w:r>
      <w:r w:rsidRPr="00EE42A7">
        <w:rPr>
          <w:rFonts w:eastAsiaTheme="minorEastAsia"/>
          <w:iCs/>
        </w:rPr>
        <w:t>11).</w:t>
      </w:r>
    </w:p>
    <w:p w:rsidR="00F56BD8" w:rsidRPr="00EE42A7" w:rsidRDefault="00F56BD8" w:rsidP="00F56BD8">
      <w:pPr>
        <w:adjustRightInd w:val="0"/>
        <w:ind w:firstLine="284"/>
        <w:jc w:val="both"/>
        <w:rPr>
          <w:rFonts w:eastAsiaTheme="minorEastAsia"/>
          <w:iCs/>
        </w:rPr>
      </w:pPr>
    </w:p>
    <w:p w:rsidR="00F56BD8" w:rsidRPr="00EE42A7" w:rsidRDefault="00F56BD8" w:rsidP="00F56BD8">
      <w:pPr>
        <w:adjustRightInd w:val="0"/>
        <w:jc w:val="center"/>
        <w:rPr>
          <w:rFonts w:eastAsiaTheme="minorEastAsia"/>
          <w:iCs/>
        </w:rPr>
      </w:pPr>
      <w:r>
        <w:rPr>
          <w:rFonts w:eastAsiaTheme="minorEastAsia"/>
          <w:noProof/>
        </w:rPr>
        <w:drawing>
          <wp:inline distT="0" distB="0" distL="0" distR="0">
            <wp:extent cx="5810250" cy="3409950"/>
            <wp:effectExtent l="19050" t="0" r="0" b="0"/>
            <wp:docPr id="19" name="Рисунок 77" descr="серв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сервер"/>
                    <pic:cNvPicPr>
                      <a:picLocks noChangeAspect="1" noChangeArrowheads="1"/>
                    </pic:cNvPicPr>
                  </pic:nvPicPr>
                  <pic:blipFill>
                    <a:blip r:embed="rId27" cstate="print"/>
                    <a:srcRect/>
                    <a:stretch>
                      <a:fillRect/>
                    </a:stretch>
                  </pic:blipFill>
                  <pic:spPr bwMode="auto">
                    <a:xfrm>
                      <a:off x="0" y="0"/>
                      <a:ext cx="5810250" cy="3409950"/>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iCs/>
          <w:lang w:val="en-US"/>
        </w:rPr>
      </w:pPr>
      <w:r w:rsidRPr="00EE42A7">
        <w:rPr>
          <w:rFonts w:eastAsiaTheme="minorEastAsia"/>
          <w:iCs/>
        </w:rPr>
        <w:t>Рисунок</w:t>
      </w:r>
      <w:r w:rsidRPr="00EE42A7">
        <w:rPr>
          <w:rFonts w:eastAsiaTheme="minorEastAsia"/>
          <w:iCs/>
          <w:lang w:val="en-US"/>
        </w:rPr>
        <w:t xml:space="preserve"> </w:t>
      </w:r>
      <w:r w:rsidRPr="00F56BD8">
        <w:rPr>
          <w:lang w:val="en-US"/>
        </w:rPr>
        <w:t>2.2.</w:t>
      </w:r>
      <w:r w:rsidRPr="00EE42A7">
        <w:rPr>
          <w:rFonts w:eastAsiaTheme="minorEastAsia"/>
          <w:iCs/>
          <w:lang w:val="en-US"/>
        </w:rPr>
        <w:t xml:space="preserve">11 - </w:t>
      </w:r>
      <w:r w:rsidRPr="00EE42A7">
        <w:rPr>
          <w:rFonts w:eastAsiaTheme="minorEastAsia"/>
          <w:iCs/>
        </w:rPr>
        <w:t>Вид</w:t>
      </w:r>
      <w:r w:rsidRPr="00EE42A7">
        <w:rPr>
          <w:rFonts w:eastAsiaTheme="minorEastAsia"/>
          <w:iCs/>
          <w:lang w:val="en-US"/>
        </w:rPr>
        <w:t xml:space="preserve"> </w:t>
      </w:r>
      <w:r w:rsidRPr="00EE42A7">
        <w:rPr>
          <w:rFonts w:eastAsiaTheme="minorEastAsia"/>
          <w:iCs/>
        </w:rPr>
        <w:t>окна</w:t>
      </w:r>
      <w:r w:rsidRPr="00EE42A7">
        <w:rPr>
          <w:rFonts w:eastAsiaTheme="minorEastAsia"/>
          <w:iCs/>
          <w:lang w:val="en-US"/>
        </w:rPr>
        <w:t xml:space="preserve"> «NATEKS FG-View Manager Server»</w:t>
      </w:r>
    </w:p>
    <w:p w:rsidR="00F56BD8" w:rsidRPr="00EE42A7" w:rsidRDefault="00F56BD8" w:rsidP="00F56BD8">
      <w:pPr>
        <w:adjustRightInd w:val="0"/>
        <w:ind w:firstLine="284"/>
        <w:jc w:val="both"/>
        <w:rPr>
          <w:rFonts w:eastAsiaTheme="minorEastAsia"/>
          <w:iCs/>
          <w:lang w:val="en-US"/>
        </w:rPr>
      </w:pPr>
    </w:p>
    <w:p w:rsidR="00F56BD8" w:rsidRPr="00EE42A7" w:rsidRDefault="00F56BD8" w:rsidP="00F56BD8">
      <w:pPr>
        <w:adjustRightInd w:val="0"/>
        <w:jc w:val="both"/>
        <w:rPr>
          <w:rFonts w:eastAsiaTheme="minorEastAsia"/>
        </w:rPr>
      </w:pPr>
      <w:r w:rsidRPr="00EE42A7">
        <w:rPr>
          <w:rFonts w:eastAsiaTheme="minorEastAsia"/>
        </w:rPr>
        <w:t xml:space="preserve">Любое нестандартное закрытие данного окна может повредить сервер SNM, поэтому убедитесь, что </w:t>
      </w:r>
      <w:r w:rsidRPr="00026E4D">
        <w:rPr>
          <w:rFonts w:eastAsiaTheme="minorEastAsia"/>
          <w:b/>
        </w:rPr>
        <w:t>окно загрузки сервера никогда не закрывается</w:t>
      </w:r>
      <w:r w:rsidRPr="00EE42A7">
        <w:rPr>
          <w:rFonts w:eastAsiaTheme="minorEastAsia"/>
        </w:rPr>
        <w:t>.</w:t>
      </w:r>
      <w:r w:rsidR="00F76BAC">
        <w:rPr>
          <w:rFonts w:eastAsiaTheme="minorEastAsia"/>
        </w:rPr>
        <w:t xml:space="preserve"> </w:t>
      </w:r>
      <w:r w:rsidRPr="00EE42A7">
        <w:rPr>
          <w:rFonts w:eastAsiaTheme="minorEastAsia"/>
        </w:rPr>
        <w:t xml:space="preserve">Нажмите на панели задач </w:t>
      </w:r>
      <w:r w:rsidRPr="00EE42A7">
        <w:rPr>
          <w:rFonts w:eastAsia="Arial,Bold"/>
          <w:b/>
          <w:bCs/>
        </w:rPr>
        <w:t>&lt;</w:t>
      </w:r>
      <w:proofErr w:type="spellStart"/>
      <w:r w:rsidRPr="00EE42A7">
        <w:rPr>
          <w:rFonts w:eastAsia="Arial,Bold"/>
          <w:b/>
          <w:bCs/>
        </w:rPr>
        <w:t>Hide</w:t>
      </w:r>
      <w:proofErr w:type="spellEnd"/>
      <w:r w:rsidRPr="00EE42A7">
        <w:rPr>
          <w:rFonts w:eastAsia="Arial,Bold"/>
          <w:b/>
          <w:bCs/>
        </w:rPr>
        <w:t xml:space="preserve"> </w:t>
      </w:r>
      <w:proofErr w:type="spellStart"/>
      <w:r w:rsidRPr="00EE42A7">
        <w:rPr>
          <w:rFonts w:eastAsia="Arial,Bold"/>
          <w:b/>
          <w:bCs/>
        </w:rPr>
        <w:t>to</w:t>
      </w:r>
      <w:proofErr w:type="spellEnd"/>
      <w:r w:rsidRPr="00EE42A7">
        <w:rPr>
          <w:rFonts w:eastAsia="Arial,Bold"/>
          <w:b/>
          <w:bCs/>
        </w:rPr>
        <w:t xml:space="preserve"> </w:t>
      </w:r>
      <w:proofErr w:type="spellStart"/>
      <w:r w:rsidRPr="00EE42A7">
        <w:rPr>
          <w:rFonts w:eastAsia="Arial,Bold"/>
          <w:b/>
          <w:bCs/>
        </w:rPr>
        <w:t>System</w:t>
      </w:r>
      <w:proofErr w:type="spellEnd"/>
      <w:r w:rsidRPr="00EE42A7">
        <w:rPr>
          <w:rFonts w:eastAsia="Arial,Bold"/>
          <w:b/>
          <w:bCs/>
        </w:rPr>
        <w:t xml:space="preserve"> </w:t>
      </w:r>
      <w:proofErr w:type="spellStart"/>
      <w:r w:rsidRPr="00EE42A7">
        <w:rPr>
          <w:rFonts w:eastAsia="Arial,Bold"/>
          <w:b/>
          <w:bCs/>
        </w:rPr>
        <w:t>Tray</w:t>
      </w:r>
      <w:proofErr w:type="spellEnd"/>
      <w:r w:rsidRPr="00EE42A7">
        <w:rPr>
          <w:rFonts w:eastAsia="Arial,Bold"/>
          <w:b/>
          <w:bCs/>
        </w:rPr>
        <w:t>&gt;</w:t>
      </w:r>
      <w:r w:rsidRPr="00EE42A7">
        <w:rPr>
          <w:rFonts w:eastAsiaTheme="minorEastAsia"/>
        </w:rPr>
        <w:t>, чтобы свернуть окно.</w:t>
      </w:r>
    </w:p>
    <w:p w:rsidR="00F56BD8" w:rsidRPr="00EE42A7" w:rsidRDefault="00F76BAC" w:rsidP="00F56BD8">
      <w:pPr>
        <w:adjustRightInd w:val="0"/>
        <w:jc w:val="both"/>
        <w:rPr>
          <w:rFonts w:eastAsiaTheme="minorEastAsia"/>
        </w:rPr>
      </w:pPr>
      <w:r>
        <w:rPr>
          <w:rFonts w:eastAsiaTheme="minorEastAsia"/>
        </w:rPr>
        <w:lastRenderedPageBreak/>
        <w:t xml:space="preserve">При необходимости сервер можно отключить. </w:t>
      </w:r>
      <w:r w:rsidR="00F56BD8" w:rsidRPr="00EE42A7">
        <w:rPr>
          <w:rFonts w:eastAsiaTheme="minorEastAsia"/>
        </w:rPr>
        <w:t xml:space="preserve">Для выключения </w:t>
      </w:r>
      <w:r w:rsidR="00F56BD8" w:rsidRPr="00F76BAC">
        <w:rPr>
          <w:rFonts w:eastAsia="Arial,Bold"/>
          <w:bCs/>
        </w:rPr>
        <w:t>сервера SNM</w:t>
      </w:r>
      <w:r w:rsidR="00F56BD8" w:rsidRPr="00EE42A7">
        <w:rPr>
          <w:rFonts w:eastAsia="Arial,Bold"/>
          <w:b/>
          <w:bCs/>
        </w:rPr>
        <w:t xml:space="preserve"> </w:t>
      </w:r>
      <w:r>
        <w:rPr>
          <w:rFonts w:eastAsiaTheme="minorEastAsia"/>
        </w:rPr>
        <w:t>н</w:t>
      </w:r>
      <w:r w:rsidR="00F56BD8" w:rsidRPr="00EE42A7">
        <w:rPr>
          <w:rFonts w:eastAsiaTheme="minorEastAsia"/>
        </w:rPr>
        <w:t>аж</w:t>
      </w:r>
      <w:r>
        <w:rPr>
          <w:rFonts w:eastAsiaTheme="minorEastAsia"/>
        </w:rPr>
        <w:t>имается</w:t>
      </w:r>
      <w:r w:rsidR="00F56BD8" w:rsidRPr="00EE42A7">
        <w:rPr>
          <w:rFonts w:eastAsiaTheme="minorEastAsia"/>
        </w:rPr>
        <w:t xml:space="preserve"> кнопк</w:t>
      </w:r>
      <w:r>
        <w:rPr>
          <w:rFonts w:eastAsiaTheme="minorEastAsia"/>
        </w:rPr>
        <w:t>а</w:t>
      </w:r>
      <w:r w:rsidR="00F56BD8" w:rsidRPr="00EE42A7">
        <w:rPr>
          <w:rFonts w:eastAsiaTheme="minorEastAsia"/>
        </w:rPr>
        <w:t xml:space="preserve"> </w:t>
      </w:r>
      <w:r w:rsidR="00F56BD8" w:rsidRPr="00EE42A7">
        <w:rPr>
          <w:rFonts w:eastAsia="Arial,Bold"/>
          <w:b/>
          <w:bCs/>
        </w:rPr>
        <w:t>&lt;</w:t>
      </w:r>
      <w:proofErr w:type="spellStart"/>
      <w:r w:rsidR="00F56BD8" w:rsidRPr="00F76BAC">
        <w:rPr>
          <w:rFonts w:eastAsia="Arial,Bold"/>
          <w:bCs/>
        </w:rPr>
        <w:t>Stop</w:t>
      </w:r>
      <w:proofErr w:type="spellEnd"/>
      <w:r w:rsidR="00F56BD8" w:rsidRPr="00F76BAC">
        <w:rPr>
          <w:rFonts w:eastAsia="Arial,Bold"/>
          <w:bCs/>
        </w:rPr>
        <w:t xml:space="preserve"> </w:t>
      </w:r>
      <w:proofErr w:type="spellStart"/>
      <w:r w:rsidR="00F56BD8" w:rsidRPr="00F76BAC">
        <w:rPr>
          <w:rFonts w:eastAsia="Arial,Bold"/>
          <w:bCs/>
        </w:rPr>
        <w:t>Server</w:t>
      </w:r>
      <w:proofErr w:type="spellEnd"/>
      <w:r w:rsidR="00F56BD8" w:rsidRPr="00EE42A7">
        <w:rPr>
          <w:rFonts w:eastAsia="Arial,Bold"/>
          <w:b/>
          <w:bCs/>
        </w:rPr>
        <w:t>&gt;</w:t>
      </w:r>
      <w:r>
        <w:rPr>
          <w:rFonts w:eastAsia="Arial,Bold"/>
          <w:b/>
          <w:bCs/>
        </w:rPr>
        <w:t xml:space="preserve">, </w:t>
      </w:r>
      <w:r w:rsidRPr="00F76BAC">
        <w:rPr>
          <w:rFonts w:eastAsia="Arial,Bold"/>
          <w:bCs/>
        </w:rPr>
        <w:t>после чего</w:t>
      </w:r>
      <w:r w:rsidR="00F56BD8" w:rsidRPr="00EE42A7">
        <w:rPr>
          <w:rFonts w:eastAsia="Arial,Bold"/>
          <w:b/>
          <w:bCs/>
        </w:rPr>
        <w:t xml:space="preserve"> </w:t>
      </w:r>
      <w:r w:rsidR="00F56BD8" w:rsidRPr="00EE42A7">
        <w:rPr>
          <w:rFonts w:eastAsia="Arial,Bold"/>
          <w:bCs/>
        </w:rPr>
        <w:t>о</w:t>
      </w:r>
      <w:r w:rsidR="00F56BD8" w:rsidRPr="00EE42A7">
        <w:rPr>
          <w:rFonts w:eastAsiaTheme="minorEastAsia"/>
        </w:rPr>
        <w:t xml:space="preserve">тобразится окно, запрашивающее подтверждения. </w:t>
      </w:r>
      <w:r w:rsidRPr="00EE42A7">
        <w:rPr>
          <w:rFonts w:eastAsiaTheme="minorEastAsia"/>
        </w:rPr>
        <w:t>Нажи</w:t>
      </w:r>
      <w:r>
        <w:rPr>
          <w:rFonts w:eastAsiaTheme="minorEastAsia"/>
        </w:rPr>
        <w:t>мается</w:t>
      </w:r>
      <w:r w:rsidR="00F56BD8" w:rsidRPr="00EE42A7">
        <w:rPr>
          <w:rFonts w:eastAsiaTheme="minorEastAsia"/>
        </w:rPr>
        <w:t xml:space="preserve"> кнопк</w:t>
      </w:r>
      <w:r>
        <w:rPr>
          <w:rFonts w:eastAsiaTheme="minorEastAsia"/>
        </w:rPr>
        <w:t>а</w:t>
      </w:r>
      <w:r w:rsidR="00F56BD8" w:rsidRPr="00EE42A7">
        <w:rPr>
          <w:rFonts w:eastAsiaTheme="minorEastAsia"/>
        </w:rPr>
        <w:t xml:space="preserve"> </w:t>
      </w:r>
      <w:r w:rsidR="00F56BD8" w:rsidRPr="00EE42A7">
        <w:rPr>
          <w:rFonts w:eastAsia="Arial,Bold"/>
          <w:b/>
          <w:bCs/>
        </w:rPr>
        <w:t>&lt;</w:t>
      </w:r>
      <w:proofErr w:type="spellStart"/>
      <w:r w:rsidR="00F56BD8" w:rsidRPr="00F76BAC">
        <w:rPr>
          <w:rFonts w:eastAsia="Arial,Bold"/>
          <w:bCs/>
        </w:rPr>
        <w:t>Stop</w:t>
      </w:r>
      <w:proofErr w:type="spellEnd"/>
      <w:r w:rsidR="00F56BD8" w:rsidRPr="00F76BAC">
        <w:rPr>
          <w:rFonts w:eastAsia="Arial,Bold"/>
          <w:bCs/>
        </w:rPr>
        <w:t xml:space="preserve"> </w:t>
      </w:r>
      <w:proofErr w:type="spellStart"/>
      <w:r w:rsidR="00F56BD8" w:rsidRPr="00F76BAC">
        <w:rPr>
          <w:rFonts w:eastAsia="Arial,Bold"/>
          <w:bCs/>
        </w:rPr>
        <w:t>Server</w:t>
      </w:r>
      <w:proofErr w:type="spellEnd"/>
      <w:r w:rsidR="00F56BD8" w:rsidRPr="00EE42A7">
        <w:rPr>
          <w:rFonts w:eastAsia="Arial,Bold"/>
          <w:b/>
          <w:bCs/>
        </w:rPr>
        <w:t xml:space="preserve">&gt; </w:t>
      </w:r>
      <w:r w:rsidR="00F56BD8" w:rsidRPr="00EE42A7">
        <w:rPr>
          <w:rFonts w:eastAsiaTheme="minorEastAsia"/>
        </w:rPr>
        <w:t xml:space="preserve">для выключения сервера (рисунок </w:t>
      </w:r>
      <w:r w:rsidR="00F56BD8">
        <w:t>2.2.</w:t>
      </w:r>
      <w:r w:rsidR="00F56BD8" w:rsidRPr="00EE42A7">
        <w:rPr>
          <w:rFonts w:eastAsiaTheme="minorEastAsia"/>
        </w:rPr>
        <w:t>12).</w:t>
      </w:r>
    </w:p>
    <w:p w:rsidR="00F56BD8" w:rsidRPr="00EE42A7" w:rsidRDefault="00F56BD8" w:rsidP="00F56BD8">
      <w:pPr>
        <w:adjustRightInd w:val="0"/>
        <w:jc w:val="both"/>
        <w:rPr>
          <w:rFonts w:eastAsiaTheme="minorEastAsia"/>
        </w:rPr>
      </w:pPr>
    </w:p>
    <w:p w:rsidR="00F56BD8" w:rsidRPr="00EE42A7" w:rsidRDefault="00F56BD8" w:rsidP="00F56BD8">
      <w:pPr>
        <w:jc w:val="center"/>
        <w:rPr>
          <w:sz w:val="28"/>
          <w:szCs w:val="28"/>
        </w:rPr>
      </w:pPr>
      <w:r>
        <w:rPr>
          <w:noProof/>
          <w:sz w:val="28"/>
          <w:szCs w:val="28"/>
        </w:rPr>
        <w:drawing>
          <wp:inline distT="0" distB="0" distL="0" distR="0">
            <wp:extent cx="4171950" cy="2028825"/>
            <wp:effectExtent l="19050" t="0" r="0" b="0"/>
            <wp:docPr id="20" name="Рисунок 86" descr="сто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стоп"/>
                    <pic:cNvPicPr>
                      <a:picLocks noChangeAspect="1" noChangeArrowheads="1"/>
                    </pic:cNvPicPr>
                  </pic:nvPicPr>
                  <pic:blipFill>
                    <a:blip r:embed="rId28" cstate="print"/>
                    <a:srcRect/>
                    <a:stretch>
                      <a:fillRect/>
                    </a:stretch>
                  </pic:blipFill>
                  <pic:spPr bwMode="auto">
                    <a:xfrm>
                      <a:off x="0" y="0"/>
                      <a:ext cx="4171950" cy="2028825"/>
                    </a:xfrm>
                    <a:prstGeom prst="rect">
                      <a:avLst/>
                    </a:prstGeom>
                    <a:noFill/>
                    <a:ln w="9525">
                      <a:noFill/>
                      <a:miter lim="800000"/>
                      <a:headEnd/>
                      <a:tailEnd/>
                    </a:ln>
                  </pic:spPr>
                </pic:pic>
              </a:graphicData>
            </a:graphic>
          </wp:inline>
        </w:drawing>
      </w:r>
    </w:p>
    <w:p w:rsidR="00F56BD8" w:rsidRPr="00EE42A7" w:rsidRDefault="00F56BD8" w:rsidP="00F56BD8">
      <w:pPr>
        <w:jc w:val="center"/>
        <w:rPr>
          <w:lang w:val="en-US"/>
        </w:rPr>
      </w:pPr>
      <w:r w:rsidRPr="00EE42A7">
        <w:t>Рисунок</w:t>
      </w:r>
      <w:r w:rsidRPr="00EE42A7">
        <w:rPr>
          <w:lang w:val="en-US"/>
        </w:rPr>
        <w:t xml:space="preserve"> </w:t>
      </w:r>
      <w:r w:rsidRPr="00F56BD8">
        <w:rPr>
          <w:lang w:val="en-US"/>
        </w:rPr>
        <w:t>2.2.</w:t>
      </w:r>
      <w:r w:rsidRPr="00EE42A7">
        <w:rPr>
          <w:lang w:val="en-US"/>
        </w:rPr>
        <w:t xml:space="preserve">12 - </w:t>
      </w:r>
      <w:r w:rsidRPr="00EE42A7">
        <w:t>Вид</w:t>
      </w:r>
      <w:r w:rsidRPr="00EE42A7">
        <w:rPr>
          <w:lang w:val="en-US"/>
        </w:rPr>
        <w:t xml:space="preserve"> </w:t>
      </w:r>
      <w:r w:rsidRPr="00EE42A7">
        <w:t>окна</w:t>
      </w:r>
      <w:r w:rsidRPr="00EE42A7">
        <w:rPr>
          <w:lang w:val="en-US"/>
        </w:rPr>
        <w:t xml:space="preserve"> «Stop Server»</w:t>
      </w:r>
    </w:p>
    <w:p w:rsidR="00F56BD8" w:rsidRPr="00F56BD8" w:rsidRDefault="00F56BD8" w:rsidP="00F56BD8">
      <w:pPr>
        <w:adjustRightInd w:val="0"/>
        <w:jc w:val="both"/>
        <w:rPr>
          <w:rFonts w:eastAsiaTheme="minorEastAsia"/>
          <w:lang w:val="en-US"/>
        </w:rPr>
      </w:pPr>
    </w:p>
    <w:p w:rsidR="00F56BD8" w:rsidRPr="00F56BD8" w:rsidRDefault="00F56BD8" w:rsidP="00F56BD8">
      <w:pPr>
        <w:adjustRightInd w:val="0"/>
        <w:jc w:val="both"/>
        <w:rPr>
          <w:rFonts w:eastAsiaTheme="minorEastAsia"/>
          <w:lang w:val="en-US"/>
        </w:rPr>
      </w:pPr>
    </w:p>
    <w:p w:rsidR="00F56BD8" w:rsidRPr="00F56BD8" w:rsidRDefault="00F56BD8" w:rsidP="00F56BD8">
      <w:pPr>
        <w:adjustRightInd w:val="0"/>
        <w:jc w:val="both"/>
        <w:rPr>
          <w:rFonts w:eastAsiaTheme="minorEastAsia"/>
          <w:lang w:val="en-US"/>
        </w:rPr>
      </w:pPr>
    </w:p>
    <w:p w:rsidR="00F56BD8" w:rsidRPr="00EE42A7" w:rsidRDefault="00F56BD8" w:rsidP="00F56BD8">
      <w:pPr>
        <w:jc w:val="center"/>
        <w:rPr>
          <w:rFonts w:eastAsiaTheme="minorEastAsia"/>
          <w:b/>
          <w:sz w:val="28"/>
          <w:szCs w:val="28"/>
          <w:lang w:val="en-US"/>
        </w:rPr>
      </w:pPr>
      <w:r w:rsidRPr="00EE42A7">
        <w:rPr>
          <w:rFonts w:eastAsiaTheme="minorEastAsia"/>
          <w:b/>
          <w:sz w:val="28"/>
          <w:szCs w:val="28"/>
          <w:lang w:val="en-US"/>
        </w:rPr>
        <w:t xml:space="preserve">4. </w:t>
      </w:r>
      <w:r w:rsidRPr="00EE42A7">
        <w:rPr>
          <w:rFonts w:eastAsiaTheme="minorEastAsia"/>
          <w:b/>
          <w:sz w:val="28"/>
          <w:szCs w:val="28"/>
        </w:rPr>
        <w:t>Запуск</w:t>
      </w:r>
      <w:r w:rsidRPr="00EE42A7">
        <w:rPr>
          <w:rFonts w:eastAsiaTheme="minorEastAsia"/>
          <w:b/>
          <w:sz w:val="28"/>
          <w:szCs w:val="28"/>
          <w:lang w:val="en-US"/>
        </w:rPr>
        <w:t xml:space="preserve"> </w:t>
      </w:r>
      <w:r w:rsidRPr="00EE42A7">
        <w:rPr>
          <w:rFonts w:eastAsiaTheme="minorEastAsia"/>
          <w:b/>
          <w:sz w:val="28"/>
          <w:szCs w:val="28"/>
        </w:rPr>
        <w:t>программы</w:t>
      </w:r>
      <w:r w:rsidRPr="00EE42A7">
        <w:rPr>
          <w:rFonts w:eastAsiaTheme="minorEastAsia"/>
          <w:b/>
          <w:sz w:val="28"/>
          <w:szCs w:val="28"/>
          <w:lang w:val="en-US"/>
        </w:rPr>
        <w:t xml:space="preserve"> </w:t>
      </w:r>
      <w:r w:rsidRPr="00EE42A7">
        <w:rPr>
          <w:rFonts w:eastAsiaTheme="minorEastAsia"/>
          <w:b/>
          <w:sz w:val="28"/>
          <w:szCs w:val="28"/>
        </w:rPr>
        <w:t>клиент</w:t>
      </w:r>
      <w:r w:rsidRPr="00EE42A7">
        <w:rPr>
          <w:rFonts w:eastAsiaTheme="minorEastAsia"/>
          <w:b/>
          <w:sz w:val="28"/>
          <w:szCs w:val="28"/>
          <w:lang w:val="en-US"/>
        </w:rPr>
        <w:t xml:space="preserve"> NATEKS FG-View Manager Client.</w:t>
      </w:r>
    </w:p>
    <w:p w:rsidR="00F56BD8" w:rsidRPr="00EE42A7" w:rsidRDefault="00F56BD8" w:rsidP="00F56BD8">
      <w:pPr>
        <w:jc w:val="both"/>
        <w:rPr>
          <w:rFonts w:eastAsiaTheme="minorEastAsia"/>
          <w:b/>
          <w:lang w:val="en-US"/>
        </w:rPr>
      </w:pPr>
    </w:p>
    <w:p w:rsidR="00F56BD8" w:rsidRPr="00EE42A7" w:rsidRDefault="00F56BD8" w:rsidP="00F56BD8">
      <w:pPr>
        <w:adjustRightInd w:val="0"/>
        <w:ind w:firstLine="284"/>
        <w:jc w:val="both"/>
        <w:rPr>
          <w:rFonts w:eastAsiaTheme="minorEastAsia"/>
        </w:rPr>
      </w:pPr>
      <w:r w:rsidRPr="00EE42A7">
        <w:rPr>
          <w:rFonts w:eastAsiaTheme="minorEastAsia"/>
        </w:rPr>
        <w:t>Запустите</w:t>
      </w:r>
      <w:r w:rsidRPr="00EE42A7">
        <w:rPr>
          <w:rFonts w:eastAsiaTheme="minorEastAsia"/>
          <w:lang w:val="en-US"/>
        </w:rPr>
        <w:t xml:space="preserve"> </w:t>
      </w:r>
      <w:r w:rsidRPr="00EE42A7">
        <w:rPr>
          <w:rFonts w:eastAsiaTheme="minorEastAsia"/>
        </w:rPr>
        <w:t>приложение</w:t>
      </w:r>
      <w:r w:rsidRPr="00EE42A7">
        <w:rPr>
          <w:rFonts w:eastAsiaTheme="minorEastAsia"/>
          <w:lang w:val="en-US"/>
        </w:rPr>
        <w:t xml:space="preserve"> client. </w:t>
      </w:r>
      <w:r w:rsidRPr="00EE42A7">
        <w:rPr>
          <w:rFonts w:eastAsiaTheme="minorEastAsia"/>
        </w:rPr>
        <w:t>Для</w:t>
      </w:r>
      <w:r w:rsidRPr="00EE42A7">
        <w:rPr>
          <w:rFonts w:eastAsiaTheme="minorEastAsia"/>
          <w:lang w:val="en-US"/>
        </w:rPr>
        <w:t xml:space="preserve"> </w:t>
      </w:r>
      <w:r w:rsidRPr="00EE42A7">
        <w:rPr>
          <w:rFonts w:eastAsiaTheme="minorEastAsia"/>
        </w:rPr>
        <w:t>этого</w:t>
      </w:r>
      <w:r w:rsidRPr="00EE42A7">
        <w:rPr>
          <w:rFonts w:eastAsiaTheme="minorEastAsia"/>
          <w:lang w:val="en-US"/>
        </w:rPr>
        <w:t xml:space="preserve"> </w:t>
      </w:r>
      <w:r w:rsidRPr="00EE42A7">
        <w:rPr>
          <w:rFonts w:eastAsiaTheme="minorEastAsia"/>
        </w:rPr>
        <w:t>дважды</w:t>
      </w:r>
      <w:r w:rsidRPr="00EE42A7">
        <w:rPr>
          <w:rFonts w:eastAsiaTheme="minorEastAsia"/>
          <w:lang w:val="en-US"/>
        </w:rPr>
        <w:t xml:space="preserve"> </w:t>
      </w:r>
      <w:r w:rsidRPr="00EE42A7">
        <w:rPr>
          <w:rFonts w:eastAsiaTheme="minorEastAsia"/>
        </w:rPr>
        <w:t>щелкните</w:t>
      </w:r>
      <w:r w:rsidRPr="00EE42A7">
        <w:rPr>
          <w:rFonts w:eastAsiaTheme="minorEastAsia"/>
          <w:lang w:val="en-US"/>
        </w:rPr>
        <w:t xml:space="preserve"> </w:t>
      </w:r>
      <w:r w:rsidRPr="00EE42A7">
        <w:rPr>
          <w:rFonts w:eastAsiaTheme="minorEastAsia"/>
        </w:rPr>
        <w:t>левой</w:t>
      </w:r>
      <w:r w:rsidRPr="00EE42A7">
        <w:rPr>
          <w:rFonts w:eastAsiaTheme="minorEastAsia"/>
          <w:lang w:val="en-US"/>
        </w:rPr>
        <w:t xml:space="preserve"> </w:t>
      </w:r>
      <w:r w:rsidRPr="00EE42A7">
        <w:rPr>
          <w:rFonts w:eastAsiaTheme="minorEastAsia"/>
        </w:rPr>
        <w:t>кнопкой</w:t>
      </w:r>
      <w:r w:rsidRPr="00EE42A7">
        <w:rPr>
          <w:rFonts w:eastAsiaTheme="minorEastAsia"/>
          <w:lang w:val="en-US"/>
        </w:rPr>
        <w:t xml:space="preserve"> </w:t>
      </w:r>
      <w:r w:rsidRPr="00EE42A7">
        <w:rPr>
          <w:rFonts w:eastAsiaTheme="minorEastAsia"/>
        </w:rPr>
        <w:t>мыши</w:t>
      </w:r>
      <w:r w:rsidRPr="00EE42A7">
        <w:rPr>
          <w:rFonts w:eastAsiaTheme="minorEastAsia"/>
          <w:lang w:val="en-US"/>
        </w:rPr>
        <w:t xml:space="preserve"> </w:t>
      </w:r>
      <w:r w:rsidRPr="00EE42A7">
        <w:rPr>
          <w:rFonts w:eastAsiaTheme="minorEastAsia"/>
        </w:rPr>
        <w:t>на</w:t>
      </w:r>
      <w:r w:rsidRPr="00EE42A7">
        <w:rPr>
          <w:rFonts w:eastAsiaTheme="minorEastAsia"/>
          <w:lang w:val="en-US"/>
        </w:rPr>
        <w:t xml:space="preserve"> </w:t>
      </w:r>
      <w:r w:rsidRPr="00EE42A7">
        <w:rPr>
          <w:rFonts w:eastAsiaTheme="minorEastAsia"/>
        </w:rPr>
        <w:t>иконку</w:t>
      </w:r>
      <w:r w:rsidRPr="00EE42A7">
        <w:rPr>
          <w:rFonts w:eastAsiaTheme="minorEastAsia"/>
          <w:lang w:val="en-US"/>
        </w:rPr>
        <w:t xml:space="preserve"> </w:t>
      </w:r>
      <w:proofErr w:type="spellStart"/>
      <w:r w:rsidRPr="00EE42A7">
        <w:rPr>
          <w:rFonts w:eastAsiaTheme="minorEastAsia"/>
          <w:lang w:val="en-US"/>
        </w:rPr>
        <w:t>Nateks</w:t>
      </w:r>
      <w:proofErr w:type="spellEnd"/>
      <w:r w:rsidRPr="00EE42A7">
        <w:rPr>
          <w:rFonts w:eastAsiaTheme="minorEastAsia"/>
          <w:lang w:val="en-US"/>
        </w:rPr>
        <w:t xml:space="preserve"> FG-View Manager Client. </w:t>
      </w:r>
      <w:r w:rsidRPr="00EE42A7">
        <w:rPr>
          <w:rFonts w:eastAsiaTheme="minorEastAsia"/>
        </w:rPr>
        <w:t xml:space="preserve">Появится окно </w:t>
      </w:r>
      <w:proofErr w:type="spellStart"/>
      <w:r w:rsidRPr="00EE42A7">
        <w:rPr>
          <w:rFonts w:eastAsiaTheme="minorEastAsia"/>
        </w:rPr>
        <w:t>Login</w:t>
      </w:r>
      <w:proofErr w:type="spellEnd"/>
      <w:r w:rsidRPr="00EE42A7">
        <w:rPr>
          <w:rFonts w:eastAsiaTheme="minorEastAsia"/>
        </w:rPr>
        <w:t xml:space="preserve"> (рисунок </w:t>
      </w:r>
      <w:r>
        <w:t>2.2.</w:t>
      </w:r>
      <w:r w:rsidRPr="00EE42A7">
        <w:rPr>
          <w:rFonts w:eastAsiaTheme="minorEastAsia"/>
        </w:rPr>
        <w:t>13).</w:t>
      </w:r>
    </w:p>
    <w:p w:rsidR="00F56BD8" w:rsidRPr="00EE42A7" w:rsidRDefault="00F56BD8" w:rsidP="00F56BD8">
      <w:pPr>
        <w:adjustRightInd w:val="0"/>
        <w:ind w:firstLine="284"/>
        <w:jc w:val="both"/>
        <w:rPr>
          <w:rFonts w:eastAsiaTheme="minorEastAsia"/>
        </w:rPr>
      </w:pPr>
    </w:p>
    <w:p w:rsidR="00F56BD8" w:rsidRPr="00EE42A7" w:rsidRDefault="00F56BD8" w:rsidP="00F56BD8">
      <w:pPr>
        <w:adjustRightInd w:val="0"/>
        <w:ind w:firstLine="284"/>
        <w:jc w:val="center"/>
        <w:rPr>
          <w:rFonts w:eastAsiaTheme="minorEastAsia"/>
        </w:rPr>
      </w:pPr>
      <w:r>
        <w:rPr>
          <w:rFonts w:eastAsiaTheme="minorEastAsia"/>
          <w:noProof/>
        </w:rPr>
        <w:drawing>
          <wp:inline distT="0" distB="0" distL="0" distR="0">
            <wp:extent cx="4329667" cy="1116419"/>
            <wp:effectExtent l="19050" t="0" r="0" b="0"/>
            <wp:docPr id="3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4333875" cy="1117504"/>
                    </a:xfrm>
                    <a:prstGeom prst="rect">
                      <a:avLst/>
                    </a:prstGeom>
                    <a:noFill/>
                    <a:ln w="9525">
                      <a:noFill/>
                      <a:miter lim="800000"/>
                      <a:headEnd/>
                      <a:tailEnd/>
                    </a:ln>
                  </pic:spPr>
                </pic:pic>
              </a:graphicData>
            </a:graphic>
          </wp:inline>
        </w:drawing>
      </w:r>
    </w:p>
    <w:p w:rsidR="00F56BD8" w:rsidRPr="00404C16" w:rsidRDefault="00F56BD8" w:rsidP="00F56BD8">
      <w:pPr>
        <w:adjustRightInd w:val="0"/>
        <w:ind w:firstLine="284"/>
        <w:jc w:val="center"/>
        <w:rPr>
          <w:rFonts w:eastAsiaTheme="minorEastAsia"/>
          <w:lang w:val="en-US"/>
        </w:rPr>
      </w:pPr>
      <w:r w:rsidRPr="00EE42A7">
        <w:rPr>
          <w:rFonts w:eastAsiaTheme="minorEastAsia"/>
        </w:rPr>
        <w:t>Рисунок</w:t>
      </w:r>
      <w:r w:rsidRPr="00404C16">
        <w:rPr>
          <w:rFonts w:eastAsiaTheme="minorEastAsia"/>
          <w:lang w:val="en-US"/>
        </w:rPr>
        <w:t xml:space="preserve"> </w:t>
      </w:r>
      <w:r w:rsidRPr="00F56BD8">
        <w:rPr>
          <w:lang w:val="en-US"/>
        </w:rPr>
        <w:t>2.2.</w:t>
      </w:r>
      <w:r w:rsidRPr="00404C16">
        <w:rPr>
          <w:rFonts w:eastAsiaTheme="minorEastAsia"/>
          <w:lang w:val="en-US"/>
        </w:rPr>
        <w:t xml:space="preserve">13 - </w:t>
      </w:r>
      <w:r w:rsidRPr="00EE42A7">
        <w:rPr>
          <w:rFonts w:eastAsiaTheme="minorEastAsia"/>
        </w:rPr>
        <w:t>Вид</w:t>
      </w:r>
      <w:r w:rsidRPr="00404C16">
        <w:rPr>
          <w:rFonts w:eastAsiaTheme="minorEastAsia"/>
          <w:lang w:val="en-US"/>
        </w:rPr>
        <w:t xml:space="preserve"> </w:t>
      </w:r>
      <w:r w:rsidRPr="00EE42A7">
        <w:rPr>
          <w:rFonts w:eastAsiaTheme="minorEastAsia"/>
        </w:rPr>
        <w:t>окна</w:t>
      </w:r>
      <w:r w:rsidRPr="00404C16">
        <w:rPr>
          <w:rFonts w:eastAsiaTheme="minorEastAsia"/>
          <w:lang w:val="en-US"/>
        </w:rPr>
        <w:t xml:space="preserve"> «</w:t>
      </w:r>
      <w:r w:rsidRPr="00EE42A7">
        <w:rPr>
          <w:rFonts w:eastAsiaTheme="minorEastAsia"/>
          <w:lang w:val="en-US"/>
        </w:rPr>
        <w:t>Login Window</w:t>
      </w:r>
      <w:r w:rsidRPr="00404C16">
        <w:rPr>
          <w:rFonts w:eastAsiaTheme="minorEastAsia"/>
          <w:lang w:val="en-US"/>
        </w:rPr>
        <w:t>»</w:t>
      </w:r>
    </w:p>
    <w:p w:rsidR="00F56BD8" w:rsidRPr="00404C16" w:rsidRDefault="00F56BD8" w:rsidP="00F56BD8">
      <w:pPr>
        <w:adjustRightInd w:val="0"/>
        <w:ind w:firstLine="284"/>
        <w:jc w:val="center"/>
        <w:rPr>
          <w:rFonts w:eastAsiaTheme="minorEastAsia"/>
          <w:lang w:val="en-US"/>
        </w:rPr>
      </w:pPr>
    </w:p>
    <w:p w:rsidR="00F56BD8" w:rsidRPr="00EE42A7" w:rsidRDefault="00F56BD8" w:rsidP="00F56BD8">
      <w:pPr>
        <w:adjustRightInd w:val="0"/>
        <w:jc w:val="both"/>
        <w:rPr>
          <w:rFonts w:eastAsiaTheme="minorEastAsia"/>
        </w:rPr>
      </w:pPr>
      <w:r w:rsidRPr="00EE42A7">
        <w:rPr>
          <w:rFonts w:eastAsiaTheme="minorEastAsia"/>
        </w:rPr>
        <w:t>Имя пользователя и пароль:</w:t>
      </w:r>
    </w:p>
    <w:p w:rsidR="00F56BD8" w:rsidRPr="00EE42A7" w:rsidRDefault="00F56BD8" w:rsidP="00F56BD8">
      <w:pPr>
        <w:adjustRightInd w:val="0"/>
        <w:jc w:val="both"/>
        <w:rPr>
          <w:rFonts w:eastAsia="Arial,Bold"/>
          <w:b/>
          <w:bCs/>
        </w:rPr>
      </w:pPr>
      <w:r w:rsidRPr="00EE42A7">
        <w:rPr>
          <w:rFonts w:eastAsiaTheme="minorEastAsia"/>
        </w:rPr>
        <w:t xml:space="preserve">Имя пользователя: </w:t>
      </w:r>
      <w:proofErr w:type="spellStart"/>
      <w:r w:rsidRPr="00EE42A7">
        <w:rPr>
          <w:rFonts w:eastAsia="Arial,Bold"/>
          <w:b/>
          <w:bCs/>
        </w:rPr>
        <w:t>root</w:t>
      </w:r>
      <w:proofErr w:type="spellEnd"/>
    </w:p>
    <w:p w:rsidR="00F56BD8" w:rsidRPr="00EE42A7" w:rsidRDefault="00F56BD8" w:rsidP="00F56BD8">
      <w:pPr>
        <w:adjustRightInd w:val="0"/>
        <w:jc w:val="both"/>
        <w:rPr>
          <w:rFonts w:eastAsia="Arial,Bold"/>
          <w:b/>
          <w:bCs/>
        </w:rPr>
      </w:pPr>
      <w:r w:rsidRPr="00EE42A7">
        <w:rPr>
          <w:rFonts w:eastAsiaTheme="minorEastAsia"/>
        </w:rPr>
        <w:t xml:space="preserve">Пароль: </w:t>
      </w:r>
      <w:proofErr w:type="spellStart"/>
      <w:r w:rsidRPr="00EE42A7">
        <w:rPr>
          <w:rFonts w:eastAsia="Arial,Bold"/>
          <w:b/>
          <w:bCs/>
        </w:rPr>
        <w:t>public</w:t>
      </w:r>
      <w:proofErr w:type="spellEnd"/>
    </w:p>
    <w:p w:rsidR="00F56BD8" w:rsidRDefault="00F56BD8" w:rsidP="00F56BD8">
      <w:pPr>
        <w:adjustRightInd w:val="0"/>
        <w:ind w:firstLine="284"/>
        <w:jc w:val="both"/>
        <w:rPr>
          <w:rFonts w:eastAsiaTheme="minorEastAsia"/>
        </w:rPr>
      </w:pPr>
      <w:r w:rsidRPr="00EE42A7">
        <w:rPr>
          <w:rFonts w:eastAsiaTheme="minorEastAsia"/>
        </w:rPr>
        <w:t xml:space="preserve">В полях </w:t>
      </w:r>
      <w:r w:rsidRPr="00EE42A7">
        <w:rPr>
          <w:rFonts w:eastAsia="Arial,Bold"/>
          <w:b/>
          <w:bCs/>
        </w:rPr>
        <w:t>&lt;</w:t>
      </w:r>
      <w:proofErr w:type="spellStart"/>
      <w:r w:rsidRPr="00EE42A7">
        <w:rPr>
          <w:rFonts w:eastAsia="Arial,Bold"/>
          <w:b/>
          <w:bCs/>
        </w:rPr>
        <w:t>Server</w:t>
      </w:r>
      <w:proofErr w:type="spellEnd"/>
      <w:r w:rsidRPr="00EE42A7">
        <w:rPr>
          <w:rFonts w:eastAsia="Arial,Bold"/>
          <w:b/>
          <w:bCs/>
        </w:rPr>
        <w:t xml:space="preserve"> IP&gt; </w:t>
      </w:r>
      <w:r w:rsidRPr="00EE42A7">
        <w:rPr>
          <w:rFonts w:eastAsiaTheme="minorEastAsia"/>
        </w:rPr>
        <w:t xml:space="preserve">и </w:t>
      </w:r>
      <w:r w:rsidRPr="00EE42A7">
        <w:rPr>
          <w:rFonts w:eastAsia="Arial,Bold"/>
          <w:b/>
          <w:bCs/>
        </w:rPr>
        <w:t>&lt;</w:t>
      </w:r>
      <w:proofErr w:type="spellStart"/>
      <w:r w:rsidRPr="00EE42A7">
        <w:rPr>
          <w:rFonts w:eastAsia="Arial,Bold"/>
          <w:b/>
          <w:bCs/>
        </w:rPr>
        <w:t>Local</w:t>
      </w:r>
      <w:proofErr w:type="spellEnd"/>
      <w:r w:rsidRPr="00EE42A7">
        <w:rPr>
          <w:rFonts w:eastAsia="Arial,Bold"/>
          <w:b/>
          <w:bCs/>
        </w:rPr>
        <w:t xml:space="preserve"> IP&gt; </w:t>
      </w:r>
      <w:r w:rsidRPr="00EE42A7">
        <w:rPr>
          <w:rFonts w:eastAsiaTheme="minorEastAsia"/>
        </w:rPr>
        <w:t xml:space="preserve">отображаются IP-адрес сервера и клиента, соответственно. Если приложения </w:t>
      </w:r>
      <w:proofErr w:type="spellStart"/>
      <w:r w:rsidRPr="00EE42A7">
        <w:rPr>
          <w:rFonts w:eastAsiaTheme="minorEastAsia"/>
        </w:rPr>
        <w:t>Client</w:t>
      </w:r>
      <w:proofErr w:type="spellEnd"/>
      <w:r w:rsidRPr="00EE42A7">
        <w:rPr>
          <w:rFonts w:eastAsiaTheme="minorEastAsia"/>
        </w:rPr>
        <w:t xml:space="preserve"> и </w:t>
      </w:r>
      <w:proofErr w:type="spellStart"/>
      <w:r w:rsidRPr="00EE42A7">
        <w:rPr>
          <w:rFonts w:eastAsiaTheme="minorEastAsia"/>
        </w:rPr>
        <w:t>Server</w:t>
      </w:r>
      <w:proofErr w:type="spellEnd"/>
      <w:r w:rsidRPr="00EE42A7">
        <w:rPr>
          <w:rFonts w:eastAsiaTheme="minorEastAsia"/>
        </w:rPr>
        <w:t xml:space="preserve"> установлены на одном ПК, то в полях </w:t>
      </w:r>
      <w:r w:rsidRPr="00EE42A7">
        <w:rPr>
          <w:rFonts w:eastAsia="Arial,Bold"/>
          <w:b/>
          <w:bCs/>
        </w:rPr>
        <w:t>&lt;</w:t>
      </w:r>
      <w:proofErr w:type="spellStart"/>
      <w:r w:rsidRPr="00EE42A7">
        <w:rPr>
          <w:rFonts w:eastAsia="Arial,Bold"/>
          <w:b/>
          <w:bCs/>
        </w:rPr>
        <w:t>Server</w:t>
      </w:r>
      <w:proofErr w:type="spellEnd"/>
      <w:r w:rsidRPr="00EE42A7">
        <w:rPr>
          <w:rFonts w:eastAsia="Arial,Bold"/>
          <w:b/>
          <w:bCs/>
        </w:rPr>
        <w:t xml:space="preserve"> IP&gt; </w:t>
      </w:r>
      <w:r w:rsidRPr="00EE42A7">
        <w:rPr>
          <w:rFonts w:eastAsiaTheme="minorEastAsia"/>
        </w:rPr>
        <w:t xml:space="preserve">и </w:t>
      </w:r>
      <w:r w:rsidRPr="00EE42A7">
        <w:rPr>
          <w:rFonts w:eastAsia="Arial,Bold"/>
          <w:b/>
          <w:bCs/>
        </w:rPr>
        <w:t>&lt;</w:t>
      </w:r>
      <w:proofErr w:type="spellStart"/>
      <w:r w:rsidRPr="00EE42A7">
        <w:rPr>
          <w:rFonts w:eastAsia="Arial,Bold"/>
          <w:b/>
          <w:bCs/>
        </w:rPr>
        <w:t>Local</w:t>
      </w:r>
      <w:proofErr w:type="spellEnd"/>
      <w:r w:rsidRPr="00EE42A7">
        <w:rPr>
          <w:rFonts w:eastAsia="Arial,Bold"/>
          <w:b/>
          <w:bCs/>
        </w:rPr>
        <w:t xml:space="preserve"> IP&gt; </w:t>
      </w:r>
      <w:r w:rsidRPr="00EE42A7">
        <w:rPr>
          <w:rFonts w:eastAsiaTheme="minorEastAsia"/>
        </w:rPr>
        <w:t>вводится IP-адрес данного ПК.</w:t>
      </w:r>
    </w:p>
    <w:p w:rsidR="00F56BD8" w:rsidRDefault="00F56BD8" w:rsidP="00F56BD8">
      <w:pPr>
        <w:adjustRightInd w:val="0"/>
        <w:ind w:firstLine="284"/>
        <w:jc w:val="both"/>
        <w:rPr>
          <w:color w:val="FF0000"/>
        </w:rPr>
      </w:pPr>
    </w:p>
    <w:p w:rsidR="00F56BD8" w:rsidRPr="00EE42A7" w:rsidRDefault="00F56BD8" w:rsidP="00F56BD8">
      <w:pPr>
        <w:adjustRightInd w:val="0"/>
        <w:ind w:firstLine="284"/>
        <w:jc w:val="both"/>
        <w:rPr>
          <w:rFonts w:eastAsiaTheme="minorEastAsia"/>
        </w:rPr>
      </w:pPr>
      <w:r w:rsidRPr="00EE42A7">
        <w:rPr>
          <w:rFonts w:eastAsiaTheme="minorEastAsia"/>
        </w:rPr>
        <w:t xml:space="preserve"> После нажмите кнопку </w:t>
      </w:r>
      <w:r w:rsidRPr="00EE42A7">
        <w:rPr>
          <w:rFonts w:eastAsia="Arial,Bold"/>
          <w:b/>
          <w:bCs/>
        </w:rPr>
        <w:t>&lt;</w:t>
      </w:r>
      <w:proofErr w:type="spellStart"/>
      <w:r w:rsidRPr="00EE42A7">
        <w:rPr>
          <w:rFonts w:eastAsia="Arial,Bold"/>
          <w:b/>
          <w:bCs/>
        </w:rPr>
        <w:t>Login</w:t>
      </w:r>
      <w:proofErr w:type="spellEnd"/>
      <w:r w:rsidRPr="00EE42A7">
        <w:rPr>
          <w:rFonts w:eastAsia="Arial,Bold"/>
          <w:b/>
          <w:bCs/>
        </w:rPr>
        <w:t>&gt;</w:t>
      </w:r>
      <w:r w:rsidRPr="00EE42A7">
        <w:rPr>
          <w:rFonts w:eastAsiaTheme="minorEastAsia"/>
        </w:rPr>
        <w:t xml:space="preserve">, отобразится окно загрузки SNM (рисунок </w:t>
      </w:r>
      <w:r>
        <w:t>2.2.</w:t>
      </w:r>
      <w:r w:rsidRPr="00EE42A7">
        <w:rPr>
          <w:rFonts w:eastAsiaTheme="minorEastAsia"/>
        </w:rPr>
        <w:t xml:space="preserve">14). После завершения загрузки появится основное окно системы (рисунок </w:t>
      </w:r>
      <w:r>
        <w:t>2.2.</w:t>
      </w:r>
      <w:r w:rsidRPr="00EE42A7">
        <w:rPr>
          <w:rFonts w:eastAsiaTheme="minorEastAsia"/>
        </w:rPr>
        <w:t>15).</w:t>
      </w:r>
    </w:p>
    <w:p w:rsidR="00F56BD8" w:rsidRPr="00EE42A7" w:rsidRDefault="00F56BD8" w:rsidP="00F56BD8">
      <w:pPr>
        <w:adjustRightInd w:val="0"/>
        <w:jc w:val="both"/>
        <w:rPr>
          <w:rFonts w:eastAsiaTheme="minorEastAsia"/>
        </w:rPr>
      </w:pPr>
    </w:p>
    <w:p w:rsidR="00F56BD8" w:rsidRPr="00EE42A7" w:rsidRDefault="00F56BD8" w:rsidP="00F56BD8">
      <w:pPr>
        <w:adjustRightInd w:val="0"/>
        <w:ind w:firstLine="284"/>
        <w:jc w:val="center"/>
        <w:rPr>
          <w:rFonts w:eastAsiaTheme="minorEastAsia"/>
        </w:rPr>
      </w:pPr>
      <w:r>
        <w:rPr>
          <w:rFonts w:eastAsiaTheme="minorEastAsia"/>
          <w:noProof/>
        </w:rPr>
        <w:drawing>
          <wp:inline distT="0" distB="0" distL="0" distR="0">
            <wp:extent cx="3976252" cy="1169581"/>
            <wp:effectExtent l="19050" t="0" r="5198" b="0"/>
            <wp:docPr id="21" name="Рисунок 106" descr="логи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логин1"/>
                    <pic:cNvPicPr>
                      <a:picLocks noChangeAspect="1" noChangeArrowheads="1"/>
                    </pic:cNvPicPr>
                  </pic:nvPicPr>
                  <pic:blipFill>
                    <a:blip r:embed="rId30" cstate="print"/>
                    <a:srcRect/>
                    <a:stretch>
                      <a:fillRect/>
                    </a:stretch>
                  </pic:blipFill>
                  <pic:spPr bwMode="auto">
                    <a:xfrm>
                      <a:off x="0" y="0"/>
                      <a:ext cx="3984743" cy="1172079"/>
                    </a:xfrm>
                    <a:prstGeom prst="rect">
                      <a:avLst/>
                    </a:prstGeom>
                    <a:noFill/>
                    <a:ln w="9525">
                      <a:noFill/>
                      <a:miter lim="800000"/>
                      <a:headEnd/>
                      <a:tailEnd/>
                    </a:ln>
                  </pic:spPr>
                </pic:pic>
              </a:graphicData>
            </a:graphic>
          </wp:inline>
        </w:drawing>
      </w:r>
    </w:p>
    <w:p w:rsidR="00F56BD8" w:rsidRPr="00EE42A7" w:rsidRDefault="00F56BD8" w:rsidP="00F56BD8">
      <w:pPr>
        <w:adjustRightInd w:val="0"/>
        <w:ind w:firstLine="284"/>
        <w:jc w:val="center"/>
        <w:rPr>
          <w:rFonts w:eastAsiaTheme="minorEastAsia"/>
          <w:lang w:val="en-US"/>
        </w:rPr>
      </w:pPr>
      <w:r w:rsidRPr="00EE42A7">
        <w:rPr>
          <w:rFonts w:eastAsiaTheme="minorEastAsia"/>
        </w:rPr>
        <w:t>Рисунок</w:t>
      </w:r>
      <w:r w:rsidRPr="00EE42A7">
        <w:rPr>
          <w:rFonts w:eastAsiaTheme="minorEastAsia"/>
          <w:lang w:val="en-US"/>
        </w:rPr>
        <w:t xml:space="preserve"> </w:t>
      </w:r>
      <w:r w:rsidRPr="00F56BD8">
        <w:rPr>
          <w:lang w:val="en-US"/>
        </w:rPr>
        <w:t>2.2.</w:t>
      </w:r>
      <w:r w:rsidRPr="00EE42A7">
        <w:rPr>
          <w:rFonts w:eastAsiaTheme="minorEastAsia"/>
          <w:lang w:val="en-US"/>
        </w:rPr>
        <w:t xml:space="preserve">14 - </w:t>
      </w:r>
      <w:r w:rsidRPr="00EE42A7">
        <w:rPr>
          <w:rFonts w:eastAsiaTheme="minorEastAsia"/>
          <w:iCs/>
        </w:rPr>
        <w:t>Окно</w:t>
      </w:r>
      <w:r w:rsidRPr="00EE42A7">
        <w:rPr>
          <w:rFonts w:eastAsiaTheme="minorEastAsia"/>
          <w:iCs/>
          <w:lang w:val="en-US"/>
        </w:rPr>
        <w:t xml:space="preserve"> </w:t>
      </w:r>
      <w:r w:rsidRPr="00EE42A7">
        <w:rPr>
          <w:rFonts w:eastAsiaTheme="minorEastAsia"/>
          <w:iCs/>
        </w:rPr>
        <w:t>загрузки</w:t>
      </w:r>
      <w:r w:rsidRPr="00EE42A7">
        <w:rPr>
          <w:rFonts w:eastAsiaTheme="minorEastAsia"/>
          <w:iCs/>
          <w:lang w:val="en-US"/>
        </w:rPr>
        <w:t xml:space="preserve"> </w:t>
      </w:r>
      <w:r w:rsidRPr="00EE42A7">
        <w:rPr>
          <w:rFonts w:eastAsiaTheme="minorEastAsia"/>
          <w:lang w:val="en-US"/>
        </w:rPr>
        <w:t>«NATEKS FG-View Manager Client»</w:t>
      </w:r>
    </w:p>
    <w:p w:rsidR="00F56BD8" w:rsidRPr="00EE42A7" w:rsidRDefault="00F56BD8" w:rsidP="00F56BD8">
      <w:pPr>
        <w:adjustRightInd w:val="0"/>
        <w:ind w:firstLine="284"/>
        <w:jc w:val="center"/>
        <w:rPr>
          <w:rFonts w:eastAsiaTheme="minorEastAsia"/>
          <w:lang w:val="en-US"/>
        </w:rPr>
      </w:pPr>
    </w:p>
    <w:p w:rsidR="00F56BD8" w:rsidRPr="00EE42A7" w:rsidRDefault="00F56BD8" w:rsidP="00F56BD8">
      <w:pPr>
        <w:adjustRightInd w:val="0"/>
        <w:jc w:val="center"/>
        <w:rPr>
          <w:rFonts w:eastAsiaTheme="minorEastAsia"/>
        </w:rPr>
      </w:pPr>
      <w:r>
        <w:rPr>
          <w:rFonts w:eastAsiaTheme="minorEastAsia"/>
          <w:noProof/>
        </w:rPr>
        <w:lastRenderedPageBreak/>
        <w:drawing>
          <wp:inline distT="0" distB="0" distL="0" distR="0">
            <wp:extent cx="6114081" cy="2902688"/>
            <wp:effectExtent l="19050" t="0" r="969" b="0"/>
            <wp:docPr id="22" name="Рисунок 127" descr="кли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descr="клиент"/>
                    <pic:cNvPicPr>
                      <a:picLocks noChangeAspect="1" noChangeArrowheads="1"/>
                    </pic:cNvPicPr>
                  </pic:nvPicPr>
                  <pic:blipFill>
                    <a:blip r:embed="rId31" cstate="print"/>
                    <a:srcRect/>
                    <a:stretch>
                      <a:fillRect/>
                    </a:stretch>
                  </pic:blipFill>
                  <pic:spPr bwMode="auto">
                    <a:xfrm>
                      <a:off x="0" y="0"/>
                      <a:ext cx="6115050" cy="2903148"/>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lang w:val="en-US"/>
        </w:rPr>
      </w:pPr>
      <w:r w:rsidRPr="00EE42A7">
        <w:rPr>
          <w:rFonts w:eastAsiaTheme="minorEastAsia"/>
        </w:rPr>
        <w:t>Рисунок</w:t>
      </w:r>
      <w:r w:rsidRPr="00EE42A7">
        <w:rPr>
          <w:rFonts w:eastAsiaTheme="minorEastAsia"/>
          <w:lang w:val="en-US"/>
        </w:rPr>
        <w:t xml:space="preserve"> </w:t>
      </w:r>
      <w:r w:rsidRPr="00F56BD8">
        <w:rPr>
          <w:lang w:val="en-US"/>
        </w:rPr>
        <w:t>2.2.</w:t>
      </w:r>
      <w:r w:rsidRPr="00EE42A7">
        <w:rPr>
          <w:rFonts w:eastAsiaTheme="minorEastAsia"/>
          <w:lang w:val="en-US"/>
        </w:rPr>
        <w:t xml:space="preserve">15 - </w:t>
      </w:r>
      <w:r w:rsidRPr="00EE42A7">
        <w:rPr>
          <w:rFonts w:eastAsiaTheme="minorEastAsia"/>
        </w:rPr>
        <w:t>Вид</w:t>
      </w:r>
      <w:r w:rsidRPr="00EE42A7">
        <w:rPr>
          <w:rFonts w:eastAsiaTheme="minorEastAsia"/>
          <w:lang w:val="en-US"/>
        </w:rPr>
        <w:t xml:space="preserve"> </w:t>
      </w:r>
      <w:r w:rsidRPr="00EE42A7">
        <w:rPr>
          <w:rFonts w:eastAsiaTheme="minorEastAsia"/>
          <w:iCs/>
        </w:rPr>
        <w:t>окна</w:t>
      </w:r>
      <w:r w:rsidRPr="00EE42A7">
        <w:rPr>
          <w:rFonts w:eastAsiaTheme="minorEastAsia"/>
          <w:iCs/>
          <w:lang w:val="en-US"/>
        </w:rPr>
        <w:t xml:space="preserve"> </w:t>
      </w:r>
      <w:r w:rsidRPr="00EE42A7">
        <w:rPr>
          <w:rFonts w:eastAsiaTheme="minorEastAsia"/>
          <w:lang w:val="en-US"/>
        </w:rPr>
        <w:t>«NATEKS FG-View Manager Client»</w:t>
      </w:r>
    </w:p>
    <w:p w:rsidR="00F56BD8" w:rsidRPr="00EE42A7" w:rsidRDefault="00F56BD8" w:rsidP="00F56BD8">
      <w:pPr>
        <w:adjustRightInd w:val="0"/>
        <w:jc w:val="both"/>
        <w:rPr>
          <w:rFonts w:eastAsiaTheme="minorEastAsia"/>
          <w:lang w:val="en-US"/>
        </w:rPr>
      </w:pPr>
    </w:p>
    <w:p w:rsidR="00F56BD8" w:rsidRPr="00EE42A7" w:rsidRDefault="00F56BD8" w:rsidP="00F56BD8">
      <w:pPr>
        <w:adjustRightInd w:val="0"/>
        <w:jc w:val="both"/>
        <w:rPr>
          <w:rFonts w:eastAsia="Arial,Bold"/>
          <w:b/>
          <w:bCs/>
        </w:rPr>
      </w:pPr>
      <w:r w:rsidRPr="00EE42A7">
        <w:rPr>
          <w:rFonts w:eastAsia="Arial,Bold"/>
          <w:b/>
          <w:bCs/>
        </w:rPr>
        <w:t>ОСОБЕННОСТИ ОСНОВНОГО ИНТЕРФЕЙСА:</w:t>
      </w:r>
    </w:p>
    <w:p w:rsidR="00F56BD8" w:rsidRPr="00EE42A7" w:rsidRDefault="00F56BD8" w:rsidP="00F56BD8">
      <w:pPr>
        <w:adjustRightInd w:val="0"/>
        <w:jc w:val="both"/>
        <w:rPr>
          <w:rFonts w:eastAsia="Arial,Bold"/>
          <w:b/>
          <w:bCs/>
          <w:sz w:val="10"/>
          <w:szCs w:val="10"/>
        </w:rPr>
      </w:pPr>
    </w:p>
    <w:p w:rsidR="00F56BD8" w:rsidRPr="00EE42A7" w:rsidRDefault="00F56BD8" w:rsidP="00F56BD8">
      <w:pPr>
        <w:adjustRightInd w:val="0"/>
        <w:jc w:val="both"/>
        <w:rPr>
          <w:rFonts w:eastAsiaTheme="minorEastAsia"/>
        </w:rPr>
      </w:pPr>
      <w:r w:rsidRPr="00EE42A7">
        <w:rPr>
          <w:rFonts w:eastAsiaTheme="minorEastAsia"/>
        </w:rPr>
        <w:t>Основное окно состоит из следующих элементов:</w:t>
      </w:r>
    </w:p>
    <w:p w:rsidR="00F56BD8" w:rsidRPr="00EE42A7" w:rsidRDefault="00F56BD8" w:rsidP="00F56BD8">
      <w:pPr>
        <w:numPr>
          <w:ilvl w:val="0"/>
          <w:numId w:val="22"/>
        </w:numPr>
        <w:adjustRightInd w:val="0"/>
        <w:contextualSpacing/>
        <w:jc w:val="both"/>
        <w:rPr>
          <w:rFonts w:eastAsiaTheme="minorEastAsia"/>
        </w:rPr>
      </w:pPr>
      <w:r w:rsidRPr="00EE42A7">
        <w:rPr>
          <w:rFonts w:eastAsiaTheme="minorEastAsia"/>
        </w:rPr>
        <w:t>Строка окна (тонкая горизонтальная полоска с названием диалогового окна и кнопками управления)</w:t>
      </w:r>
    </w:p>
    <w:p w:rsidR="00F56BD8" w:rsidRPr="00EE42A7" w:rsidRDefault="00F56BD8" w:rsidP="00F56BD8">
      <w:pPr>
        <w:numPr>
          <w:ilvl w:val="0"/>
          <w:numId w:val="22"/>
        </w:numPr>
        <w:adjustRightInd w:val="0"/>
        <w:contextualSpacing/>
        <w:jc w:val="both"/>
        <w:rPr>
          <w:rFonts w:eastAsiaTheme="minorEastAsia"/>
        </w:rPr>
      </w:pPr>
      <w:r w:rsidRPr="00EE42A7">
        <w:rPr>
          <w:rFonts w:eastAsiaTheme="minorEastAsia"/>
        </w:rPr>
        <w:t>Линейка основного меню (горизонтальная полоска в верхней части окна, содержащая элементы выбора (пункты меню), доступные в активном приложении)</w:t>
      </w:r>
    </w:p>
    <w:p w:rsidR="00F56BD8" w:rsidRPr="00EE42A7" w:rsidRDefault="00F56BD8" w:rsidP="00F56BD8">
      <w:pPr>
        <w:numPr>
          <w:ilvl w:val="0"/>
          <w:numId w:val="22"/>
        </w:numPr>
        <w:adjustRightInd w:val="0"/>
        <w:contextualSpacing/>
        <w:jc w:val="both"/>
        <w:rPr>
          <w:rFonts w:eastAsiaTheme="minorEastAsia"/>
        </w:rPr>
      </w:pPr>
      <w:r w:rsidRPr="00EE42A7">
        <w:rPr>
          <w:rFonts w:eastAsiaTheme="minorEastAsia"/>
        </w:rPr>
        <w:t>Рабочая область</w:t>
      </w:r>
    </w:p>
    <w:p w:rsidR="00F56BD8" w:rsidRPr="00EE42A7" w:rsidRDefault="00F56BD8" w:rsidP="00F56BD8">
      <w:pPr>
        <w:adjustRightInd w:val="0"/>
        <w:jc w:val="both"/>
        <w:rPr>
          <w:rFonts w:eastAsiaTheme="minorEastAsia"/>
          <w:sz w:val="12"/>
          <w:szCs w:val="12"/>
        </w:rPr>
      </w:pPr>
    </w:p>
    <w:p w:rsidR="00F56BD8" w:rsidRPr="00EE42A7" w:rsidRDefault="00F56BD8" w:rsidP="00F56BD8">
      <w:pPr>
        <w:adjustRightInd w:val="0"/>
        <w:jc w:val="both"/>
        <w:rPr>
          <w:rFonts w:eastAsiaTheme="minorEastAsia"/>
        </w:rPr>
      </w:pPr>
      <w:r w:rsidRPr="00EE42A7">
        <w:rPr>
          <w:rFonts w:eastAsiaTheme="minorEastAsia"/>
        </w:rPr>
        <w:t xml:space="preserve">В меню </w:t>
      </w:r>
      <w:proofErr w:type="spellStart"/>
      <w:r w:rsidRPr="00EE42A7">
        <w:rPr>
          <w:rFonts w:eastAsia="Arial,Bold"/>
          <w:b/>
          <w:bCs/>
        </w:rPr>
        <w:t>Network</w:t>
      </w:r>
      <w:proofErr w:type="spellEnd"/>
      <w:r w:rsidRPr="00EE42A7">
        <w:rPr>
          <w:rFonts w:eastAsia="Arial,Bold"/>
          <w:b/>
          <w:bCs/>
        </w:rPr>
        <w:t xml:space="preserve"> </w:t>
      </w:r>
      <w:r w:rsidRPr="00EE42A7">
        <w:rPr>
          <w:rFonts w:eastAsiaTheme="minorEastAsia"/>
        </w:rPr>
        <w:t xml:space="preserve">нажмите на кнопку </w:t>
      </w:r>
      <w:proofErr w:type="spellStart"/>
      <w:r w:rsidRPr="00EE42A7">
        <w:rPr>
          <w:rFonts w:eastAsia="Arial,Bold"/>
          <w:b/>
          <w:bCs/>
        </w:rPr>
        <w:t>Gateway</w:t>
      </w:r>
      <w:proofErr w:type="spellEnd"/>
      <w:r w:rsidRPr="00EE42A7">
        <w:rPr>
          <w:rFonts w:eastAsia="Arial,Bold"/>
          <w:b/>
          <w:bCs/>
        </w:rPr>
        <w:t xml:space="preserve"> NE </w:t>
      </w:r>
      <w:proofErr w:type="spellStart"/>
      <w:r w:rsidRPr="00EE42A7">
        <w:rPr>
          <w:rFonts w:eastAsia="Arial,Bold"/>
          <w:b/>
          <w:bCs/>
        </w:rPr>
        <w:t>Setting</w:t>
      </w:r>
      <w:proofErr w:type="spellEnd"/>
      <w:r w:rsidRPr="00EE42A7">
        <w:rPr>
          <w:rFonts w:eastAsia="Arial,Bold"/>
          <w:b/>
          <w:bCs/>
        </w:rPr>
        <w:t xml:space="preserve"> </w:t>
      </w:r>
      <w:r w:rsidRPr="00EE42A7">
        <w:rPr>
          <w:rFonts w:eastAsiaTheme="minorEastAsia"/>
        </w:rPr>
        <w:t xml:space="preserve">для настройки параметров сетевого элемента, являющегося шлюзом (рисунок </w:t>
      </w:r>
      <w:r>
        <w:t>2.2.</w:t>
      </w:r>
      <w:r w:rsidRPr="00EE42A7">
        <w:rPr>
          <w:rFonts w:eastAsiaTheme="minorEastAsia"/>
        </w:rPr>
        <w:t xml:space="preserve">16). </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5670476" cy="3349256"/>
            <wp:effectExtent l="19050" t="0" r="6424" b="0"/>
            <wp:docPr id="23" name="Рисунок 5"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1.jpg"/>
                    <pic:cNvPicPr>
                      <a:picLocks noChangeAspect="1" noChangeArrowheads="1"/>
                    </pic:cNvPicPr>
                  </pic:nvPicPr>
                  <pic:blipFill>
                    <a:blip r:embed="rId32" cstate="print"/>
                    <a:srcRect/>
                    <a:stretch>
                      <a:fillRect/>
                    </a:stretch>
                  </pic:blipFill>
                  <pic:spPr bwMode="auto">
                    <a:xfrm>
                      <a:off x="0" y="0"/>
                      <a:ext cx="5667375" cy="3347424"/>
                    </a:xfrm>
                    <a:prstGeom prst="rect">
                      <a:avLst/>
                    </a:prstGeom>
                    <a:noFill/>
                    <a:ln w="9525">
                      <a:noFill/>
                      <a:miter lim="800000"/>
                      <a:headEnd/>
                      <a:tailEnd/>
                    </a:ln>
                  </pic:spPr>
                </pic:pic>
              </a:graphicData>
            </a:graphic>
          </wp:inline>
        </w:drawing>
      </w:r>
    </w:p>
    <w:p w:rsidR="00F56BD8" w:rsidRPr="00EE42A7" w:rsidRDefault="00F56BD8" w:rsidP="00F56BD8">
      <w:pPr>
        <w:adjustRightInd w:val="0"/>
        <w:ind w:firstLine="284"/>
        <w:jc w:val="center"/>
        <w:rPr>
          <w:rFonts w:eastAsiaTheme="minorEastAsia"/>
        </w:rPr>
      </w:pPr>
      <w:r w:rsidRPr="00EE42A7">
        <w:rPr>
          <w:rFonts w:eastAsiaTheme="minorEastAsia"/>
        </w:rPr>
        <w:t xml:space="preserve">Рисунок </w:t>
      </w:r>
      <w:r>
        <w:t>2.2.</w:t>
      </w:r>
      <w:r w:rsidRPr="00EE42A7">
        <w:rPr>
          <w:rFonts w:eastAsiaTheme="minorEastAsia"/>
        </w:rPr>
        <w:t xml:space="preserve">16 - Вид </w:t>
      </w:r>
      <w:r w:rsidRPr="00EE42A7">
        <w:rPr>
          <w:rFonts w:eastAsiaTheme="minorEastAsia"/>
          <w:iCs/>
        </w:rPr>
        <w:t xml:space="preserve">окна </w:t>
      </w:r>
      <w:r w:rsidRPr="00EE42A7">
        <w:rPr>
          <w:rFonts w:eastAsiaTheme="minorEastAsia"/>
        </w:rPr>
        <w:t>«</w:t>
      </w:r>
      <w:r w:rsidRPr="00EE42A7">
        <w:rPr>
          <w:rFonts w:eastAsiaTheme="minorEastAsia"/>
          <w:lang w:val="en-US"/>
        </w:rPr>
        <w:t>NATEKS</w:t>
      </w:r>
      <w:r w:rsidRPr="00EE42A7">
        <w:rPr>
          <w:rFonts w:eastAsiaTheme="minorEastAsia"/>
        </w:rPr>
        <w:t xml:space="preserve"> </w:t>
      </w:r>
      <w:r w:rsidRPr="00EE42A7">
        <w:rPr>
          <w:rFonts w:eastAsiaTheme="minorEastAsia"/>
          <w:lang w:val="en-US"/>
        </w:rPr>
        <w:t>FG</w:t>
      </w:r>
      <w:r w:rsidRPr="00EE42A7">
        <w:rPr>
          <w:rFonts w:eastAsiaTheme="minorEastAsia"/>
        </w:rPr>
        <w:t>-</w:t>
      </w:r>
      <w:r w:rsidRPr="00EE42A7">
        <w:rPr>
          <w:rFonts w:eastAsiaTheme="minorEastAsia"/>
          <w:lang w:val="en-US"/>
        </w:rPr>
        <w:t>View</w:t>
      </w:r>
      <w:r w:rsidRPr="00EE42A7">
        <w:rPr>
          <w:rFonts w:eastAsiaTheme="minorEastAsia"/>
        </w:rPr>
        <w:t xml:space="preserve"> </w:t>
      </w:r>
      <w:r w:rsidRPr="00EE42A7">
        <w:rPr>
          <w:rFonts w:eastAsiaTheme="minorEastAsia"/>
          <w:lang w:val="en-US"/>
        </w:rPr>
        <w:t>Manager</w:t>
      </w:r>
      <w:r w:rsidRPr="00EE42A7">
        <w:rPr>
          <w:rFonts w:eastAsiaTheme="minorEastAsia"/>
        </w:rPr>
        <w:t xml:space="preserve"> </w:t>
      </w:r>
      <w:r w:rsidRPr="00EE42A7">
        <w:rPr>
          <w:rFonts w:eastAsiaTheme="minorEastAsia"/>
          <w:lang w:val="en-US"/>
        </w:rPr>
        <w:t>Client</w:t>
      </w:r>
      <w:r w:rsidRPr="00EE42A7">
        <w:rPr>
          <w:rFonts w:eastAsiaTheme="minorEastAsia"/>
        </w:rPr>
        <w:t>» с выбранной вкладкой «</w:t>
      </w:r>
      <w:r w:rsidRPr="00EE42A7">
        <w:rPr>
          <w:rFonts w:eastAsiaTheme="minorEastAsia"/>
          <w:lang w:val="en-US"/>
        </w:rPr>
        <w:t>Gateway</w:t>
      </w:r>
      <w:r w:rsidRPr="00EE42A7">
        <w:rPr>
          <w:rFonts w:eastAsiaTheme="minorEastAsia"/>
        </w:rPr>
        <w:t xml:space="preserve"> </w:t>
      </w:r>
      <w:r w:rsidRPr="00EE42A7">
        <w:rPr>
          <w:rFonts w:eastAsiaTheme="minorEastAsia"/>
          <w:lang w:val="en-US"/>
        </w:rPr>
        <w:t>NE</w:t>
      </w:r>
      <w:r w:rsidRPr="00EE42A7">
        <w:rPr>
          <w:rFonts w:eastAsiaTheme="minorEastAsia"/>
        </w:rPr>
        <w:t xml:space="preserve"> </w:t>
      </w:r>
      <w:proofErr w:type="spellStart"/>
      <w:r w:rsidRPr="00EE42A7">
        <w:rPr>
          <w:rFonts w:eastAsiaTheme="minorEastAsia"/>
          <w:lang w:val="en-US"/>
        </w:rPr>
        <w:t>Config</w:t>
      </w:r>
      <w:proofErr w:type="spellEnd"/>
      <w:r w:rsidRPr="00EE42A7">
        <w:rPr>
          <w:rFonts w:eastAsiaTheme="minorEastAsia"/>
        </w:rPr>
        <w:t>»</w:t>
      </w:r>
    </w:p>
    <w:p w:rsidR="00F56BD8" w:rsidRPr="00EE42A7" w:rsidRDefault="00F56BD8" w:rsidP="00F56BD8">
      <w:pPr>
        <w:adjustRightInd w:val="0"/>
        <w:jc w:val="center"/>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 xml:space="preserve">Установите IP-адрес шлюза. Шлюзом является адрес порта </w:t>
      </w:r>
      <w:proofErr w:type="spellStart"/>
      <w:r w:rsidRPr="00EE42A7">
        <w:rPr>
          <w:rFonts w:eastAsiaTheme="minorEastAsia"/>
        </w:rPr>
        <w:t>Ethernet</w:t>
      </w:r>
      <w:proofErr w:type="spellEnd"/>
      <w:r w:rsidRPr="00EE42A7">
        <w:rPr>
          <w:rFonts w:eastAsiaTheme="minorEastAsia"/>
        </w:rPr>
        <w:t xml:space="preserve"> того сетевого элемента, который непосредственно подключен к интерфейсу управления (рисунок </w:t>
      </w:r>
      <w:r w:rsidR="006D7C72">
        <w:t>2.2.</w:t>
      </w:r>
      <w:r w:rsidRPr="00EE42A7">
        <w:rPr>
          <w:rFonts w:eastAsiaTheme="minorEastAsia"/>
        </w:rPr>
        <w:t>17).</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2828925" cy="2476500"/>
            <wp:effectExtent l="19050" t="0" r="9525" b="0"/>
            <wp:docPr id="24" name="Рисунок 136" descr="гетв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descr="гетвей"/>
                    <pic:cNvPicPr>
                      <a:picLocks noChangeAspect="1" noChangeArrowheads="1"/>
                    </pic:cNvPicPr>
                  </pic:nvPicPr>
                  <pic:blipFill>
                    <a:blip r:embed="rId33" cstate="print"/>
                    <a:srcRect/>
                    <a:stretch>
                      <a:fillRect/>
                    </a:stretch>
                  </pic:blipFill>
                  <pic:spPr bwMode="auto">
                    <a:xfrm>
                      <a:off x="0" y="0"/>
                      <a:ext cx="2828925" cy="2476500"/>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lang w:val="en-US"/>
        </w:rPr>
      </w:pPr>
      <w:r w:rsidRPr="00EE42A7">
        <w:rPr>
          <w:rFonts w:eastAsiaTheme="minorEastAsia"/>
        </w:rPr>
        <w:t>Рисунок</w:t>
      </w:r>
      <w:r w:rsidRPr="00EE42A7">
        <w:rPr>
          <w:rFonts w:eastAsiaTheme="minorEastAsia"/>
          <w:lang w:val="en-US"/>
        </w:rPr>
        <w:t xml:space="preserve"> </w:t>
      </w:r>
      <w:r w:rsidR="006D7C72" w:rsidRPr="006D7C72">
        <w:rPr>
          <w:lang w:val="en-US"/>
        </w:rPr>
        <w:t>2.2.</w:t>
      </w:r>
      <w:r w:rsidRPr="00EE42A7">
        <w:rPr>
          <w:rFonts w:eastAsiaTheme="minorEastAsia"/>
          <w:lang w:val="en-US"/>
        </w:rPr>
        <w:t xml:space="preserve">17 - </w:t>
      </w:r>
      <w:r w:rsidRPr="00EE42A7">
        <w:rPr>
          <w:rFonts w:eastAsiaTheme="minorEastAsia"/>
        </w:rPr>
        <w:t>Вид</w:t>
      </w:r>
      <w:r w:rsidRPr="00EE42A7">
        <w:rPr>
          <w:rFonts w:eastAsiaTheme="minorEastAsia"/>
          <w:lang w:val="en-US"/>
        </w:rPr>
        <w:t xml:space="preserve"> </w:t>
      </w:r>
      <w:r w:rsidRPr="00EE42A7">
        <w:rPr>
          <w:rFonts w:eastAsiaTheme="minorEastAsia"/>
          <w:iCs/>
        </w:rPr>
        <w:t>окна</w:t>
      </w:r>
      <w:r w:rsidRPr="00EE42A7">
        <w:rPr>
          <w:rFonts w:eastAsiaTheme="minorEastAsia"/>
          <w:iCs/>
          <w:lang w:val="en-US"/>
        </w:rPr>
        <w:t xml:space="preserve"> </w:t>
      </w:r>
      <w:r w:rsidRPr="00EE42A7">
        <w:rPr>
          <w:rFonts w:eastAsiaTheme="minorEastAsia"/>
          <w:lang w:val="en-US"/>
        </w:rPr>
        <w:t xml:space="preserve">«Gateway NE </w:t>
      </w:r>
      <w:proofErr w:type="spellStart"/>
      <w:r w:rsidRPr="00EE42A7">
        <w:rPr>
          <w:rFonts w:eastAsiaTheme="minorEastAsia"/>
          <w:lang w:val="en-US"/>
        </w:rPr>
        <w:t>Config</w:t>
      </w:r>
      <w:proofErr w:type="spellEnd"/>
      <w:r w:rsidRPr="00EE42A7">
        <w:rPr>
          <w:rFonts w:eastAsiaTheme="minorEastAsia"/>
          <w:lang w:val="en-US"/>
        </w:rPr>
        <w:t>»</w:t>
      </w:r>
    </w:p>
    <w:p w:rsidR="00F56BD8" w:rsidRPr="00EE42A7" w:rsidRDefault="00F56BD8" w:rsidP="00F56BD8">
      <w:pPr>
        <w:adjustRightInd w:val="0"/>
        <w:jc w:val="center"/>
        <w:rPr>
          <w:rFonts w:eastAsiaTheme="minorEastAsia"/>
          <w:lang w:val="en-US"/>
        </w:rPr>
      </w:pPr>
    </w:p>
    <w:p w:rsidR="00F56BD8" w:rsidRPr="00EE42A7" w:rsidRDefault="00F56BD8" w:rsidP="00F56BD8">
      <w:pPr>
        <w:adjustRightInd w:val="0"/>
        <w:jc w:val="both"/>
        <w:rPr>
          <w:rFonts w:eastAsiaTheme="minorEastAsia"/>
        </w:rPr>
      </w:pPr>
      <w:r w:rsidRPr="00EE42A7">
        <w:rPr>
          <w:rFonts w:eastAsiaTheme="minorEastAsia"/>
        </w:rPr>
        <w:t xml:space="preserve">• Нажмите кнопку </w:t>
      </w:r>
      <w:proofErr w:type="spellStart"/>
      <w:r w:rsidRPr="00EE42A7">
        <w:rPr>
          <w:rFonts w:eastAsia="Arial,Bold"/>
          <w:b/>
          <w:bCs/>
        </w:rPr>
        <w:t>Add</w:t>
      </w:r>
      <w:proofErr w:type="spellEnd"/>
      <w:r w:rsidRPr="00EE42A7">
        <w:rPr>
          <w:rFonts w:eastAsiaTheme="minorEastAsia"/>
        </w:rPr>
        <w:t>, чтобы добавить шлюз для каналов DCC во всплывающем диалоговом окне.</w:t>
      </w:r>
    </w:p>
    <w:p w:rsidR="00F56BD8" w:rsidRPr="00EE42A7" w:rsidRDefault="00F56BD8" w:rsidP="00F56BD8">
      <w:pPr>
        <w:adjustRightInd w:val="0"/>
        <w:jc w:val="both"/>
        <w:rPr>
          <w:rFonts w:eastAsiaTheme="minorEastAsia"/>
        </w:rPr>
      </w:pPr>
      <w:r w:rsidRPr="00EE42A7">
        <w:rPr>
          <w:rFonts w:eastAsiaTheme="minorEastAsia"/>
        </w:rPr>
        <w:t xml:space="preserve">• Нажмите кнопку </w:t>
      </w:r>
      <w:proofErr w:type="spellStart"/>
      <w:r w:rsidRPr="00EE42A7">
        <w:rPr>
          <w:rFonts w:eastAsia="Arial,Bold"/>
          <w:b/>
          <w:bCs/>
        </w:rPr>
        <w:t>Delete</w:t>
      </w:r>
      <w:proofErr w:type="spellEnd"/>
      <w:r w:rsidRPr="00EE42A7">
        <w:rPr>
          <w:rFonts w:eastAsiaTheme="minorEastAsia"/>
        </w:rPr>
        <w:t>, чтобы удалить выбранный шлюз из текущего списка.</w:t>
      </w:r>
    </w:p>
    <w:p w:rsidR="00F56BD8" w:rsidRPr="00EE42A7" w:rsidRDefault="00F56BD8" w:rsidP="00F56BD8">
      <w:pPr>
        <w:adjustRightInd w:val="0"/>
        <w:jc w:val="both"/>
        <w:rPr>
          <w:rFonts w:eastAsiaTheme="minorEastAsia"/>
        </w:rPr>
      </w:pPr>
      <w:r w:rsidRPr="00EE42A7">
        <w:rPr>
          <w:rFonts w:eastAsiaTheme="minorEastAsia"/>
        </w:rPr>
        <w:t xml:space="preserve">• Нажмите кнопку </w:t>
      </w:r>
      <w:proofErr w:type="spellStart"/>
      <w:r w:rsidRPr="00EE42A7">
        <w:rPr>
          <w:rFonts w:eastAsia="Arial,Bold"/>
          <w:b/>
          <w:bCs/>
        </w:rPr>
        <w:t>Refresh</w:t>
      </w:r>
      <w:proofErr w:type="spellEnd"/>
      <w:r w:rsidRPr="00EE42A7">
        <w:rPr>
          <w:rFonts w:eastAsiaTheme="minorEastAsia"/>
        </w:rPr>
        <w:t>, чтобы просмотреть текущие настройки шлюза.</w:t>
      </w:r>
    </w:p>
    <w:p w:rsidR="00F56BD8" w:rsidRPr="00EE42A7" w:rsidRDefault="00F56BD8" w:rsidP="00F56BD8">
      <w:pPr>
        <w:adjustRightInd w:val="0"/>
        <w:jc w:val="both"/>
        <w:rPr>
          <w:rFonts w:eastAsiaTheme="minorEastAsia"/>
        </w:rPr>
      </w:pPr>
      <w:r w:rsidRPr="00EE42A7">
        <w:rPr>
          <w:rFonts w:eastAsiaTheme="minorEastAsia"/>
        </w:rPr>
        <w:t xml:space="preserve">• Нажмите кнопку </w:t>
      </w:r>
      <w:proofErr w:type="spellStart"/>
      <w:r w:rsidRPr="00EE42A7">
        <w:rPr>
          <w:rFonts w:eastAsia="Arial,Bold"/>
          <w:b/>
          <w:bCs/>
        </w:rPr>
        <w:t>Close</w:t>
      </w:r>
      <w:proofErr w:type="spellEnd"/>
      <w:r w:rsidRPr="00EE42A7">
        <w:rPr>
          <w:rFonts w:eastAsia="Arial,Bold"/>
          <w:b/>
          <w:bCs/>
        </w:rPr>
        <w:t xml:space="preserve"> </w:t>
      </w:r>
      <w:r w:rsidRPr="00EE42A7">
        <w:rPr>
          <w:rFonts w:eastAsiaTheme="minorEastAsia"/>
        </w:rPr>
        <w:t>для выхода из меню настройки шлюза сетевого элемента.</w:t>
      </w:r>
    </w:p>
    <w:p w:rsidR="00F56BD8" w:rsidRPr="00EE42A7" w:rsidRDefault="00F56BD8" w:rsidP="00F56BD8">
      <w:pPr>
        <w:adjustRightInd w:val="0"/>
        <w:jc w:val="both"/>
        <w:rPr>
          <w:rFonts w:eastAsiaTheme="minorEastAsia"/>
          <w:sz w:val="10"/>
          <w:szCs w:val="10"/>
        </w:rPr>
      </w:pPr>
    </w:p>
    <w:p w:rsidR="00F56BD8" w:rsidRPr="00EE42A7" w:rsidRDefault="00F56BD8" w:rsidP="00F56BD8">
      <w:pPr>
        <w:adjustRightInd w:val="0"/>
        <w:jc w:val="both"/>
        <w:rPr>
          <w:rFonts w:eastAsiaTheme="minorEastAsia"/>
        </w:rPr>
      </w:pPr>
      <w:r w:rsidRPr="00EE42A7">
        <w:rPr>
          <w:rFonts w:eastAsiaTheme="minorEastAsia"/>
        </w:rPr>
        <w:t>Выберите</w:t>
      </w:r>
      <w:r w:rsidRPr="00EE42A7">
        <w:rPr>
          <w:rFonts w:eastAsiaTheme="minorEastAsia"/>
          <w:lang w:val="en-US"/>
        </w:rPr>
        <w:t xml:space="preserve"> </w:t>
      </w:r>
      <w:r w:rsidRPr="00EE42A7">
        <w:rPr>
          <w:rFonts w:eastAsia="Arial,Bold"/>
          <w:b/>
          <w:bCs/>
          <w:lang w:val="en-US"/>
        </w:rPr>
        <w:t xml:space="preserve">Network </w:t>
      </w:r>
      <w:r w:rsidRPr="00EE42A7">
        <w:rPr>
          <w:rFonts w:eastAsiaTheme="minorEastAsia"/>
          <w:lang w:val="en-US"/>
        </w:rPr>
        <w:t xml:space="preserve">→ </w:t>
      </w:r>
      <w:r w:rsidRPr="00EE42A7">
        <w:rPr>
          <w:rFonts w:eastAsia="Arial,Bold"/>
          <w:b/>
          <w:bCs/>
          <w:lang w:val="en-US"/>
        </w:rPr>
        <w:t xml:space="preserve">NE Auto Discovery </w:t>
      </w:r>
      <w:r w:rsidRPr="00EE42A7">
        <w:rPr>
          <w:rFonts w:eastAsia="Arial,Bold"/>
          <w:bCs/>
          <w:lang w:val="en-US"/>
        </w:rPr>
        <w:t>(</w:t>
      </w:r>
      <w:r w:rsidRPr="00EE42A7">
        <w:rPr>
          <w:rFonts w:eastAsia="Arial,Bold"/>
          <w:bCs/>
        </w:rPr>
        <w:t>рисунок</w:t>
      </w:r>
      <w:r w:rsidRPr="00EE42A7">
        <w:rPr>
          <w:rFonts w:eastAsia="Arial,Bold"/>
          <w:bCs/>
          <w:lang w:val="en-US"/>
        </w:rPr>
        <w:t xml:space="preserve"> </w:t>
      </w:r>
      <w:r w:rsidR="006D7C72" w:rsidRPr="006D7C72">
        <w:rPr>
          <w:lang w:val="en-US"/>
        </w:rPr>
        <w:t>2.2.</w:t>
      </w:r>
      <w:r w:rsidRPr="00EE42A7">
        <w:rPr>
          <w:rFonts w:eastAsia="Arial,Bold"/>
          <w:bCs/>
          <w:lang w:val="en-US"/>
        </w:rPr>
        <w:t xml:space="preserve">18, </w:t>
      </w:r>
      <w:r w:rsidR="006D7C72" w:rsidRPr="006D7C72">
        <w:rPr>
          <w:lang w:val="en-US"/>
        </w:rPr>
        <w:t>2.2.</w:t>
      </w:r>
      <w:r w:rsidRPr="00EE42A7">
        <w:rPr>
          <w:rFonts w:eastAsia="Arial,Bold"/>
          <w:bCs/>
          <w:lang w:val="en-US"/>
        </w:rPr>
        <w:t>19)</w:t>
      </w:r>
      <w:r w:rsidRPr="00EE42A7">
        <w:rPr>
          <w:rFonts w:eastAsiaTheme="minorEastAsia"/>
          <w:lang w:val="en-US"/>
        </w:rPr>
        <w:t xml:space="preserve">. </w:t>
      </w:r>
      <w:r w:rsidRPr="00EE42A7">
        <w:rPr>
          <w:rFonts w:eastAsiaTheme="minorEastAsia"/>
        </w:rPr>
        <w:t>Агент SNM может автоматически обнаружить сетевой элемент в выбранной подсети.</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5858842" cy="3327991"/>
            <wp:effectExtent l="19050" t="0" r="8558" b="0"/>
            <wp:docPr id="25" name="Рисунок 6"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2.jpg"/>
                    <pic:cNvPicPr>
                      <a:picLocks noChangeAspect="1" noChangeArrowheads="1"/>
                    </pic:cNvPicPr>
                  </pic:nvPicPr>
                  <pic:blipFill>
                    <a:blip r:embed="rId34" cstate="print"/>
                    <a:srcRect/>
                    <a:stretch>
                      <a:fillRect/>
                    </a:stretch>
                  </pic:blipFill>
                  <pic:spPr bwMode="auto">
                    <a:xfrm>
                      <a:off x="0" y="0"/>
                      <a:ext cx="5857875" cy="3327442"/>
                    </a:xfrm>
                    <a:prstGeom prst="rect">
                      <a:avLst/>
                    </a:prstGeom>
                    <a:noFill/>
                    <a:ln w="9525">
                      <a:noFill/>
                      <a:miter lim="800000"/>
                      <a:headEnd/>
                      <a:tailEnd/>
                    </a:ln>
                  </pic:spPr>
                </pic:pic>
              </a:graphicData>
            </a:graphic>
          </wp:inline>
        </w:drawing>
      </w:r>
    </w:p>
    <w:p w:rsidR="00F56BD8" w:rsidRPr="00EE42A7" w:rsidRDefault="00F56BD8" w:rsidP="00F56BD8">
      <w:pPr>
        <w:adjustRightInd w:val="0"/>
        <w:ind w:firstLine="284"/>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18 - Вид </w:t>
      </w:r>
      <w:r w:rsidRPr="00EE42A7">
        <w:rPr>
          <w:rFonts w:eastAsiaTheme="minorEastAsia"/>
          <w:iCs/>
        </w:rPr>
        <w:t xml:space="preserve">окна </w:t>
      </w:r>
      <w:r w:rsidRPr="00EE42A7">
        <w:rPr>
          <w:rFonts w:eastAsiaTheme="minorEastAsia"/>
        </w:rPr>
        <w:t>«</w:t>
      </w:r>
      <w:r w:rsidRPr="00EE42A7">
        <w:rPr>
          <w:rFonts w:eastAsiaTheme="minorEastAsia"/>
          <w:lang w:val="en-US"/>
        </w:rPr>
        <w:t>NATEKS</w:t>
      </w:r>
      <w:r w:rsidRPr="00EE42A7">
        <w:rPr>
          <w:rFonts w:eastAsiaTheme="minorEastAsia"/>
        </w:rPr>
        <w:t xml:space="preserve"> </w:t>
      </w:r>
      <w:r w:rsidRPr="00EE42A7">
        <w:rPr>
          <w:rFonts w:eastAsiaTheme="minorEastAsia"/>
          <w:lang w:val="en-US"/>
        </w:rPr>
        <w:t>FG</w:t>
      </w:r>
      <w:r w:rsidRPr="00EE42A7">
        <w:rPr>
          <w:rFonts w:eastAsiaTheme="minorEastAsia"/>
        </w:rPr>
        <w:t>-</w:t>
      </w:r>
      <w:r w:rsidRPr="00EE42A7">
        <w:rPr>
          <w:rFonts w:eastAsiaTheme="minorEastAsia"/>
          <w:lang w:val="en-US"/>
        </w:rPr>
        <w:t>View</w:t>
      </w:r>
      <w:r w:rsidRPr="00EE42A7">
        <w:rPr>
          <w:rFonts w:eastAsiaTheme="minorEastAsia"/>
        </w:rPr>
        <w:t xml:space="preserve"> </w:t>
      </w:r>
      <w:r w:rsidRPr="00EE42A7">
        <w:rPr>
          <w:rFonts w:eastAsiaTheme="minorEastAsia"/>
          <w:lang w:val="en-US"/>
        </w:rPr>
        <w:t>Manager</w:t>
      </w:r>
      <w:r w:rsidRPr="00EE42A7">
        <w:rPr>
          <w:rFonts w:eastAsiaTheme="minorEastAsia"/>
        </w:rPr>
        <w:t xml:space="preserve"> </w:t>
      </w:r>
      <w:r w:rsidRPr="00EE42A7">
        <w:rPr>
          <w:rFonts w:eastAsiaTheme="minorEastAsia"/>
          <w:lang w:val="en-US"/>
        </w:rPr>
        <w:t>Client</w:t>
      </w:r>
      <w:r w:rsidRPr="00EE42A7">
        <w:rPr>
          <w:rFonts w:eastAsiaTheme="minorEastAsia"/>
        </w:rPr>
        <w:t>» с выбранной вкладкой «</w:t>
      </w:r>
      <w:r w:rsidRPr="00EE42A7">
        <w:rPr>
          <w:rFonts w:eastAsiaTheme="minorEastAsia"/>
          <w:lang w:val="en-US"/>
        </w:rPr>
        <w:t>NE</w:t>
      </w:r>
      <w:r w:rsidRPr="00EE42A7">
        <w:rPr>
          <w:rFonts w:eastAsiaTheme="minorEastAsia"/>
        </w:rPr>
        <w:t xml:space="preserve"> </w:t>
      </w:r>
      <w:r w:rsidRPr="00EE42A7">
        <w:rPr>
          <w:rFonts w:eastAsiaTheme="minorEastAsia"/>
          <w:lang w:val="en-US"/>
        </w:rPr>
        <w:t>Auto</w:t>
      </w:r>
      <w:r w:rsidRPr="00EE42A7">
        <w:rPr>
          <w:rFonts w:eastAsiaTheme="minorEastAsia"/>
        </w:rPr>
        <w:t xml:space="preserve"> </w:t>
      </w:r>
      <w:r w:rsidRPr="00EE42A7">
        <w:rPr>
          <w:rFonts w:eastAsiaTheme="minorEastAsia"/>
          <w:lang w:val="en-US"/>
        </w:rPr>
        <w:t>Discovery</w:t>
      </w:r>
      <w:r w:rsidRPr="00EE42A7">
        <w:rPr>
          <w:rFonts w:eastAsiaTheme="minorEastAsia"/>
        </w:rPr>
        <w:t>»</w:t>
      </w:r>
    </w:p>
    <w:p w:rsidR="00F56BD8" w:rsidRPr="00EE42A7" w:rsidRDefault="00F56BD8" w:rsidP="00F56BD8">
      <w:pPr>
        <w:adjustRightInd w:val="0"/>
        <w:jc w:val="center"/>
        <w:rPr>
          <w:rFonts w:eastAsiaTheme="minorEastAsia"/>
        </w:rPr>
      </w:pPr>
    </w:p>
    <w:p w:rsidR="00F56BD8" w:rsidRPr="00EE42A7" w:rsidRDefault="00F56BD8" w:rsidP="00F56BD8">
      <w:pPr>
        <w:adjustRightInd w:val="0"/>
        <w:jc w:val="center"/>
        <w:rPr>
          <w:rFonts w:eastAsiaTheme="minorEastAsia"/>
        </w:rPr>
      </w:pPr>
      <w:r>
        <w:rPr>
          <w:rFonts w:eastAsiaTheme="minorEastAsia"/>
          <w:noProof/>
        </w:rPr>
        <w:lastRenderedPageBreak/>
        <w:drawing>
          <wp:inline distT="0" distB="0" distL="0" distR="0">
            <wp:extent cx="5505450" cy="2838450"/>
            <wp:effectExtent l="19050" t="0" r="0" b="0"/>
            <wp:docPr id="26" name="Рисунок 145" descr="поис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поиск1"/>
                    <pic:cNvPicPr>
                      <a:picLocks noChangeAspect="1" noChangeArrowheads="1"/>
                    </pic:cNvPicPr>
                  </pic:nvPicPr>
                  <pic:blipFill>
                    <a:blip r:embed="rId35" cstate="print"/>
                    <a:srcRect/>
                    <a:stretch>
                      <a:fillRect/>
                    </a:stretch>
                  </pic:blipFill>
                  <pic:spPr bwMode="auto">
                    <a:xfrm>
                      <a:off x="0" y="0"/>
                      <a:ext cx="5514975" cy="2843361"/>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lang w:val="en-US"/>
        </w:rPr>
      </w:pPr>
      <w:r w:rsidRPr="00EE42A7">
        <w:rPr>
          <w:rFonts w:eastAsiaTheme="minorEastAsia"/>
        </w:rPr>
        <w:t>Рисунок</w:t>
      </w:r>
      <w:r w:rsidRPr="00EE42A7">
        <w:rPr>
          <w:rFonts w:eastAsiaTheme="minorEastAsia"/>
          <w:lang w:val="en-US"/>
        </w:rPr>
        <w:t xml:space="preserve"> </w:t>
      </w:r>
      <w:r w:rsidR="006D7C72" w:rsidRPr="006D7C72">
        <w:rPr>
          <w:lang w:val="en-US"/>
        </w:rPr>
        <w:t>2.2.</w:t>
      </w:r>
      <w:r w:rsidRPr="00EE42A7">
        <w:rPr>
          <w:rFonts w:eastAsiaTheme="minorEastAsia"/>
          <w:lang w:val="en-US"/>
        </w:rPr>
        <w:t xml:space="preserve">19 - </w:t>
      </w:r>
      <w:r w:rsidRPr="00EE42A7">
        <w:rPr>
          <w:rFonts w:eastAsiaTheme="minorEastAsia"/>
        </w:rPr>
        <w:t>Вид</w:t>
      </w:r>
      <w:r w:rsidRPr="00EE42A7">
        <w:rPr>
          <w:rFonts w:eastAsiaTheme="minorEastAsia"/>
          <w:lang w:val="en-US"/>
        </w:rPr>
        <w:t xml:space="preserve"> </w:t>
      </w:r>
      <w:r w:rsidRPr="00EE42A7">
        <w:rPr>
          <w:rFonts w:eastAsiaTheme="minorEastAsia"/>
          <w:iCs/>
        </w:rPr>
        <w:t>окна</w:t>
      </w:r>
      <w:r w:rsidRPr="00EE42A7">
        <w:rPr>
          <w:rFonts w:eastAsiaTheme="minorEastAsia"/>
          <w:iCs/>
          <w:lang w:val="en-US"/>
        </w:rPr>
        <w:t xml:space="preserve"> </w:t>
      </w:r>
      <w:r w:rsidRPr="00EE42A7">
        <w:rPr>
          <w:rFonts w:eastAsiaTheme="minorEastAsia"/>
          <w:lang w:val="en-US"/>
        </w:rPr>
        <w:t>«NE Auto Discovery»</w:t>
      </w:r>
    </w:p>
    <w:p w:rsidR="00F56BD8" w:rsidRPr="00EE42A7" w:rsidRDefault="00F56BD8" w:rsidP="00F56BD8">
      <w:pPr>
        <w:adjustRightInd w:val="0"/>
        <w:jc w:val="center"/>
        <w:rPr>
          <w:rFonts w:eastAsiaTheme="minorEastAsia"/>
          <w:lang w:val="en-US"/>
        </w:rPr>
      </w:pPr>
    </w:p>
    <w:p w:rsidR="00F56BD8" w:rsidRPr="00EE42A7" w:rsidRDefault="00F56BD8" w:rsidP="00F56BD8">
      <w:pPr>
        <w:adjustRightInd w:val="0"/>
        <w:jc w:val="both"/>
        <w:rPr>
          <w:rFonts w:eastAsiaTheme="minorEastAsia"/>
        </w:rPr>
      </w:pPr>
      <w:r w:rsidRPr="00EE42A7">
        <w:rPr>
          <w:rFonts w:eastAsiaTheme="minorEastAsia"/>
        </w:rPr>
        <w:t xml:space="preserve">Нажмите кнопку </w:t>
      </w:r>
      <w:proofErr w:type="spellStart"/>
      <w:r w:rsidRPr="00EE42A7">
        <w:rPr>
          <w:rFonts w:eastAsia="Arial,Bold"/>
          <w:b/>
          <w:bCs/>
        </w:rPr>
        <w:t>Search</w:t>
      </w:r>
      <w:proofErr w:type="spellEnd"/>
      <w:r w:rsidRPr="00EE42A7">
        <w:rPr>
          <w:rFonts w:eastAsia="Arial,Bold"/>
          <w:b/>
          <w:bCs/>
        </w:rPr>
        <w:t xml:space="preserve"> </w:t>
      </w:r>
      <w:r w:rsidRPr="00EE42A7">
        <w:rPr>
          <w:rFonts w:eastAsiaTheme="minorEastAsia"/>
        </w:rPr>
        <w:t>для того, чтобы начать автоматический поиск сетевых элементов в выбранной подсети.</w:t>
      </w:r>
    </w:p>
    <w:p w:rsidR="00F56BD8" w:rsidRPr="00EE42A7" w:rsidRDefault="00F56BD8" w:rsidP="00F56BD8">
      <w:pPr>
        <w:adjustRightInd w:val="0"/>
        <w:jc w:val="both"/>
        <w:rPr>
          <w:rFonts w:eastAsiaTheme="minorEastAsia"/>
        </w:rPr>
      </w:pPr>
      <w:r w:rsidRPr="00EE42A7">
        <w:rPr>
          <w:rFonts w:eastAsiaTheme="minorEastAsia"/>
        </w:rPr>
        <w:t xml:space="preserve">Процесс поиска будет отображен в окне (рисунок </w:t>
      </w:r>
      <w:r w:rsidR="006D7C72">
        <w:t>2.2.</w:t>
      </w:r>
      <w:r w:rsidRPr="00EE42A7">
        <w:rPr>
          <w:rFonts w:eastAsiaTheme="minorEastAsia"/>
        </w:rPr>
        <w:t xml:space="preserve">20). </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3838575" cy="1438275"/>
            <wp:effectExtent l="19050" t="0" r="9525" b="0"/>
            <wp:docPr id="27" name="Рисунок 154" descr="поис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4" descr="поиск2"/>
                    <pic:cNvPicPr>
                      <a:picLocks noChangeAspect="1" noChangeArrowheads="1"/>
                    </pic:cNvPicPr>
                  </pic:nvPicPr>
                  <pic:blipFill>
                    <a:blip r:embed="rId36" cstate="print"/>
                    <a:srcRect/>
                    <a:stretch>
                      <a:fillRect/>
                    </a:stretch>
                  </pic:blipFill>
                  <pic:spPr bwMode="auto">
                    <a:xfrm>
                      <a:off x="0" y="0"/>
                      <a:ext cx="3838575" cy="1438275"/>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bCs/>
          <w:lang w:val="en-US"/>
        </w:rPr>
      </w:pPr>
      <w:r w:rsidRPr="00EE42A7">
        <w:rPr>
          <w:rFonts w:eastAsiaTheme="minorEastAsia"/>
        </w:rPr>
        <w:t>Рисунок</w:t>
      </w:r>
      <w:r w:rsidRPr="00EE42A7">
        <w:rPr>
          <w:rFonts w:eastAsiaTheme="minorEastAsia"/>
          <w:lang w:val="en-US"/>
        </w:rPr>
        <w:t xml:space="preserve"> </w:t>
      </w:r>
      <w:r w:rsidR="006D7C72" w:rsidRPr="006D7C72">
        <w:rPr>
          <w:lang w:val="en-US"/>
        </w:rPr>
        <w:t>2.2.</w:t>
      </w:r>
      <w:r w:rsidRPr="00EE42A7">
        <w:rPr>
          <w:rFonts w:eastAsiaTheme="minorEastAsia"/>
          <w:lang w:val="en-US"/>
        </w:rPr>
        <w:t xml:space="preserve">20 - </w:t>
      </w:r>
      <w:r w:rsidRPr="00EE42A7">
        <w:rPr>
          <w:rFonts w:eastAsiaTheme="minorEastAsia"/>
        </w:rPr>
        <w:t>Вид</w:t>
      </w:r>
      <w:r w:rsidRPr="00EE42A7">
        <w:rPr>
          <w:rFonts w:eastAsiaTheme="minorEastAsia"/>
          <w:lang w:val="en-US"/>
        </w:rPr>
        <w:t xml:space="preserve"> </w:t>
      </w:r>
      <w:r w:rsidRPr="00EE42A7">
        <w:rPr>
          <w:rFonts w:eastAsiaTheme="minorEastAsia"/>
          <w:iCs/>
        </w:rPr>
        <w:t>окна</w:t>
      </w:r>
      <w:r w:rsidRPr="00EE42A7">
        <w:rPr>
          <w:rFonts w:eastAsiaTheme="minorEastAsia"/>
          <w:iCs/>
          <w:lang w:val="en-US"/>
        </w:rPr>
        <w:t xml:space="preserve"> </w:t>
      </w:r>
      <w:r w:rsidRPr="00EE42A7">
        <w:rPr>
          <w:rFonts w:eastAsiaTheme="minorEastAsia"/>
          <w:lang w:val="en-US"/>
        </w:rPr>
        <w:t>«</w:t>
      </w:r>
      <w:r w:rsidRPr="00EE42A7">
        <w:rPr>
          <w:rFonts w:eastAsiaTheme="minorEastAsia"/>
          <w:bCs/>
          <w:lang w:val="en-US"/>
        </w:rPr>
        <w:t>Searching NEs»</w:t>
      </w:r>
    </w:p>
    <w:p w:rsidR="00F56BD8" w:rsidRPr="00EE42A7" w:rsidRDefault="00F56BD8" w:rsidP="00F56BD8">
      <w:pPr>
        <w:adjustRightInd w:val="0"/>
        <w:jc w:val="both"/>
        <w:rPr>
          <w:rFonts w:eastAsiaTheme="minorEastAsia"/>
          <w:lang w:val="en-US"/>
        </w:rPr>
      </w:pPr>
    </w:p>
    <w:p w:rsidR="00F56BD8" w:rsidRPr="00EE42A7" w:rsidRDefault="00F56BD8" w:rsidP="00F56BD8">
      <w:pPr>
        <w:adjustRightInd w:val="0"/>
        <w:jc w:val="both"/>
        <w:rPr>
          <w:rFonts w:eastAsia="Arial,Bold"/>
          <w:bCs/>
        </w:rPr>
      </w:pPr>
      <w:r w:rsidRPr="00EE42A7">
        <w:rPr>
          <w:rFonts w:eastAsiaTheme="minorEastAsia"/>
        </w:rPr>
        <w:t xml:space="preserve">Результаты поиска отобразятся в окне </w:t>
      </w:r>
      <w:r w:rsidRPr="00EE42A7">
        <w:rPr>
          <w:rFonts w:eastAsia="Arial,Bold"/>
          <w:b/>
          <w:bCs/>
        </w:rPr>
        <w:t xml:space="preserve">«NE </w:t>
      </w:r>
      <w:proofErr w:type="spellStart"/>
      <w:r w:rsidRPr="00EE42A7">
        <w:rPr>
          <w:rFonts w:eastAsia="Arial,Bold"/>
          <w:b/>
          <w:bCs/>
        </w:rPr>
        <w:t>list</w:t>
      </w:r>
      <w:proofErr w:type="spellEnd"/>
      <w:r w:rsidRPr="00EE42A7">
        <w:rPr>
          <w:rFonts w:eastAsia="Arial,Bold"/>
          <w:b/>
          <w:bCs/>
        </w:rPr>
        <w:t xml:space="preserve">» </w:t>
      </w:r>
      <w:r w:rsidRPr="00EE42A7">
        <w:rPr>
          <w:rFonts w:eastAsia="Arial,Bold"/>
          <w:bCs/>
        </w:rPr>
        <w:t>(</w:t>
      </w:r>
      <w:r>
        <w:rPr>
          <w:rFonts w:eastAsia="Arial,Bold"/>
          <w:bCs/>
        </w:rPr>
        <w:t xml:space="preserve">ПРИМЕР результата приведен на </w:t>
      </w:r>
      <w:r w:rsidR="00F76BAC" w:rsidRPr="00EE42A7">
        <w:rPr>
          <w:rFonts w:eastAsia="Arial,Bold"/>
          <w:bCs/>
        </w:rPr>
        <w:t>рисунке</w:t>
      </w:r>
      <w:r w:rsidRPr="00EE42A7">
        <w:rPr>
          <w:rFonts w:eastAsia="Arial,Bold"/>
          <w:bCs/>
        </w:rPr>
        <w:t xml:space="preserve"> </w:t>
      </w:r>
      <w:r w:rsidR="006D7C72">
        <w:t>2.2.</w:t>
      </w:r>
      <w:r w:rsidRPr="00EE42A7">
        <w:rPr>
          <w:rFonts w:eastAsia="Arial,Bold"/>
          <w:bCs/>
        </w:rPr>
        <w:t>21)</w:t>
      </w:r>
      <w:r>
        <w:rPr>
          <w:rFonts w:eastAsia="Arial,Bold"/>
          <w:bCs/>
        </w:rPr>
        <w:t xml:space="preserve"> </w:t>
      </w:r>
      <w:r w:rsidRPr="00EE42A7">
        <w:rPr>
          <w:rFonts w:eastAsia="Arial,Bold"/>
          <w:bCs/>
        </w:rPr>
        <w:t>.</w:t>
      </w:r>
    </w:p>
    <w:p w:rsidR="00F56BD8" w:rsidRPr="00EE42A7" w:rsidRDefault="00F56BD8" w:rsidP="00F56BD8">
      <w:pPr>
        <w:adjustRightInd w:val="0"/>
        <w:jc w:val="both"/>
        <w:rPr>
          <w:rFonts w:eastAsia="Arial,Bold"/>
          <w:bCs/>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6115050" cy="2752725"/>
            <wp:effectExtent l="19050" t="0" r="0" b="0"/>
            <wp:docPr id="28" name="Рисунок 163" descr="поис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descr="поиск3"/>
                    <pic:cNvPicPr>
                      <a:picLocks noChangeAspect="1" noChangeArrowheads="1"/>
                    </pic:cNvPicPr>
                  </pic:nvPicPr>
                  <pic:blipFill>
                    <a:blip r:embed="rId37" cstate="print"/>
                    <a:srcRect/>
                    <a:stretch>
                      <a:fillRect/>
                    </a:stretch>
                  </pic:blipFill>
                  <pic:spPr bwMode="auto">
                    <a:xfrm>
                      <a:off x="0" y="0"/>
                      <a:ext cx="6115050" cy="2752725"/>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21 - Вид </w:t>
      </w:r>
      <w:r w:rsidRPr="00EE42A7">
        <w:rPr>
          <w:rFonts w:eastAsiaTheme="minorEastAsia"/>
          <w:iCs/>
        </w:rPr>
        <w:t xml:space="preserve">окна </w:t>
      </w:r>
      <w:r w:rsidRPr="00EE42A7">
        <w:rPr>
          <w:rFonts w:eastAsiaTheme="minorEastAsia"/>
        </w:rPr>
        <w:t>«</w:t>
      </w:r>
      <w:r w:rsidRPr="00EE42A7">
        <w:rPr>
          <w:rFonts w:eastAsiaTheme="minorEastAsia"/>
          <w:lang w:val="en-US"/>
        </w:rPr>
        <w:t>NE</w:t>
      </w:r>
      <w:r w:rsidRPr="00EE42A7">
        <w:rPr>
          <w:rFonts w:eastAsiaTheme="minorEastAsia"/>
        </w:rPr>
        <w:t xml:space="preserve"> </w:t>
      </w:r>
      <w:r w:rsidRPr="00EE42A7">
        <w:rPr>
          <w:rFonts w:eastAsiaTheme="minorEastAsia"/>
          <w:lang w:val="en-US"/>
        </w:rPr>
        <w:t>Auto</w:t>
      </w:r>
      <w:r w:rsidRPr="00EE42A7">
        <w:rPr>
          <w:rFonts w:eastAsiaTheme="minorEastAsia"/>
        </w:rPr>
        <w:t xml:space="preserve"> </w:t>
      </w:r>
      <w:r w:rsidRPr="00EE42A7">
        <w:rPr>
          <w:rFonts w:eastAsiaTheme="minorEastAsia"/>
          <w:lang w:val="en-US"/>
        </w:rPr>
        <w:t>Discovery</w:t>
      </w:r>
      <w:r w:rsidRPr="00EE42A7">
        <w:rPr>
          <w:rFonts w:eastAsiaTheme="minorEastAsia"/>
        </w:rPr>
        <w:t>» после окончания поиска</w:t>
      </w:r>
    </w:p>
    <w:p w:rsidR="00F56BD8" w:rsidRDefault="00F56BD8" w:rsidP="00F56BD8">
      <w:pPr>
        <w:adjustRightInd w:val="0"/>
        <w:jc w:val="center"/>
        <w:rPr>
          <w:rFonts w:eastAsiaTheme="minorEastAsia"/>
        </w:rPr>
      </w:pPr>
    </w:p>
    <w:p w:rsidR="00F56BD8" w:rsidRPr="001D3B36" w:rsidRDefault="00F56BD8" w:rsidP="00F56BD8">
      <w:pPr>
        <w:adjustRightInd w:val="0"/>
        <w:jc w:val="both"/>
        <w:rPr>
          <w:b/>
          <w:color w:val="FF0000"/>
        </w:rPr>
      </w:pPr>
      <w:proofErr w:type="spellStart"/>
      <w:r w:rsidRPr="001D3B36">
        <w:rPr>
          <w:b/>
          <w:color w:val="FF0000"/>
        </w:rPr>
        <w:t>Скриншот</w:t>
      </w:r>
      <w:proofErr w:type="spellEnd"/>
      <w:r w:rsidRPr="001D3B36">
        <w:rPr>
          <w:b/>
          <w:color w:val="FF0000"/>
        </w:rPr>
        <w:t xml:space="preserve"> окна после окончания поиска заносится в отчет</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Если сетевой элемент выделен голубым цветом, это обозначает, что он был добавлен в систему. Если сетевой элемент выделен красным цветом, это означает, что он не доступен. Сетевой элемент, выделенный зеленым цветом, может быть добавлен.</w:t>
      </w:r>
    </w:p>
    <w:p w:rsidR="00F56BD8" w:rsidRPr="00EE42A7" w:rsidRDefault="00F56BD8" w:rsidP="00F56BD8">
      <w:pPr>
        <w:adjustRightInd w:val="0"/>
        <w:jc w:val="both"/>
        <w:rPr>
          <w:rFonts w:eastAsiaTheme="minorEastAsia"/>
          <w:sz w:val="10"/>
          <w:szCs w:val="10"/>
        </w:rPr>
      </w:pPr>
    </w:p>
    <w:p w:rsidR="00F56BD8" w:rsidRPr="00EE42A7" w:rsidRDefault="00F56BD8" w:rsidP="00F56BD8">
      <w:pPr>
        <w:adjustRightInd w:val="0"/>
        <w:jc w:val="both"/>
        <w:rPr>
          <w:rFonts w:eastAsiaTheme="minorEastAsia"/>
        </w:rPr>
      </w:pPr>
      <w:r w:rsidRPr="00EE42A7">
        <w:rPr>
          <w:rFonts w:eastAsiaTheme="minorEastAsia"/>
        </w:rPr>
        <w:t xml:space="preserve">• Нажмите кнопку </w:t>
      </w:r>
      <w:proofErr w:type="spellStart"/>
      <w:r w:rsidRPr="00EE42A7">
        <w:rPr>
          <w:rFonts w:eastAsia="Arial,Bold"/>
          <w:b/>
          <w:bCs/>
        </w:rPr>
        <w:t>Add</w:t>
      </w:r>
      <w:proofErr w:type="spellEnd"/>
      <w:r w:rsidRPr="00EE42A7">
        <w:rPr>
          <w:rFonts w:eastAsia="Arial,Bold"/>
          <w:b/>
          <w:bCs/>
        </w:rPr>
        <w:t xml:space="preserve">, </w:t>
      </w:r>
      <w:r w:rsidRPr="00EE42A7">
        <w:rPr>
          <w:rFonts w:eastAsiaTheme="minorEastAsia"/>
        </w:rPr>
        <w:t>чтобы добавить выбранный сетевой элемент. Этот сетевой элемент отобразится в правой части окна сетевых элементов.</w:t>
      </w:r>
    </w:p>
    <w:p w:rsidR="00F56BD8" w:rsidRPr="00EE42A7" w:rsidRDefault="00F56BD8" w:rsidP="00F56BD8">
      <w:pPr>
        <w:adjustRightInd w:val="0"/>
        <w:jc w:val="both"/>
        <w:rPr>
          <w:rFonts w:eastAsiaTheme="minorEastAsia"/>
        </w:rPr>
      </w:pPr>
      <w:r w:rsidRPr="00EE42A7">
        <w:rPr>
          <w:rFonts w:eastAsiaTheme="minorEastAsia"/>
        </w:rPr>
        <w:t xml:space="preserve">• Нажмите кнопку </w:t>
      </w:r>
      <w:proofErr w:type="spellStart"/>
      <w:r w:rsidRPr="00EE42A7">
        <w:rPr>
          <w:rFonts w:eastAsia="Arial,Bold"/>
          <w:b/>
          <w:bCs/>
        </w:rPr>
        <w:t>Add</w:t>
      </w:r>
      <w:proofErr w:type="spellEnd"/>
      <w:r w:rsidRPr="00EE42A7">
        <w:rPr>
          <w:rFonts w:eastAsia="Arial,Bold"/>
          <w:b/>
          <w:bCs/>
        </w:rPr>
        <w:t xml:space="preserve"> </w:t>
      </w:r>
      <w:proofErr w:type="spellStart"/>
      <w:r w:rsidRPr="00EE42A7">
        <w:rPr>
          <w:rFonts w:eastAsia="Arial,Bold"/>
          <w:b/>
          <w:bCs/>
        </w:rPr>
        <w:t>All</w:t>
      </w:r>
      <w:proofErr w:type="spellEnd"/>
      <w:r w:rsidRPr="00EE42A7">
        <w:rPr>
          <w:rFonts w:eastAsiaTheme="minorEastAsia"/>
        </w:rPr>
        <w:t>, чтобы добавить все сетевые элементы (включая не существующие) в список добавленных сетевых элементов.</w:t>
      </w:r>
    </w:p>
    <w:p w:rsidR="00F56BD8" w:rsidRPr="00EE42A7" w:rsidRDefault="00F56BD8" w:rsidP="00F56BD8">
      <w:pPr>
        <w:adjustRightInd w:val="0"/>
        <w:jc w:val="both"/>
        <w:rPr>
          <w:rFonts w:eastAsiaTheme="minorEastAsia"/>
        </w:rPr>
      </w:pPr>
      <w:r w:rsidRPr="00EE42A7">
        <w:rPr>
          <w:rFonts w:eastAsiaTheme="minorEastAsia"/>
        </w:rPr>
        <w:t xml:space="preserve">• Нажмите кнопку </w:t>
      </w:r>
      <w:proofErr w:type="spellStart"/>
      <w:r w:rsidRPr="00EE42A7">
        <w:rPr>
          <w:rFonts w:eastAsia="Arial,Bold"/>
          <w:b/>
          <w:bCs/>
        </w:rPr>
        <w:t>Remove</w:t>
      </w:r>
      <w:proofErr w:type="spellEnd"/>
      <w:r w:rsidRPr="00EE42A7">
        <w:rPr>
          <w:rFonts w:eastAsia="Arial,Bold"/>
          <w:b/>
          <w:bCs/>
        </w:rPr>
        <w:t xml:space="preserve"> </w:t>
      </w:r>
      <w:proofErr w:type="spellStart"/>
      <w:r w:rsidRPr="00EE42A7">
        <w:rPr>
          <w:rFonts w:eastAsia="Arial,Bold"/>
          <w:b/>
          <w:bCs/>
        </w:rPr>
        <w:t>All</w:t>
      </w:r>
      <w:proofErr w:type="spellEnd"/>
      <w:r w:rsidRPr="00EE42A7">
        <w:rPr>
          <w:rFonts w:eastAsiaTheme="minorEastAsia"/>
        </w:rPr>
        <w:t>, чтобы удалить все сетевые элементы из списка добавленных сетевых элементов.</w:t>
      </w:r>
    </w:p>
    <w:p w:rsidR="00F56BD8" w:rsidRPr="00EE42A7" w:rsidRDefault="00F56BD8" w:rsidP="00F56BD8">
      <w:pPr>
        <w:adjustRightInd w:val="0"/>
        <w:jc w:val="both"/>
        <w:rPr>
          <w:rFonts w:eastAsiaTheme="minorEastAsia"/>
        </w:rPr>
      </w:pPr>
      <w:r w:rsidRPr="00EE42A7">
        <w:rPr>
          <w:rFonts w:eastAsiaTheme="minorEastAsia"/>
        </w:rPr>
        <w:t xml:space="preserve">• Нажмите кнопку </w:t>
      </w:r>
      <w:proofErr w:type="spellStart"/>
      <w:r w:rsidRPr="00EE42A7">
        <w:rPr>
          <w:rFonts w:eastAsia="Arial,Bold"/>
          <w:b/>
          <w:bCs/>
        </w:rPr>
        <w:t>Remove</w:t>
      </w:r>
      <w:proofErr w:type="spellEnd"/>
      <w:r w:rsidRPr="00EE42A7">
        <w:rPr>
          <w:rFonts w:eastAsiaTheme="minorEastAsia"/>
        </w:rPr>
        <w:t>, чтобы удалить выбранный сетевой элемент из списка добавленных сетевых элементов.</w:t>
      </w:r>
    </w:p>
    <w:p w:rsidR="00F56BD8" w:rsidRPr="00EE42A7" w:rsidRDefault="00F56BD8" w:rsidP="00F56BD8">
      <w:pPr>
        <w:adjustRightInd w:val="0"/>
        <w:jc w:val="both"/>
        <w:rPr>
          <w:rFonts w:eastAsiaTheme="minorEastAsia"/>
          <w:sz w:val="10"/>
          <w:szCs w:val="10"/>
        </w:rPr>
      </w:pPr>
    </w:p>
    <w:p w:rsidR="00F56BD8" w:rsidRPr="00EE42A7" w:rsidRDefault="00F56BD8" w:rsidP="00F56BD8">
      <w:pPr>
        <w:adjustRightInd w:val="0"/>
        <w:jc w:val="both"/>
        <w:rPr>
          <w:rFonts w:eastAsiaTheme="minorEastAsia"/>
        </w:rPr>
      </w:pPr>
      <w:r w:rsidRPr="00EE42A7">
        <w:rPr>
          <w:rFonts w:eastAsiaTheme="minorEastAsia"/>
        </w:rPr>
        <w:t xml:space="preserve">Нажмите кнопку </w:t>
      </w:r>
      <w:proofErr w:type="spellStart"/>
      <w:r w:rsidRPr="00EE42A7">
        <w:rPr>
          <w:rFonts w:eastAsia="Arial,Bold"/>
          <w:b/>
          <w:bCs/>
        </w:rPr>
        <w:t>Start</w:t>
      </w:r>
      <w:proofErr w:type="spellEnd"/>
      <w:r w:rsidRPr="00EE42A7">
        <w:rPr>
          <w:rFonts w:eastAsia="Arial,Bold"/>
          <w:b/>
          <w:bCs/>
        </w:rPr>
        <w:t xml:space="preserve"> </w:t>
      </w:r>
      <w:proofErr w:type="spellStart"/>
      <w:r w:rsidRPr="00EE42A7">
        <w:rPr>
          <w:rFonts w:eastAsia="Arial,Bold"/>
          <w:b/>
          <w:bCs/>
        </w:rPr>
        <w:t>Adding</w:t>
      </w:r>
      <w:proofErr w:type="spellEnd"/>
      <w:r w:rsidRPr="00EE42A7">
        <w:rPr>
          <w:rFonts w:eastAsia="Arial,Bold"/>
          <w:b/>
          <w:bCs/>
        </w:rPr>
        <w:t xml:space="preserve"> </w:t>
      </w:r>
      <w:r w:rsidRPr="00EE42A7">
        <w:rPr>
          <w:rFonts w:eastAsiaTheme="minorEastAsia"/>
        </w:rPr>
        <w:t xml:space="preserve">для того, чтобы добавить выбранные сетевые элементы из списка в систему (рисунок 22). Если галочка стоит в поле </w:t>
      </w:r>
      <w:proofErr w:type="spellStart"/>
      <w:r w:rsidRPr="00EE42A7">
        <w:rPr>
          <w:rFonts w:eastAsia="Arial,Bold"/>
          <w:b/>
          <w:bCs/>
        </w:rPr>
        <w:t>Continue</w:t>
      </w:r>
      <w:proofErr w:type="spellEnd"/>
      <w:r w:rsidRPr="00EE42A7">
        <w:rPr>
          <w:rFonts w:eastAsia="Arial,Bold"/>
          <w:b/>
          <w:bCs/>
        </w:rPr>
        <w:t xml:space="preserve"> </w:t>
      </w:r>
      <w:proofErr w:type="spellStart"/>
      <w:r w:rsidRPr="00EE42A7">
        <w:rPr>
          <w:rFonts w:eastAsia="Arial,Bold"/>
          <w:b/>
          <w:bCs/>
        </w:rPr>
        <w:t>when</w:t>
      </w:r>
      <w:proofErr w:type="spellEnd"/>
      <w:r w:rsidRPr="00EE42A7">
        <w:rPr>
          <w:rFonts w:eastAsia="Arial,Bold"/>
          <w:b/>
          <w:bCs/>
        </w:rPr>
        <w:t xml:space="preserve"> </w:t>
      </w:r>
      <w:proofErr w:type="spellStart"/>
      <w:r w:rsidRPr="00EE42A7">
        <w:rPr>
          <w:rFonts w:eastAsia="Arial,Bold"/>
          <w:b/>
          <w:bCs/>
        </w:rPr>
        <w:t>errors</w:t>
      </w:r>
      <w:proofErr w:type="spellEnd"/>
      <w:r w:rsidRPr="00EE42A7">
        <w:rPr>
          <w:rFonts w:eastAsiaTheme="minorEastAsia"/>
        </w:rPr>
        <w:t xml:space="preserve"> </w:t>
      </w:r>
      <w:proofErr w:type="spellStart"/>
      <w:r w:rsidRPr="00EE42A7">
        <w:rPr>
          <w:rFonts w:eastAsia="Arial,Bold"/>
          <w:b/>
          <w:bCs/>
        </w:rPr>
        <w:t>occur</w:t>
      </w:r>
      <w:proofErr w:type="spellEnd"/>
      <w:r w:rsidRPr="00EE42A7">
        <w:rPr>
          <w:rFonts w:eastAsiaTheme="minorEastAsia"/>
        </w:rPr>
        <w:t xml:space="preserve">, система пропустит сетевой элемент, если он не существует или его невозможно по каким-то причинам добавить. Система станет добавлять следующий сетевой элемент, несмотря на ошибки. Если галочка стоит в поле </w:t>
      </w:r>
      <w:proofErr w:type="spellStart"/>
      <w:r w:rsidRPr="00EE42A7">
        <w:rPr>
          <w:rFonts w:eastAsia="Arial,Bold"/>
          <w:b/>
          <w:bCs/>
        </w:rPr>
        <w:t>Not</w:t>
      </w:r>
      <w:proofErr w:type="spellEnd"/>
      <w:r w:rsidRPr="00EE42A7">
        <w:rPr>
          <w:rFonts w:eastAsia="Arial,Bold"/>
          <w:b/>
          <w:bCs/>
        </w:rPr>
        <w:t xml:space="preserve"> </w:t>
      </w:r>
      <w:proofErr w:type="spellStart"/>
      <w:r w:rsidRPr="00EE42A7">
        <w:rPr>
          <w:rFonts w:eastAsia="Arial,Bold"/>
          <w:b/>
          <w:bCs/>
        </w:rPr>
        <w:t>continue</w:t>
      </w:r>
      <w:proofErr w:type="spellEnd"/>
      <w:r w:rsidRPr="00EE42A7">
        <w:rPr>
          <w:rFonts w:eastAsia="Arial,Bold"/>
          <w:b/>
          <w:bCs/>
        </w:rPr>
        <w:t xml:space="preserve"> </w:t>
      </w:r>
      <w:proofErr w:type="spellStart"/>
      <w:r w:rsidRPr="00EE42A7">
        <w:rPr>
          <w:rFonts w:eastAsia="Arial,Bold"/>
          <w:b/>
          <w:bCs/>
        </w:rPr>
        <w:t>when</w:t>
      </w:r>
      <w:proofErr w:type="spellEnd"/>
      <w:r w:rsidRPr="00EE42A7">
        <w:rPr>
          <w:rFonts w:eastAsiaTheme="minorEastAsia"/>
        </w:rPr>
        <w:t xml:space="preserve"> </w:t>
      </w:r>
      <w:proofErr w:type="spellStart"/>
      <w:r w:rsidRPr="00EE42A7">
        <w:rPr>
          <w:rFonts w:eastAsia="Arial,Bold"/>
          <w:b/>
          <w:bCs/>
        </w:rPr>
        <w:t>errors</w:t>
      </w:r>
      <w:proofErr w:type="spellEnd"/>
      <w:r w:rsidRPr="00EE42A7">
        <w:rPr>
          <w:rFonts w:eastAsia="Arial,Bold"/>
          <w:b/>
          <w:bCs/>
        </w:rPr>
        <w:t xml:space="preserve"> </w:t>
      </w:r>
      <w:proofErr w:type="spellStart"/>
      <w:r w:rsidRPr="00EE42A7">
        <w:rPr>
          <w:rFonts w:eastAsia="Arial,Bold"/>
          <w:b/>
          <w:bCs/>
        </w:rPr>
        <w:t>occur</w:t>
      </w:r>
      <w:proofErr w:type="spellEnd"/>
      <w:r w:rsidRPr="00EE42A7">
        <w:rPr>
          <w:rFonts w:eastAsiaTheme="minorEastAsia"/>
        </w:rPr>
        <w:t xml:space="preserve">, система прекратит добавление сетевых элементов при обнаружении ошибок. По окончании добавления нажмите кнопку OK для подтверждения результатов (рисунок </w:t>
      </w:r>
      <w:r w:rsidR="006D7C72">
        <w:t>2.2.</w:t>
      </w:r>
      <w:r w:rsidRPr="00EE42A7">
        <w:rPr>
          <w:rFonts w:eastAsiaTheme="minorEastAsia"/>
        </w:rPr>
        <w:t>23).</w:t>
      </w:r>
    </w:p>
    <w:p w:rsidR="00F56BD8" w:rsidRPr="00EE42A7" w:rsidRDefault="00F56BD8" w:rsidP="00F56BD8">
      <w:pPr>
        <w:adjustRightInd w:val="0"/>
        <w:jc w:val="center"/>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3857625" cy="2457450"/>
            <wp:effectExtent l="19050" t="0" r="9525" b="0"/>
            <wp:docPr id="29" name="Рисунок 172" descr="поис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2" descr="поиск4"/>
                    <pic:cNvPicPr>
                      <a:picLocks noChangeAspect="1" noChangeArrowheads="1"/>
                    </pic:cNvPicPr>
                  </pic:nvPicPr>
                  <pic:blipFill>
                    <a:blip r:embed="rId38" cstate="print"/>
                    <a:srcRect/>
                    <a:stretch>
                      <a:fillRect/>
                    </a:stretch>
                  </pic:blipFill>
                  <pic:spPr bwMode="auto">
                    <a:xfrm>
                      <a:off x="0" y="0"/>
                      <a:ext cx="3857625" cy="2457450"/>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bCs/>
        </w:rPr>
      </w:pPr>
      <w:r w:rsidRPr="00EE42A7">
        <w:rPr>
          <w:rFonts w:eastAsiaTheme="minorEastAsia"/>
        </w:rPr>
        <w:t xml:space="preserve">Рисунок </w:t>
      </w:r>
      <w:r w:rsidR="006D7C72">
        <w:t>2.2.</w:t>
      </w:r>
      <w:r w:rsidRPr="00EE42A7">
        <w:rPr>
          <w:rFonts w:eastAsiaTheme="minorEastAsia"/>
        </w:rPr>
        <w:t xml:space="preserve">22 - Вид </w:t>
      </w:r>
      <w:r w:rsidRPr="00EE42A7">
        <w:rPr>
          <w:rFonts w:eastAsiaTheme="minorEastAsia"/>
          <w:iCs/>
        </w:rPr>
        <w:t xml:space="preserve">окна </w:t>
      </w:r>
      <w:r w:rsidRPr="00EE42A7">
        <w:rPr>
          <w:rFonts w:eastAsiaTheme="minorEastAsia"/>
        </w:rPr>
        <w:t>«</w:t>
      </w:r>
      <w:proofErr w:type="spellStart"/>
      <w:r w:rsidRPr="00EE42A7">
        <w:rPr>
          <w:rFonts w:eastAsiaTheme="minorEastAsia"/>
          <w:iCs/>
        </w:rPr>
        <w:t>Add</w:t>
      </w:r>
      <w:r w:rsidRPr="00EE42A7">
        <w:rPr>
          <w:rFonts w:eastAsiaTheme="minorEastAsia"/>
          <w:bCs/>
          <w:lang w:val="en-US"/>
        </w:rPr>
        <w:t>ing</w:t>
      </w:r>
      <w:proofErr w:type="spellEnd"/>
      <w:r w:rsidRPr="00EE42A7">
        <w:rPr>
          <w:rFonts w:eastAsiaTheme="minorEastAsia"/>
          <w:bCs/>
        </w:rPr>
        <w:t xml:space="preserve"> </w:t>
      </w:r>
      <w:r w:rsidRPr="00EE42A7">
        <w:rPr>
          <w:rFonts w:eastAsiaTheme="minorEastAsia"/>
          <w:bCs/>
          <w:lang w:val="en-US"/>
        </w:rPr>
        <w:t>NEs</w:t>
      </w:r>
      <w:r w:rsidRPr="00EE42A7">
        <w:rPr>
          <w:rFonts w:eastAsiaTheme="minorEastAsia"/>
          <w:bCs/>
        </w:rPr>
        <w:t>»</w:t>
      </w:r>
    </w:p>
    <w:p w:rsidR="00F56BD8" w:rsidRPr="00EE42A7" w:rsidRDefault="00F56BD8" w:rsidP="00F56BD8">
      <w:pPr>
        <w:adjustRightInd w:val="0"/>
        <w:jc w:val="center"/>
        <w:rPr>
          <w:rFonts w:eastAsiaTheme="minorEastAsia"/>
        </w:rPr>
      </w:pPr>
    </w:p>
    <w:p w:rsidR="00F56BD8" w:rsidRPr="00EE42A7" w:rsidRDefault="00F56BD8" w:rsidP="00F56BD8">
      <w:pPr>
        <w:adjustRightInd w:val="0"/>
        <w:jc w:val="center"/>
        <w:rPr>
          <w:rFonts w:eastAsiaTheme="minorEastAsia"/>
          <w:bCs/>
        </w:rPr>
      </w:pPr>
      <w:r>
        <w:rPr>
          <w:rFonts w:eastAsiaTheme="minorEastAsia"/>
          <w:noProof/>
        </w:rPr>
        <w:drawing>
          <wp:inline distT="0" distB="0" distL="0" distR="0">
            <wp:extent cx="3867150" cy="2438400"/>
            <wp:effectExtent l="19050" t="0" r="0" b="0"/>
            <wp:docPr id="30" name="Рисунок 181" descr="поиск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1" descr="поиск5"/>
                    <pic:cNvPicPr>
                      <a:picLocks noChangeAspect="1" noChangeArrowheads="1"/>
                    </pic:cNvPicPr>
                  </pic:nvPicPr>
                  <pic:blipFill>
                    <a:blip r:embed="rId39" cstate="print"/>
                    <a:srcRect/>
                    <a:stretch>
                      <a:fillRect/>
                    </a:stretch>
                  </pic:blipFill>
                  <pic:spPr bwMode="auto">
                    <a:xfrm>
                      <a:off x="0" y="0"/>
                      <a:ext cx="3867150" cy="2438400"/>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lang w:val="en-US"/>
        </w:rPr>
      </w:pPr>
      <w:r w:rsidRPr="00EE42A7">
        <w:rPr>
          <w:rFonts w:eastAsiaTheme="minorEastAsia"/>
        </w:rPr>
        <w:t>Рисунок</w:t>
      </w:r>
      <w:r w:rsidRPr="00EE42A7">
        <w:rPr>
          <w:rFonts w:eastAsiaTheme="minorEastAsia"/>
          <w:lang w:val="en-US"/>
        </w:rPr>
        <w:t xml:space="preserve"> </w:t>
      </w:r>
      <w:r w:rsidR="006D7C72" w:rsidRPr="006D7C72">
        <w:rPr>
          <w:lang w:val="en-US"/>
        </w:rPr>
        <w:t>2.2.</w:t>
      </w:r>
      <w:r w:rsidRPr="00EE42A7">
        <w:rPr>
          <w:rFonts w:eastAsiaTheme="minorEastAsia"/>
          <w:lang w:val="en-US"/>
        </w:rPr>
        <w:t xml:space="preserve">23 - </w:t>
      </w:r>
      <w:r w:rsidRPr="00EE42A7">
        <w:rPr>
          <w:rFonts w:eastAsiaTheme="minorEastAsia"/>
        </w:rPr>
        <w:t>Вид</w:t>
      </w:r>
      <w:r w:rsidRPr="00EE42A7">
        <w:rPr>
          <w:rFonts w:eastAsiaTheme="minorEastAsia"/>
          <w:lang w:val="en-US"/>
        </w:rPr>
        <w:t xml:space="preserve"> </w:t>
      </w:r>
      <w:r w:rsidRPr="00EE42A7">
        <w:rPr>
          <w:rFonts w:eastAsiaTheme="minorEastAsia"/>
          <w:iCs/>
        </w:rPr>
        <w:t>окна</w:t>
      </w:r>
      <w:r w:rsidRPr="00EE42A7">
        <w:rPr>
          <w:rFonts w:eastAsiaTheme="minorEastAsia"/>
          <w:iCs/>
          <w:lang w:val="en-US"/>
        </w:rPr>
        <w:t xml:space="preserve"> </w:t>
      </w:r>
      <w:r w:rsidRPr="00EE42A7">
        <w:rPr>
          <w:rFonts w:eastAsiaTheme="minorEastAsia"/>
          <w:lang w:val="en-US"/>
        </w:rPr>
        <w:t>«NE Auto Discovery Results»</w:t>
      </w:r>
    </w:p>
    <w:p w:rsidR="00F56BD8" w:rsidRPr="00EE42A7" w:rsidRDefault="00F56BD8" w:rsidP="00F56BD8">
      <w:pPr>
        <w:adjustRightInd w:val="0"/>
        <w:jc w:val="center"/>
        <w:rPr>
          <w:rFonts w:eastAsiaTheme="minorEastAsia"/>
          <w:lang w:val="en-US"/>
        </w:rPr>
      </w:pPr>
    </w:p>
    <w:p w:rsidR="00F56BD8" w:rsidRPr="00EE42A7" w:rsidRDefault="00F56BD8" w:rsidP="00F56BD8">
      <w:pPr>
        <w:adjustRightInd w:val="0"/>
        <w:jc w:val="both"/>
        <w:rPr>
          <w:rFonts w:eastAsiaTheme="minorEastAsia"/>
        </w:rPr>
      </w:pPr>
      <w:r w:rsidRPr="00EE42A7">
        <w:rPr>
          <w:rFonts w:eastAsiaTheme="minorEastAsia"/>
        </w:rPr>
        <w:lastRenderedPageBreak/>
        <w:t>Кнопка «ОК» закрывает дано окно и выводит графическую информацию в «Рабочую область» главного окна «</w:t>
      </w:r>
      <w:r w:rsidRPr="00EE42A7">
        <w:rPr>
          <w:rFonts w:eastAsiaTheme="minorEastAsia"/>
          <w:lang w:val="en-US"/>
        </w:rPr>
        <w:t>NATEKS</w:t>
      </w:r>
      <w:r w:rsidRPr="00EE42A7">
        <w:rPr>
          <w:rFonts w:eastAsiaTheme="minorEastAsia"/>
        </w:rPr>
        <w:t xml:space="preserve"> </w:t>
      </w:r>
      <w:r w:rsidRPr="00EE42A7">
        <w:rPr>
          <w:rFonts w:eastAsiaTheme="minorEastAsia"/>
          <w:lang w:val="en-US"/>
        </w:rPr>
        <w:t>FG</w:t>
      </w:r>
      <w:r w:rsidRPr="00EE42A7">
        <w:rPr>
          <w:rFonts w:eastAsiaTheme="minorEastAsia"/>
        </w:rPr>
        <w:t>-</w:t>
      </w:r>
      <w:r w:rsidRPr="00EE42A7">
        <w:rPr>
          <w:rFonts w:eastAsiaTheme="minorEastAsia"/>
          <w:lang w:val="en-US"/>
        </w:rPr>
        <w:t>View</w:t>
      </w:r>
      <w:r w:rsidRPr="00EE42A7">
        <w:rPr>
          <w:rFonts w:eastAsiaTheme="minorEastAsia"/>
        </w:rPr>
        <w:t xml:space="preserve"> </w:t>
      </w:r>
      <w:r w:rsidRPr="00EE42A7">
        <w:rPr>
          <w:rFonts w:eastAsiaTheme="minorEastAsia"/>
          <w:lang w:val="en-US"/>
        </w:rPr>
        <w:t>Manager</w:t>
      </w:r>
      <w:r w:rsidRPr="00EE42A7">
        <w:rPr>
          <w:rFonts w:eastAsiaTheme="minorEastAsia"/>
        </w:rPr>
        <w:t>» в виде «иконки» сетевого элемента «</w:t>
      </w:r>
      <w:proofErr w:type="spellStart"/>
      <w:r w:rsidRPr="00EE42A7">
        <w:rPr>
          <w:rFonts w:eastAsiaTheme="minorEastAsia"/>
          <w:lang w:val="en-US"/>
        </w:rPr>
        <w:t>Nateks</w:t>
      </w:r>
      <w:proofErr w:type="spellEnd"/>
      <w:r w:rsidRPr="00EE42A7">
        <w:rPr>
          <w:rFonts w:eastAsiaTheme="minorEastAsia"/>
        </w:rPr>
        <w:t xml:space="preserve"> </w:t>
      </w:r>
      <w:r w:rsidRPr="00EE42A7">
        <w:rPr>
          <w:rFonts w:eastAsiaTheme="minorEastAsia"/>
          <w:lang w:val="en-US"/>
        </w:rPr>
        <w:t>FOM</w:t>
      </w:r>
      <w:r w:rsidRPr="00EE42A7">
        <w:rPr>
          <w:rFonts w:eastAsiaTheme="minorEastAsia"/>
        </w:rPr>
        <w:t>16</w:t>
      </w:r>
      <w:r w:rsidRPr="00EE42A7">
        <w:rPr>
          <w:rFonts w:eastAsiaTheme="minorEastAsia"/>
          <w:lang w:val="en-US"/>
        </w:rPr>
        <w:t>L</w:t>
      </w:r>
      <w:r w:rsidRPr="00EE42A7">
        <w:rPr>
          <w:rFonts w:eastAsiaTheme="minorEastAsia"/>
        </w:rPr>
        <w:t xml:space="preserve">2», представленного на рисунке </w:t>
      </w:r>
      <w:r w:rsidR="006D7C72">
        <w:t>2.2.</w:t>
      </w:r>
      <w:r w:rsidRPr="00EE42A7">
        <w:rPr>
          <w:rFonts w:eastAsiaTheme="minorEastAsia"/>
        </w:rPr>
        <w:t>24.</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6115050" cy="3733800"/>
            <wp:effectExtent l="19050" t="0" r="0" b="0"/>
            <wp:docPr id="31" name="Рисунок 190" descr="!икон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0" descr="!иконка"/>
                    <pic:cNvPicPr>
                      <a:picLocks noChangeAspect="1" noChangeArrowheads="1"/>
                    </pic:cNvPicPr>
                  </pic:nvPicPr>
                  <pic:blipFill>
                    <a:blip r:embed="rId40" cstate="print"/>
                    <a:srcRect/>
                    <a:stretch>
                      <a:fillRect/>
                    </a:stretch>
                  </pic:blipFill>
                  <pic:spPr bwMode="auto">
                    <a:xfrm>
                      <a:off x="0" y="0"/>
                      <a:ext cx="6115050" cy="3733800"/>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24 - Вид </w:t>
      </w:r>
      <w:r w:rsidRPr="00EE42A7">
        <w:rPr>
          <w:rFonts w:eastAsiaTheme="minorEastAsia"/>
          <w:iCs/>
        </w:rPr>
        <w:t xml:space="preserve">окна </w:t>
      </w:r>
      <w:r w:rsidRPr="00EE42A7">
        <w:rPr>
          <w:rFonts w:eastAsiaTheme="minorEastAsia"/>
        </w:rPr>
        <w:t>«</w:t>
      </w:r>
      <w:r w:rsidRPr="00EE42A7">
        <w:rPr>
          <w:rFonts w:eastAsiaTheme="minorEastAsia"/>
          <w:lang w:val="en-US"/>
        </w:rPr>
        <w:t>NATEKS</w:t>
      </w:r>
      <w:r w:rsidRPr="00EE42A7">
        <w:rPr>
          <w:rFonts w:eastAsiaTheme="minorEastAsia"/>
        </w:rPr>
        <w:t xml:space="preserve"> </w:t>
      </w:r>
      <w:r w:rsidRPr="00EE42A7">
        <w:rPr>
          <w:rFonts w:eastAsiaTheme="minorEastAsia"/>
          <w:lang w:val="en-US"/>
        </w:rPr>
        <w:t>FG</w:t>
      </w:r>
      <w:r w:rsidRPr="00EE42A7">
        <w:rPr>
          <w:rFonts w:eastAsiaTheme="minorEastAsia"/>
        </w:rPr>
        <w:t>-</w:t>
      </w:r>
      <w:r w:rsidRPr="00EE42A7">
        <w:rPr>
          <w:rFonts w:eastAsiaTheme="minorEastAsia"/>
          <w:lang w:val="en-US"/>
        </w:rPr>
        <w:t>View</w:t>
      </w:r>
      <w:r w:rsidRPr="00EE42A7">
        <w:rPr>
          <w:rFonts w:eastAsiaTheme="minorEastAsia"/>
        </w:rPr>
        <w:t xml:space="preserve"> </w:t>
      </w:r>
      <w:r w:rsidRPr="00EE42A7">
        <w:rPr>
          <w:rFonts w:eastAsiaTheme="minorEastAsia"/>
          <w:lang w:val="en-US"/>
        </w:rPr>
        <w:t>Manager</w:t>
      </w:r>
      <w:r w:rsidRPr="00EE42A7">
        <w:rPr>
          <w:rFonts w:eastAsiaTheme="minorEastAsia"/>
        </w:rPr>
        <w:t>» с добавленным сетевым элементом в сеть</w:t>
      </w:r>
    </w:p>
    <w:p w:rsidR="00F56BD8" w:rsidRPr="00EE42A7" w:rsidRDefault="00F56BD8" w:rsidP="00F56BD8">
      <w:pPr>
        <w:adjustRightInd w:val="0"/>
        <w:jc w:val="center"/>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При клике на «иконку» сетевого элемента «192.168.240.1(</w:t>
      </w:r>
      <w:proofErr w:type="spellStart"/>
      <w:r w:rsidRPr="00EE42A7">
        <w:rPr>
          <w:rFonts w:eastAsiaTheme="minorEastAsia"/>
          <w:lang w:val="en-US"/>
        </w:rPr>
        <w:t>FlexGain</w:t>
      </w:r>
      <w:proofErr w:type="spellEnd"/>
      <w:r w:rsidRPr="00EE42A7">
        <w:rPr>
          <w:rFonts w:eastAsiaTheme="minorEastAsia"/>
        </w:rPr>
        <w:t xml:space="preserve"> </w:t>
      </w:r>
      <w:r w:rsidRPr="00EE42A7">
        <w:rPr>
          <w:rFonts w:eastAsiaTheme="minorEastAsia"/>
          <w:lang w:val="en-US"/>
        </w:rPr>
        <w:t>FOM</w:t>
      </w:r>
      <w:r w:rsidRPr="00EE42A7">
        <w:rPr>
          <w:rFonts w:eastAsiaTheme="minorEastAsia"/>
        </w:rPr>
        <w:t>16</w:t>
      </w:r>
      <w:r w:rsidRPr="00EE42A7">
        <w:rPr>
          <w:rFonts w:eastAsiaTheme="minorEastAsia"/>
          <w:lang w:val="en-US"/>
        </w:rPr>
        <w:t>L</w:t>
      </w:r>
      <w:r w:rsidRPr="00EE42A7">
        <w:rPr>
          <w:rFonts w:eastAsiaTheme="minorEastAsia"/>
        </w:rPr>
        <w:t>2)» в рабочей области окна «</w:t>
      </w:r>
      <w:r w:rsidRPr="00EE42A7">
        <w:rPr>
          <w:rFonts w:eastAsiaTheme="minorEastAsia"/>
          <w:lang w:val="en-US"/>
        </w:rPr>
        <w:t>NATEKS</w:t>
      </w:r>
      <w:r w:rsidRPr="00EE42A7">
        <w:rPr>
          <w:rFonts w:eastAsiaTheme="minorEastAsia"/>
        </w:rPr>
        <w:t xml:space="preserve"> </w:t>
      </w:r>
      <w:r w:rsidRPr="00EE42A7">
        <w:rPr>
          <w:rFonts w:eastAsiaTheme="minorEastAsia"/>
          <w:lang w:val="en-US"/>
        </w:rPr>
        <w:t>FG</w:t>
      </w:r>
      <w:r w:rsidRPr="00EE42A7">
        <w:rPr>
          <w:rFonts w:eastAsiaTheme="minorEastAsia"/>
        </w:rPr>
        <w:t>-</w:t>
      </w:r>
      <w:r w:rsidRPr="00EE42A7">
        <w:rPr>
          <w:rFonts w:eastAsiaTheme="minorEastAsia"/>
          <w:lang w:val="en-US"/>
        </w:rPr>
        <w:t>View</w:t>
      </w:r>
      <w:r w:rsidRPr="00EE42A7">
        <w:rPr>
          <w:rFonts w:eastAsiaTheme="minorEastAsia"/>
        </w:rPr>
        <w:t xml:space="preserve"> </w:t>
      </w:r>
      <w:r w:rsidRPr="00EE42A7">
        <w:rPr>
          <w:rFonts w:eastAsiaTheme="minorEastAsia"/>
          <w:lang w:val="en-US"/>
        </w:rPr>
        <w:t>Manager</w:t>
      </w:r>
      <w:r w:rsidRPr="00EE42A7">
        <w:rPr>
          <w:rFonts w:eastAsiaTheme="minorEastAsia"/>
        </w:rPr>
        <w:t xml:space="preserve">» появляется вид «шасси» данного элемента, смотреть рисунок </w:t>
      </w:r>
      <w:r w:rsidR="006D7C72">
        <w:t>2.2.</w:t>
      </w:r>
      <w:r w:rsidRPr="00EE42A7">
        <w:rPr>
          <w:rFonts w:eastAsiaTheme="minorEastAsia"/>
        </w:rPr>
        <w:t xml:space="preserve">25. </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bCs/>
        </w:rPr>
      </w:pPr>
      <w:r>
        <w:rPr>
          <w:rFonts w:eastAsiaTheme="minorEastAsia"/>
          <w:noProof/>
        </w:rPr>
        <w:drawing>
          <wp:inline distT="0" distB="0" distL="0" distR="0">
            <wp:extent cx="6115050" cy="3733800"/>
            <wp:effectExtent l="19050" t="0" r="0" b="0"/>
            <wp:docPr id="32" name="Рисунок 409" descr="шас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9" descr="шасси"/>
                    <pic:cNvPicPr>
                      <a:picLocks noChangeAspect="1" noChangeArrowheads="1"/>
                    </pic:cNvPicPr>
                  </pic:nvPicPr>
                  <pic:blipFill>
                    <a:blip r:embed="rId41" cstate="print"/>
                    <a:srcRect/>
                    <a:stretch>
                      <a:fillRect/>
                    </a:stretch>
                  </pic:blipFill>
                  <pic:spPr bwMode="auto">
                    <a:xfrm>
                      <a:off x="0" y="0"/>
                      <a:ext cx="6115050" cy="3733800"/>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25 - Вид </w:t>
      </w:r>
      <w:r w:rsidRPr="00EE42A7">
        <w:rPr>
          <w:rFonts w:eastAsiaTheme="minorEastAsia"/>
          <w:iCs/>
        </w:rPr>
        <w:t xml:space="preserve">окна </w:t>
      </w:r>
      <w:r w:rsidRPr="00EE42A7">
        <w:rPr>
          <w:rFonts w:eastAsiaTheme="minorEastAsia"/>
        </w:rPr>
        <w:t>«</w:t>
      </w:r>
      <w:r w:rsidRPr="00EE42A7">
        <w:rPr>
          <w:rFonts w:eastAsiaTheme="minorEastAsia"/>
          <w:lang w:val="en-US"/>
        </w:rPr>
        <w:t>NATEKS</w:t>
      </w:r>
      <w:r w:rsidRPr="00EE42A7">
        <w:rPr>
          <w:rFonts w:eastAsiaTheme="minorEastAsia"/>
        </w:rPr>
        <w:t xml:space="preserve"> </w:t>
      </w:r>
      <w:r w:rsidRPr="00EE42A7">
        <w:rPr>
          <w:rFonts w:eastAsiaTheme="minorEastAsia"/>
          <w:lang w:val="en-US"/>
        </w:rPr>
        <w:t>FG</w:t>
      </w:r>
      <w:r w:rsidRPr="00EE42A7">
        <w:rPr>
          <w:rFonts w:eastAsiaTheme="minorEastAsia"/>
        </w:rPr>
        <w:t>-</w:t>
      </w:r>
      <w:r w:rsidRPr="00EE42A7">
        <w:rPr>
          <w:rFonts w:eastAsiaTheme="minorEastAsia"/>
          <w:lang w:val="en-US"/>
        </w:rPr>
        <w:t>View</w:t>
      </w:r>
      <w:r w:rsidRPr="00EE42A7">
        <w:rPr>
          <w:rFonts w:eastAsiaTheme="minorEastAsia"/>
        </w:rPr>
        <w:t xml:space="preserve"> </w:t>
      </w:r>
      <w:r w:rsidRPr="00EE42A7">
        <w:rPr>
          <w:rFonts w:eastAsiaTheme="minorEastAsia"/>
          <w:lang w:val="en-US"/>
        </w:rPr>
        <w:t>Manager</w:t>
      </w:r>
      <w:r w:rsidRPr="00EE42A7">
        <w:rPr>
          <w:rFonts w:eastAsiaTheme="minorEastAsia"/>
        </w:rPr>
        <w:t>» с видом «шасси» сетевым элементом</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При нажатии правой или левой кнопки мыши по рисунку «шасси» отображается контекстное меню с пунктами «настройки синхронизации», «настройки соединения». При выборе пункта «настройки синхронизации» отображается окно «Синхронизация сетевого элемента»</w:t>
      </w:r>
      <w:r w:rsidRPr="00EE42A7">
        <w:rPr>
          <w:rFonts w:eastAsiaTheme="minorEastAsia"/>
          <w:bCs/>
        </w:rPr>
        <w:t xml:space="preserve">, </w:t>
      </w:r>
      <w:r w:rsidRPr="00EE42A7">
        <w:rPr>
          <w:rFonts w:eastAsiaTheme="minorEastAsia"/>
        </w:rPr>
        <w:t xml:space="preserve">представленного на рисунке </w:t>
      </w:r>
      <w:r w:rsidR="006D7C72">
        <w:t>2.2.</w:t>
      </w:r>
      <w:r w:rsidRPr="00EE42A7">
        <w:rPr>
          <w:rFonts w:eastAsiaTheme="minorEastAsia"/>
        </w:rPr>
        <w:t xml:space="preserve">26. В данном окне при помощи выпадающего списка для каждого порта выбирается свой приоритет синхронизации. </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5934075" cy="3190875"/>
            <wp:effectExtent l="19050" t="0" r="9525" b="0"/>
            <wp:docPr id="3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srcRect/>
                    <a:stretch>
                      <a:fillRect/>
                    </a:stretch>
                  </pic:blipFill>
                  <pic:spPr bwMode="auto">
                    <a:xfrm>
                      <a:off x="0" y="0"/>
                      <a:ext cx="5934075" cy="3190875"/>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26 - Вид </w:t>
      </w:r>
      <w:r w:rsidRPr="00EE42A7">
        <w:rPr>
          <w:rFonts w:eastAsiaTheme="minorEastAsia"/>
          <w:iCs/>
        </w:rPr>
        <w:t xml:space="preserve">окна </w:t>
      </w:r>
      <w:r w:rsidRPr="00EE42A7">
        <w:rPr>
          <w:rFonts w:eastAsiaTheme="minorEastAsia"/>
        </w:rPr>
        <w:t>«Синхронизация сетевого элемента»</w:t>
      </w:r>
    </w:p>
    <w:p w:rsidR="00F56BD8" w:rsidRDefault="00F56BD8" w:rsidP="00F56BD8">
      <w:pPr>
        <w:adjustRightInd w:val="0"/>
        <w:jc w:val="both"/>
        <w:rPr>
          <w:color w:val="FF0000"/>
        </w:rPr>
      </w:pPr>
    </w:p>
    <w:p w:rsidR="00F56BD8" w:rsidRPr="001D3B36" w:rsidRDefault="00F56BD8" w:rsidP="00F56BD8">
      <w:pPr>
        <w:adjustRightInd w:val="0"/>
        <w:jc w:val="both"/>
        <w:rPr>
          <w:b/>
          <w:color w:val="FF0000"/>
        </w:rPr>
      </w:pPr>
      <w:proofErr w:type="spellStart"/>
      <w:r w:rsidRPr="001D3B36">
        <w:rPr>
          <w:b/>
          <w:color w:val="FF0000"/>
        </w:rPr>
        <w:t>Скриншот</w:t>
      </w:r>
      <w:proofErr w:type="spellEnd"/>
      <w:r w:rsidRPr="001D3B36">
        <w:rPr>
          <w:b/>
          <w:color w:val="FF0000"/>
        </w:rPr>
        <w:t xml:space="preserve"> окна заносится в отчет</w:t>
      </w:r>
    </w:p>
    <w:p w:rsidR="00F56BD8" w:rsidRPr="00EE42A7" w:rsidRDefault="00F56BD8" w:rsidP="00F56BD8">
      <w:pPr>
        <w:adjustRightInd w:val="0"/>
        <w:jc w:val="center"/>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При выборе пункта «настройки соединения» отображается окно «Настройки соединения сетевого элемента»</w:t>
      </w:r>
      <w:r w:rsidRPr="00EE42A7">
        <w:rPr>
          <w:rFonts w:eastAsiaTheme="minorEastAsia"/>
          <w:bCs/>
        </w:rPr>
        <w:t xml:space="preserve">, </w:t>
      </w:r>
      <w:r w:rsidRPr="00EE42A7">
        <w:rPr>
          <w:rFonts w:eastAsiaTheme="minorEastAsia"/>
        </w:rPr>
        <w:t xml:space="preserve">представленного на рисунке </w:t>
      </w:r>
      <w:r w:rsidR="006D7C72">
        <w:t>2.2.</w:t>
      </w:r>
      <w:r w:rsidRPr="00EE42A7">
        <w:rPr>
          <w:rFonts w:eastAsiaTheme="minorEastAsia"/>
        </w:rPr>
        <w:t>27.</w:t>
      </w:r>
    </w:p>
    <w:p w:rsidR="00F56BD8" w:rsidRPr="00EE42A7" w:rsidRDefault="00F56BD8" w:rsidP="00F56BD8">
      <w:pPr>
        <w:adjustRightInd w:val="0"/>
        <w:jc w:val="center"/>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5934075" cy="3114675"/>
            <wp:effectExtent l="19050" t="0" r="9525" b="0"/>
            <wp:docPr id="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srcRect/>
                    <a:stretch>
                      <a:fillRect/>
                    </a:stretch>
                  </pic:blipFill>
                  <pic:spPr bwMode="auto">
                    <a:xfrm>
                      <a:off x="0" y="0"/>
                      <a:ext cx="5934075" cy="3114675"/>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27 - Вид </w:t>
      </w:r>
      <w:r w:rsidRPr="00EE42A7">
        <w:rPr>
          <w:rFonts w:eastAsiaTheme="minorEastAsia"/>
          <w:iCs/>
        </w:rPr>
        <w:t xml:space="preserve">окна </w:t>
      </w:r>
      <w:r w:rsidRPr="00EE42A7">
        <w:rPr>
          <w:rFonts w:eastAsiaTheme="minorEastAsia"/>
        </w:rPr>
        <w:t>«Настройки соединения сетевого элемента»</w:t>
      </w:r>
    </w:p>
    <w:p w:rsidR="00F56BD8" w:rsidRDefault="00F56BD8" w:rsidP="00F56BD8">
      <w:pPr>
        <w:adjustRightInd w:val="0"/>
        <w:jc w:val="both"/>
        <w:rPr>
          <w:color w:val="FF0000"/>
        </w:rPr>
      </w:pPr>
    </w:p>
    <w:p w:rsidR="00F56BD8" w:rsidRPr="00EE42A7" w:rsidRDefault="00F56BD8" w:rsidP="00F56BD8">
      <w:pPr>
        <w:adjustRightInd w:val="0"/>
        <w:jc w:val="both"/>
        <w:rPr>
          <w:rFonts w:eastAsiaTheme="minorEastAsia"/>
        </w:rPr>
      </w:pPr>
      <w:r w:rsidRPr="00EE42A7">
        <w:rPr>
          <w:rFonts w:eastAsiaTheme="minorEastAsia"/>
        </w:rPr>
        <w:lastRenderedPageBreak/>
        <w:t xml:space="preserve">В данном окне отображается состояние работы портов. При нажатии кнопки «Поиск соединений» происходит поиск доступных соединений и их отображение, смотреть на рисунке </w:t>
      </w:r>
      <w:r w:rsidR="006D7C72">
        <w:t>2.2.</w:t>
      </w:r>
      <w:r w:rsidRPr="00EE42A7">
        <w:rPr>
          <w:rFonts w:eastAsiaTheme="minorEastAsia"/>
        </w:rPr>
        <w:t>28. При помощи выпадающего списка выбираем порт для подключения доступного соединения.</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6115050" cy="3705225"/>
            <wp:effectExtent l="19050" t="0" r="0" b="0"/>
            <wp:docPr id="40" name="Рисунок 412" descr="соедин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2" descr="соединение1"/>
                    <pic:cNvPicPr>
                      <a:picLocks noChangeAspect="1" noChangeArrowheads="1"/>
                    </pic:cNvPicPr>
                  </pic:nvPicPr>
                  <pic:blipFill>
                    <a:blip r:embed="rId44" cstate="print"/>
                    <a:srcRect/>
                    <a:stretch>
                      <a:fillRect/>
                    </a:stretch>
                  </pic:blipFill>
                  <pic:spPr bwMode="auto">
                    <a:xfrm>
                      <a:off x="0" y="0"/>
                      <a:ext cx="6115050" cy="3705225"/>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28 - Вид </w:t>
      </w:r>
      <w:r w:rsidRPr="00EE42A7">
        <w:rPr>
          <w:rFonts w:eastAsiaTheme="minorEastAsia"/>
          <w:iCs/>
        </w:rPr>
        <w:t xml:space="preserve">окна </w:t>
      </w:r>
      <w:r w:rsidRPr="00EE42A7">
        <w:rPr>
          <w:rFonts w:eastAsiaTheme="minorEastAsia"/>
        </w:rPr>
        <w:t>«Поиск соединений»</w:t>
      </w:r>
    </w:p>
    <w:p w:rsidR="00F56BD8" w:rsidRPr="00EE42A7" w:rsidRDefault="00F56BD8" w:rsidP="00F56BD8">
      <w:pPr>
        <w:adjustRightInd w:val="0"/>
        <w:jc w:val="center"/>
        <w:rPr>
          <w:rFonts w:eastAsiaTheme="minorEastAsia"/>
        </w:rPr>
      </w:pPr>
    </w:p>
    <w:p w:rsidR="00F00B82" w:rsidRDefault="00F00B82" w:rsidP="00F56BD8">
      <w:pPr>
        <w:adjustRightInd w:val="0"/>
        <w:jc w:val="both"/>
        <w:rPr>
          <w:rFonts w:eastAsiaTheme="minorEastAsia"/>
        </w:rPr>
      </w:pPr>
      <w:r>
        <w:rPr>
          <w:rFonts w:eastAsiaTheme="minorEastAsia"/>
        </w:rPr>
        <w:t xml:space="preserve">Конфигурирование окна </w:t>
      </w:r>
      <w:r w:rsidRPr="00EE42A7">
        <w:rPr>
          <w:rFonts w:eastAsiaTheme="minorEastAsia"/>
        </w:rPr>
        <w:t>«Поиск соединений»</w:t>
      </w:r>
      <w:r>
        <w:rPr>
          <w:rFonts w:eastAsiaTheme="minorEastAsia"/>
        </w:rPr>
        <w:t xml:space="preserve"> произведите согласно варианту таблицы 2.1.5:</w:t>
      </w:r>
    </w:p>
    <w:p w:rsidR="00741FBB" w:rsidRDefault="00741FBB" w:rsidP="00F56BD8">
      <w:pPr>
        <w:adjustRightInd w:val="0"/>
        <w:jc w:val="both"/>
        <w:rPr>
          <w:rFonts w:eastAsiaTheme="minorEastAsia"/>
        </w:rPr>
      </w:pPr>
    </w:p>
    <w:p w:rsidR="00741FBB" w:rsidRDefault="00741FBB" w:rsidP="00F56BD8">
      <w:pPr>
        <w:adjustRightInd w:val="0"/>
        <w:jc w:val="both"/>
        <w:rPr>
          <w:rFonts w:eastAsiaTheme="minorEastAsia"/>
        </w:rPr>
      </w:pPr>
      <w:r>
        <w:rPr>
          <w:rFonts w:eastAsiaTheme="minorEastAsia"/>
        </w:rPr>
        <w:t>Таблица 2.1.5</w:t>
      </w:r>
    </w:p>
    <w:tbl>
      <w:tblPr>
        <w:tblStyle w:val="a4"/>
        <w:tblW w:w="0" w:type="auto"/>
        <w:tblInd w:w="720" w:type="dxa"/>
        <w:tblLook w:val="04A0"/>
      </w:tblPr>
      <w:tblGrid>
        <w:gridCol w:w="2790"/>
        <w:gridCol w:w="6663"/>
      </w:tblGrid>
      <w:tr w:rsidR="00F00B82" w:rsidRPr="004D7067" w:rsidTr="00F00B82">
        <w:tc>
          <w:tcPr>
            <w:tcW w:w="2790" w:type="dxa"/>
          </w:tcPr>
          <w:p w:rsidR="00F00B82" w:rsidRPr="004D7067" w:rsidRDefault="00F00B82" w:rsidP="00AE4929">
            <w:pPr>
              <w:pStyle w:val="a5"/>
              <w:ind w:left="0"/>
              <w:jc w:val="both"/>
              <w:rPr>
                <w:rFonts w:ascii="Times New Roman" w:hAnsi="Times New Roman"/>
              </w:rPr>
            </w:pPr>
            <w:r w:rsidRPr="004D7067">
              <w:rPr>
                <w:rFonts w:ascii="Times New Roman" w:hAnsi="Times New Roman"/>
              </w:rPr>
              <w:t>Последняя цифра пароля</w:t>
            </w:r>
          </w:p>
        </w:tc>
        <w:tc>
          <w:tcPr>
            <w:tcW w:w="6663" w:type="dxa"/>
          </w:tcPr>
          <w:p w:rsidR="00F00B82" w:rsidRPr="004D7067" w:rsidRDefault="00F00B82" w:rsidP="00AE4929">
            <w:pPr>
              <w:pStyle w:val="a5"/>
              <w:ind w:left="0"/>
              <w:jc w:val="center"/>
              <w:rPr>
                <w:rFonts w:ascii="Times New Roman" w:hAnsi="Times New Roman"/>
              </w:rPr>
            </w:pPr>
            <w:r>
              <w:rPr>
                <w:rFonts w:ascii="Times New Roman" w:hAnsi="Times New Roman"/>
              </w:rPr>
              <w:t>Подключение к порту:</w:t>
            </w:r>
          </w:p>
        </w:tc>
      </w:tr>
      <w:tr w:rsidR="00F00B82" w:rsidRPr="004D7067" w:rsidTr="00F00B82">
        <w:tc>
          <w:tcPr>
            <w:tcW w:w="2790" w:type="dxa"/>
          </w:tcPr>
          <w:p w:rsidR="00F00B82" w:rsidRPr="004D7067" w:rsidRDefault="00F00B82" w:rsidP="00AE4929">
            <w:pPr>
              <w:pStyle w:val="a5"/>
              <w:ind w:left="0"/>
              <w:jc w:val="both"/>
              <w:rPr>
                <w:rFonts w:ascii="Times New Roman" w:hAnsi="Times New Roman"/>
              </w:rPr>
            </w:pPr>
            <w:r w:rsidRPr="004D7067">
              <w:rPr>
                <w:rFonts w:ascii="Times New Roman" w:hAnsi="Times New Roman"/>
              </w:rPr>
              <w:t>0,  9</w:t>
            </w:r>
          </w:p>
        </w:tc>
        <w:tc>
          <w:tcPr>
            <w:tcW w:w="6663" w:type="dxa"/>
          </w:tcPr>
          <w:p w:rsidR="00F00B82" w:rsidRDefault="00F00B82" w:rsidP="00F00B82">
            <w:pPr>
              <w:pStyle w:val="a5"/>
              <w:ind w:left="0"/>
              <w:jc w:val="both"/>
              <w:rPr>
                <w:rFonts w:ascii="Times New Roman" w:hAnsi="Times New Roman"/>
              </w:rPr>
            </w:pPr>
            <w:r>
              <w:rPr>
                <w:rFonts w:ascii="Times New Roman" w:hAnsi="Times New Roman"/>
                <w:lang w:val="en-US"/>
              </w:rPr>
              <w:t>Fast</w:t>
            </w:r>
            <w:r w:rsidRPr="00F00B82">
              <w:rPr>
                <w:rFonts w:ascii="Times New Roman" w:hAnsi="Times New Roman"/>
              </w:rPr>
              <w:t xml:space="preserve"> </w:t>
            </w:r>
            <w:r>
              <w:rPr>
                <w:rFonts w:ascii="Times New Roman" w:hAnsi="Times New Roman"/>
                <w:lang w:val="en-US"/>
              </w:rPr>
              <w:t>Ethernet</w:t>
            </w:r>
            <w:r w:rsidRPr="00F00B82">
              <w:rPr>
                <w:rFonts w:ascii="Times New Roman" w:hAnsi="Times New Roman"/>
              </w:rPr>
              <w:t xml:space="preserve"> </w:t>
            </w:r>
            <w:r>
              <w:rPr>
                <w:rFonts w:ascii="Times New Roman" w:hAnsi="Times New Roman"/>
              </w:rPr>
              <w:t xml:space="preserve">«загрузка на восток» подключить на 4-й порт </w:t>
            </w:r>
          </w:p>
          <w:p w:rsidR="00F00B82" w:rsidRPr="00F00B82" w:rsidRDefault="00F00B82" w:rsidP="00F00B82">
            <w:pPr>
              <w:pStyle w:val="a5"/>
              <w:spacing w:after="0"/>
              <w:ind w:left="0"/>
              <w:jc w:val="both"/>
              <w:rPr>
                <w:rFonts w:ascii="Times New Roman" w:hAnsi="Times New Roman"/>
              </w:rPr>
            </w:pPr>
            <w:r>
              <w:rPr>
                <w:rFonts w:ascii="Times New Roman" w:hAnsi="Times New Roman"/>
              </w:rPr>
              <w:t>Е</w:t>
            </w:r>
            <w:proofErr w:type="gramStart"/>
            <w:r>
              <w:rPr>
                <w:rFonts w:ascii="Times New Roman" w:hAnsi="Times New Roman"/>
              </w:rPr>
              <w:t>1</w:t>
            </w:r>
            <w:proofErr w:type="gramEnd"/>
            <w:r>
              <w:rPr>
                <w:rFonts w:ascii="Times New Roman" w:hAnsi="Times New Roman"/>
              </w:rPr>
              <w:t xml:space="preserve"> «выгрузка с востока» подключить на 4-й порт</w:t>
            </w:r>
          </w:p>
        </w:tc>
      </w:tr>
      <w:tr w:rsidR="00F00B82" w:rsidRPr="004D7067" w:rsidTr="00F00B82">
        <w:tc>
          <w:tcPr>
            <w:tcW w:w="2790" w:type="dxa"/>
          </w:tcPr>
          <w:p w:rsidR="00F00B82" w:rsidRPr="004D7067" w:rsidRDefault="00F00B82" w:rsidP="00AE4929">
            <w:pPr>
              <w:pStyle w:val="a5"/>
              <w:ind w:left="0"/>
              <w:jc w:val="both"/>
              <w:rPr>
                <w:rFonts w:ascii="Times New Roman" w:hAnsi="Times New Roman"/>
              </w:rPr>
            </w:pPr>
            <w:r w:rsidRPr="004D7067">
              <w:rPr>
                <w:rFonts w:ascii="Times New Roman" w:hAnsi="Times New Roman"/>
              </w:rPr>
              <w:t>1,  8</w:t>
            </w:r>
          </w:p>
        </w:tc>
        <w:tc>
          <w:tcPr>
            <w:tcW w:w="6663" w:type="dxa"/>
          </w:tcPr>
          <w:p w:rsidR="00F00B82" w:rsidRDefault="00F00B82" w:rsidP="00F00B82">
            <w:pPr>
              <w:pStyle w:val="a5"/>
              <w:ind w:left="0"/>
              <w:jc w:val="both"/>
              <w:rPr>
                <w:rFonts w:ascii="Times New Roman" w:hAnsi="Times New Roman"/>
              </w:rPr>
            </w:pPr>
            <w:r>
              <w:rPr>
                <w:rFonts w:ascii="Times New Roman" w:hAnsi="Times New Roman"/>
                <w:lang w:val="en-US"/>
              </w:rPr>
              <w:t>Fast</w:t>
            </w:r>
            <w:r w:rsidRPr="00F00B82">
              <w:rPr>
                <w:rFonts w:ascii="Times New Roman" w:hAnsi="Times New Roman"/>
              </w:rPr>
              <w:t xml:space="preserve"> </w:t>
            </w:r>
            <w:r>
              <w:rPr>
                <w:rFonts w:ascii="Times New Roman" w:hAnsi="Times New Roman"/>
                <w:lang w:val="en-US"/>
              </w:rPr>
              <w:t>Ethernet</w:t>
            </w:r>
            <w:r w:rsidRPr="00F00B82">
              <w:rPr>
                <w:rFonts w:ascii="Times New Roman" w:hAnsi="Times New Roman"/>
              </w:rPr>
              <w:t xml:space="preserve"> </w:t>
            </w:r>
            <w:r>
              <w:rPr>
                <w:rFonts w:ascii="Times New Roman" w:hAnsi="Times New Roman"/>
              </w:rPr>
              <w:t xml:space="preserve">«загрузка на запад» подключить на 1-й порт </w:t>
            </w:r>
          </w:p>
          <w:p w:rsidR="00F00B82" w:rsidRPr="004D7067" w:rsidRDefault="00F00B82" w:rsidP="00F00B82">
            <w:pPr>
              <w:pStyle w:val="a5"/>
              <w:spacing w:after="0"/>
              <w:ind w:left="0"/>
              <w:jc w:val="both"/>
              <w:rPr>
                <w:rFonts w:ascii="Times New Roman" w:hAnsi="Times New Roman"/>
              </w:rPr>
            </w:pPr>
            <w:r>
              <w:rPr>
                <w:rFonts w:ascii="Times New Roman" w:hAnsi="Times New Roman"/>
              </w:rPr>
              <w:t>Е</w:t>
            </w:r>
            <w:proofErr w:type="gramStart"/>
            <w:r>
              <w:rPr>
                <w:rFonts w:ascii="Times New Roman" w:hAnsi="Times New Roman"/>
              </w:rPr>
              <w:t>1</w:t>
            </w:r>
            <w:proofErr w:type="gramEnd"/>
            <w:r>
              <w:rPr>
                <w:rFonts w:ascii="Times New Roman" w:hAnsi="Times New Roman"/>
              </w:rPr>
              <w:t xml:space="preserve"> «выгрузка с востока» подключить на 8-й порт</w:t>
            </w:r>
          </w:p>
        </w:tc>
      </w:tr>
      <w:tr w:rsidR="00F00B82" w:rsidRPr="004D7067" w:rsidTr="00F00B82">
        <w:tc>
          <w:tcPr>
            <w:tcW w:w="2790" w:type="dxa"/>
          </w:tcPr>
          <w:p w:rsidR="00F00B82" w:rsidRPr="004D7067" w:rsidRDefault="00F00B82" w:rsidP="00AE4929">
            <w:pPr>
              <w:pStyle w:val="a5"/>
              <w:ind w:left="0"/>
              <w:jc w:val="both"/>
              <w:rPr>
                <w:rFonts w:ascii="Times New Roman" w:hAnsi="Times New Roman"/>
              </w:rPr>
            </w:pPr>
            <w:r w:rsidRPr="004D7067">
              <w:rPr>
                <w:rFonts w:ascii="Times New Roman" w:hAnsi="Times New Roman"/>
              </w:rPr>
              <w:t>2,  5</w:t>
            </w:r>
          </w:p>
        </w:tc>
        <w:tc>
          <w:tcPr>
            <w:tcW w:w="6663" w:type="dxa"/>
          </w:tcPr>
          <w:p w:rsidR="00F00B82" w:rsidRDefault="00F00B82" w:rsidP="00F00B82">
            <w:pPr>
              <w:pStyle w:val="a5"/>
              <w:ind w:left="0"/>
              <w:jc w:val="both"/>
              <w:rPr>
                <w:rFonts w:ascii="Times New Roman" w:hAnsi="Times New Roman"/>
              </w:rPr>
            </w:pPr>
            <w:r>
              <w:rPr>
                <w:rFonts w:ascii="Times New Roman" w:hAnsi="Times New Roman"/>
                <w:lang w:val="en-US"/>
              </w:rPr>
              <w:t>Fast</w:t>
            </w:r>
            <w:r w:rsidRPr="00F00B82">
              <w:rPr>
                <w:rFonts w:ascii="Times New Roman" w:hAnsi="Times New Roman"/>
              </w:rPr>
              <w:t xml:space="preserve"> </w:t>
            </w:r>
            <w:r>
              <w:rPr>
                <w:rFonts w:ascii="Times New Roman" w:hAnsi="Times New Roman"/>
                <w:lang w:val="en-US"/>
              </w:rPr>
              <w:t>Ethernet</w:t>
            </w:r>
            <w:r w:rsidRPr="00F00B82">
              <w:rPr>
                <w:rFonts w:ascii="Times New Roman" w:hAnsi="Times New Roman"/>
              </w:rPr>
              <w:t xml:space="preserve"> </w:t>
            </w:r>
            <w:r>
              <w:rPr>
                <w:rFonts w:ascii="Times New Roman" w:hAnsi="Times New Roman"/>
              </w:rPr>
              <w:t xml:space="preserve">«загрузка на восток» подключить на 2-й порт </w:t>
            </w:r>
          </w:p>
          <w:p w:rsidR="00F00B82" w:rsidRPr="004D7067" w:rsidRDefault="00F00B82" w:rsidP="00F00B82">
            <w:pPr>
              <w:pStyle w:val="a5"/>
              <w:spacing w:after="0"/>
              <w:ind w:left="0"/>
              <w:jc w:val="both"/>
              <w:rPr>
                <w:rFonts w:ascii="Times New Roman" w:hAnsi="Times New Roman"/>
              </w:rPr>
            </w:pPr>
            <w:r>
              <w:rPr>
                <w:rFonts w:ascii="Times New Roman" w:hAnsi="Times New Roman"/>
              </w:rPr>
              <w:t>Е</w:t>
            </w:r>
            <w:proofErr w:type="gramStart"/>
            <w:r>
              <w:rPr>
                <w:rFonts w:ascii="Times New Roman" w:hAnsi="Times New Roman"/>
              </w:rPr>
              <w:t>1</w:t>
            </w:r>
            <w:proofErr w:type="gramEnd"/>
            <w:r>
              <w:rPr>
                <w:rFonts w:ascii="Times New Roman" w:hAnsi="Times New Roman"/>
              </w:rPr>
              <w:t xml:space="preserve"> «выгрузка с востока» подключить на 5-й порт</w:t>
            </w:r>
          </w:p>
        </w:tc>
      </w:tr>
      <w:tr w:rsidR="00F00B82" w:rsidRPr="004D7067" w:rsidTr="00F00B82">
        <w:tc>
          <w:tcPr>
            <w:tcW w:w="2790" w:type="dxa"/>
          </w:tcPr>
          <w:p w:rsidR="00F00B82" w:rsidRPr="004D7067" w:rsidRDefault="00F00B82" w:rsidP="00AE4929">
            <w:pPr>
              <w:pStyle w:val="a5"/>
              <w:ind w:left="0"/>
              <w:jc w:val="both"/>
              <w:rPr>
                <w:rFonts w:ascii="Times New Roman" w:hAnsi="Times New Roman"/>
              </w:rPr>
            </w:pPr>
            <w:r w:rsidRPr="004D7067">
              <w:rPr>
                <w:rFonts w:ascii="Times New Roman" w:hAnsi="Times New Roman"/>
              </w:rPr>
              <w:t>3,  6</w:t>
            </w:r>
          </w:p>
        </w:tc>
        <w:tc>
          <w:tcPr>
            <w:tcW w:w="6663" w:type="dxa"/>
          </w:tcPr>
          <w:p w:rsidR="00F00B82" w:rsidRDefault="00F00B82" w:rsidP="00F00B82">
            <w:pPr>
              <w:pStyle w:val="a5"/>
              <w:ind w:left="0"/>
              <w:jc w:val="both"/>
              <w:rPr>
                <w:rFonts w:ascii="Times New Roman" w:hAnsi="Times New Roman"/>
              </w:rPr>
            </w:pPr>
            <w:r>
              <w:rPr>
                <w:rFonts w:ascii="Times New Roman" w:hAnsi="Times New Roman"/>
                <w:lang w:val="en-US"/>
              </w:rPr>
              <w:t>Fast</w:t>
            </w:r>
            <w:r w:rsidRPr="00F00B82">
              <w:rPr>
                <w:rFonts w:ascii="Times New Roman" w:hAnsi="Times New Roman"/>
              </w:rPr>
              <w:t xml:space="preserve"> </w:t>
            </w:r>
            <w:r>
              <w:rPr>
                <w:rFonts w:ascii="Times New Roman" w:hAnsi="Times New Roman"/>
                <w:lang w:val="en-US"/>
              </w:rPr>
              <w:t>Ethernet</w:t>
            </w:r>
            <w:r w:rsidRPr="00F00B82">
              <w:rPr>
                <w:rFonts w:ascii="Times New Roman" w:hAnsi="Times New Roman"/>
              </w:rPr>
              <w:t xml:space="preserve"> </w:t>
            </w:r>
            <w:r>
              <w:rPr>
                <w:rFonts w:ascii="Times New Roman" w:hAnsi="Times New Roman"/>
              </w:rPr>
              <w:t xml:space="preserve">«загрузка на запад» подключить на 3-й порт </w:t>
            </w:r>
          </w:p>
          <w:p w:rsidR="00F00B82" w:rsidRPr="004D7067" w:rsidRDefault="00F00B82" w:rsidP="00F00B82">
            <w:pPr>
              <w:pStyle w:val="a5"/>
              <w:spacing w:after="0"/>
              <w:ind w:left="0"/>
              <w:jc w:val="both"/>
              <w:rPr>
                <w:rFonts w:ascii="Times New Roman" w:hAnsi="Times New Roman"/>
              </w:rPr>
            </w:pPr>
            <w:r>
              <w:rPr>
                <w:rFonts w:ascii="Times New Roman" w:hAnsi="Times New Roman"/>
              </w:rPr>
              <w:t>Е</w:t>
            </w:r>
            <w:proofErr w:type="gramStart"/>
            <w:r>
              <w:rPr>
                <w:rFonts w:ascii="Times New Roman" w:hAnsi="Times New Roman"/>
              </w:rPr>
              <w:t>1</w:t>
            </w:r>
            <w:proofErr w:type="gramEnd"/>
            <w:r>
              <w:rPr>
                <w:rFonts w:ascii="Times New Roman" w:hAnsi="Times New Roman"/>
              </w:rPr>
              <w:t xml:space="preserve"> «выгрузка с востока» подключить на 6-й порт</w:t>
            </w:r>
          </w:p>
        </w:tc>
      </w:tr>
      <w:tr w:rsidR="00F00B82" w:rsidRPr="004D7067" w:rsidTr="00F00B82">
        <w:tc>
          <w:tcPr>
            <w:tcW w:w="2790" w:type="dxa"/>
          </w:tcPr>
          <w:p w:rsidR="00F00B82" w:rsidRPr="004D7067" w:rsidRDefault="00F00B82" w:rsidP="00AE4929">
            <w:pPr>
              <w:pStyle w:val="a5"/>
              <w:ind w:left="0"/>
              <w:jc w:val="both"/>
              <w:rPr>
                <w:rFonts w:ascii="Times New Roman" w:hAnsi="Times New Roman"/>
              </w:rPr>
            </w:pPr>
            <w:r w:rsidRPr="004D7067">
              <w:rPr>
                <w:rFonts w:ascii="Times New Roman" w:hAnsi="Times New Roman"/>
              </w:rPr>
              <w:t>4,  7</w:t>
            </w:r>
          </w:p>
        </w:tc>
        <w:tc>
          <w:tcPr>
            <w:tcW w:w="6663" w:type="dxa"/>
          </w:tcPr>
          <w:p w:rsidR="00F00B82" w:rsidRDefault="00F00B82" w:rsidP="00F00B82">
            <w:pPr>
              <w:pStyle w:val="a5"/>
              <w:ind w:left="0"/>
              <w:jc w:val="both"/>
              <w:rPr>
                <w:rFonts w:ascii="Times New Roman" w:hAnsi="Times New Roman"/>
              </w:rPr>
            </w:pPr>
            <w:r>
              <w:rPr>
                <w:rFonts w:ascii="Times New Roman" w:hAnsi="Times New Roman"/>
                <w:lang w:val="en-US"/>
              </w:rPr>
              <w:t>Fast</w:t>
            </w:r>
            <w:r w:rsidRPr="00F00B82">
              <w:rPr>
                <w:rFonts w:ascii="Times New Roman" w:hAnsi="Times New Roman"/>
              </w:rPr>
              <w:t xml:space="preserve"> </w:t>
            </w:r>
            <w:r>
              <w:rPr>
                <w:rFonts w:ascii="Times New Roman" w:hAnsi="Times New Roman"/>
                <w:lang w:val="en-US"/>
              </w:rPr>
              <w:t>Ethernet</w:t>
            </w:r>
            <w:r w:rsidRPr="00F00B82">
              <w:rPr>
                <w:rFonts w:ascii="Times New Roman" w:hAnsi="Times New Roman"/>
              </w:rPr>
              <w:t xml:space="preserve"> </w:t>
            </w:r>
            <w:r>
              <w:rPr>
                <w:rFonts w:ascii="Times New Roman" w:hAnsi="Times New Roman"/>
              </w:rPr>
              <w:t xml:space="preserve">«загрузка на запад» подключить на 4-й порт </w:t>
            </w:r>
          </w:p>
          <w:p w:rsidR="00F00B82" w:rsidRPr="004D7067" w:rsidRDefault="00F00B82" w:rsidP="00F00B82">
            <w:pPr>
              <w:pStyle w:val="a5"/>
              <w:spacing w:after="0"/>
              <w:ind w:left="0"/>
              <w:jc w:val="both"/>
              <w:rPr>
                <w:rFonts w:ascii="Times New Roman" w:hAnsi="Times New Roman"/>
              </w:rPr>
            </w:pPr>
            <w:r>
              <w:rPr>
                <w:rFonts w:ascii="Times New Roman" w:hAnsi="Times New Roman"/>
              </w:rPr>
              <w:t>Е</w:t>
            </w:r>
            <w:proofErr w:type="gramStart"/>
            <w:r>
              <w:rPr>
                <w:rFonts w:ascii="Times New Roman" w:hAnsi="Times New Roman"/>
              </w:rPr>
              <w:t>1</w:t>
            </w:r>
            <w:proofErr w:type="gramEnd"/>
            <w:r>
              <w:rPr>
                <w:rFonts w:ascii="Times New Roman" w:hAnsi="Times New Roman"/>
              </w:rPr>
              <w:t xml:space="preserve"> «выгрузка с востока» подключить на 7-й порт</w:t>
            </w:r>
          </w:p>
        </w:tc>
      </w:tr>
    </w:tbl>
    <w:p w:rsidR="00F00B82" w:rsidRDefault="00F00B82" w:rsidP="00F56BD8">
      <w:pPr>
        <w:adjustRightInd w:val="0"/>
        <w:jc w:val="both"/>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 xml:space="preserve">При нажатии кнопки «ОК» в данном окне графически отобразятся подключенные порты (рисунок </w:t>
      </w:r>
      <w:r w:rsidR="006D7C72">
        <w:t>2.2.</w:t>
      </w:r>
      <w:r w:rsidRPr="00EE42A7">
        <w:rPr>
          <w:rFonts w:eastAsiaTheme="minorEastAsia"/>
        </w:rPr>
        <w:t xml:space="preserve">29), и появится новое окно «Лабораторная работа пройдена», смотреть рисунок </w:t>
      </w:r>
      <w:r w:rsidR="006D7C72">
        <w:t>2.2.</w:t>
      </w:r>
      <w:r w:rsidRPr="00EE42A7">
        <w:rPr>
          <w:rFonts w:eastAsiaTheme="minorEastAsia"/>
        </w:rPr>
        <w:t>30.</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lastRenderedPageBreak/>
        <w:drawing>
          <wp:inline distT="0" distB="0" distL="0" distR="0">
            <wp:extent cx="5934075" cy="2847975"/>
            <wp:effectExtent l="19050" t="0" r="9525" b="0"/>
            <wp:docPr id="41" name="Рисунок 17" descr="соединение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соединение2.bmp"/>
                    <pic:cNvPicPr>
                      <a:picLocks noChangeAspect="1" noChangeArrowheads="1"/>
                    </pic:cNvPicPr>
                  </pic:nvPicPr>
                  <pic:blipFill>
                    <a:blip r:embed="rId45" cstate="print"/>
                    <a:srcRect/>
                    <a:stretch>
                      <a:fillRect/>
                    </a:stretch>
                  </pic:blipFill>
                  <pic:spPr bwMode="auto">
                    <a:xfrm>
                      <a:off x="0" y="0"/>
                      <a:ext cx="5934075" cy="2847975"/>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29 - Вид </w:t>
      </w:r>
      <w:r w:rsidRPr="00EE42A7">
        <w:rPr>
          <w:rFonts w:eastAsiaTheme="minorEastAsia"/>
          <w:iCs/>
        </w:rPr>
        <w:t xml:space="preserve">окна </w:t>
      </w:r>
      <w:r w:rsidRPr="00EE42A7">
        <w:rPr>
          <w:rFonts w:eastAsiaTheme="minorEastAsia"/>
        </w:rPr>
        <w:t>«Настройки соединения сетевого элемента» с графическим отображением подключенных портов</w:t>
      </w:r>
    </w:p>
    <w:p w:rsidR="00F56BD8" w:rsidRPr="001D3B36" w:rsidRDefault="00F56BD8" w:rsidP="00F56BD8">
      <w:pPr>
        <w:adjustRightInd w:val="0"/>
        <w:jc w:val="both"/>
        <w:rPr>
          <w:b/>
          <w:color w:val="FF0000"/>
        </w:rPr>
      </w:pPr>
      <w:proofErr w:type="spellStart"/>
      <w:r w:rsidRPr="001D3B36">
        <w:rPr>
          <w:b/>
          <w:color w:val="FF0000"/>
        </w:rPr>
        <w:t>Скриншот</w:t>
      </w:r>
      <w:proofErr w:type="spellEnd"/>
      <w:r w:rsidRPr="001D3B36">
        <w:rPr>
          <w:b/>
          <w:color w:val="FF0000"/>
        </w:rPr>
        <w:t xml:space="preserve"> окна заносится в отчет</w:t>
      </w:r>
    </w:p>
    <w:p w:rsidR="00F56BD8" w:rsidRPr="00EE42A7" w:rsidRDefault="00F56BD8" w:rsidP="00F56BD8">
      <w:pPr>
        <w:adjustRightInd w:val="0"/>
        <w:jc w:val="center"/>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3952875" cy="2314575"/>
            <wp:effectExtent l="19050" t="0" r="9525" b="0"/>
            <wp:docPr id="42" name="Рисунок 414" descr="!!защит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4" descr="!!защита1"/>
                    <pic:cNvPicPr>
                      <a:picLocks noChangeAspect="1" noChangeArrowheads="1"/>
                    </pic:cNvPicPr>
                  </pic:nvPicPr>
                  <pic:blipFill>
                    <a:blip r:embed="rId46" cstate="print"/>
                    <a:srcRect/>
                    <a:stretch>
                      <a:fillRect/>
                    </a:stretch>
                  </pic:blipFill>
                  <pic:spPr bwMode="auto">
                    <a:xfrm>
                      <a:off x="0" y="0"/>
                      <a:ext cx="3952875" cy="2314575"/>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30 - Вид </w:t>
      </w:r>
      <w:r w:rsidRPr="00EE42A7">
        <w:rPr>
          <w:rFonts w:eastAsiaTheme="minorEastAsia"/>
          <w:iCs/>
        </w:rPr>
        <w:t xml:space="preserve">окна </w:t>
      </w:r>
      <w:r w:rsidRPr="00EE42A7">
        <w:rPr>
          <w:rFonts w:eastAsiaTheme="minorEastAsia"/>
        </w:rPr>
        <w:t>«Лабораторная работа пройдена»</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Окно «Лабораторная работа пройдена» содержит две кнопки «Защита» и «Отмена». При нажатии кнопки «Отмена» данное окно будет закрыто. При нажатии кнопки «Защита» происходит закрытие окна «</w:t>
      </w:r>
      <w:r w:rsidRPr="00EE42A7">
        <w:rPr>
          <w:rFonts w:eastAsiaTheme="minorEastAsia"/>
          <w:lang w:val="en-US"/>
        </w:rPr>
        <w:t>NATEKS</w:t>
      </w:r>
      <w:r w:rsidRPr="00EE42A7">
        <w:rPr>
          <w:rFonts w:eastAsiaTheme="minorEastAsia"/>
        </w:rPr>
        <w:t xml:space="preserve"> </w:t>
      </w:r>
      <w:r w:rsidRPr="00EE42A7">
        <w:rPr>
          <w:rFonts w:eastAsiaTheme="minorEastAsia"/>
          <w:lang w:val="en-US"/>
        </w:rPr>
        <w:t>FG</w:t>
      </w:r>
      <w:r w:rsidRPr="00EE42A7">
        <w:rPr>
          <w:rFonts w:eastAsiaTheme="minorEastAsia"/>
        </w:rPr>
        <w:t>-</w:t>
      </w:r>
      <w:r w:rsidRPr="00EE42A7">
        <w:rPr>
          <w:rFonts w:eastAsiaTheme="minorEastAsia"/>
          <w:lang w:val="en-US"/>
        </w:rPr>
        <w:t>View</w:t>
      </w:r>
      <w:r w:rsidRPr="00EE42A7">
        <w:rPr>
          <w:rFonts w:eastAsiaTheme="minorEastAsia"/>
        </w:rPr>
        <w:t xml:space="preserve"> </w:t>
      </w:r>
      <w:r w:rsidRPr="00EE42A7">
        <w:rPr>
          <w:rFonts w:eastAsiaTheme="minorEastAsia"/>
          <w:lang w:val="en-US"/>
        </w:rPr>
        <w:t>Manager</w:t>
      </w:r>
      <w:r w:rsidRPr="00EE42A7">
        <w:rPr>
          <w:rFonts w:eastAsiaTheme="minorEastAsia"/>
        </w:rPr>
        <w:t>», «Выполнение» и выводится на экран окно «Защита»,</w:t>
      </w:r>
      <w:r w:rsidRPr="00EE42A7">
        <w:rPr>
          <w:rFonts w:eastAsiaTheme="minorEastAsia"/>
          <w:bCs/>
        </w:rPr>
        <w:t xml:space="preserve"> </w:t>
      </w:r>
      <w:r w:rsidRPr="00EE42A7">
        <w:rPr>
          <w:rFonts w:eastAsiaTheme="minorEastAsia"/>
        </w:rPr>
        <w:t xml:space="preserve">представленное на рисунке </w:t>
      </w:r>
      <w:r w:rsidR="006D7C72">
        <w:t>2.2.</w:t>
      </w:r>
      <w:r w:rsidRPr="00EE42A7">
        <w:rPr>
          <w:rFonts w:eastAsiaTheme="minorEastAsia"/>
        </w:rPr>
        <w:t>31. В данном окне с помощью закладок предлагается выбрать пункты: «Задачи», «Результаты».</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5829300" cy="1895475"/>
            <wp:effectExtent l="19050" t="0" r="0" b="0"/>
            <wp:docPr id="43" name="Рисунок 415" descr="защита не реше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5" descr="защита не решено"/>
                    <pic:cNvPicPr>
                      <a:picLocks noChangeAspect="1" noChangeArrowheads="1"/>
                    </pic:cNvPicPr>
                  </pic:nvPicPr>
                  <pic:blipFill>
                    <a:blip r:embed="rId47" cstate="print"/>
                    <a:srcRect/>
                    <a:stretch>
                      <a:fillRect/>
                    </a:stretch>
                  </pic:blipFill>
                  <pic:spPr bwMode="auto">
                    <a:xfrm>
                      <a:off x="0" y="0"/>
                      <a:ext cx="5829300" cy="1895475"/>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iCs/>
        </w:rPr>
      </w:pPr>
      <w:r w:rsidRPr="00EE42A7">
        <w:rPr>
          <w:rFonts w:eastAsiaTheme="minorEastAsia"/>
        </w:rPr>
        <w:t xml:space="preserve">Рисунок </w:t>
      </w:r>
      <w:r w:rsidR="006D7C72">
        <w:t>2.2.</w:t>
      </w:r>
      <w:r w:rsidRPr="00EE42A7">
        <w:rPr>
          <w:rFonts w:eastAsiaTheme="minorEastAsia"/>
        </w:rPr>
        <w:t xml:space="preserve">31 - Вид </w:t>
      </w:r>
      <w:r w:rsidRPr="00EE42A7">
        <w:rPr>
          <w:rFonts w:eastAsiaTheme="minorEastAsia"/>
          <w:iCs/>
        </w:rPr>
        <w:t>окна «Защита» с выбранной вкладкой «Результаты»</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 xml:space="preserve">Если выбрана вкладка «Задачи» необходимо ввести требуемые условием значения в поля для ввода (рисунок </w:t>
      </w:r>
      <w:r w:rsidR="006D7C72">
        <w:t>2.2.</w:t>
      </w:r>
      <w:r w:rsidRPr="00EE42A7">
        <w:rPr>
          <w:rFonts w:eastAsiaTheme="minorEastAsia"/>
        </w:rPr>
        <w:t xml:space="preserve">32). </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5924550" cy="2705100"/>
            <wp:effectExtent l="19050" t="0" r="0" b="0"/>
            <wp:docPr id="44" name="Рисунок 604" descr="задачи услов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4" descr="задачи условие"/>
                    <pic:cNvPicPr>
                      <a:picLocks noChangeAspect="1" noChangeArrowheads="1"/>
                    </pic:cNvPicPr>
                  </pic:nvPicPr>
                  <pic:blipFill>
                    <a:blip r:embed="rId48" cstate="print"/>
                    <a:srcRect/>
                    <a:stretch>
                      <a:fillRect/>
                    </a:stretch>
                  </pic:blipFill>
                  <pic:spPr bwMode="auto">
                    <a:xfrm>
                      <a:off x="0" y="0"/>
                      <a:ext cx="5924550" cy="2705100"/>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rPr>
      </w:pPr>
      <w:r w:rsidRPr="00EE42A7">
        <w:rPr>
          <w:rFonts w:eastAsiaTheme="minorEastAsia"/>
        </w:rPr>
        <w:t xml:space="preserve">Рисунок </w:t>
      </w:r>
      <w:r w:rsidR="006D7C72">
        <w:t>2.2.</w:t>
      </w:r>
      <w:r w:rsidRPr="00EE42A7">
        <w:rPr>
          <w:rFonts w:eastAsiaTheme="minorEastAsia"/>
        </w:rPr>
        <w:t xml:space="preserve">32 - Вид </w:t>
      </w:r>
      <w:r w:rsidRPr="00EE42A7">
        <w:rPr>
          <w:rFonts w:eastAsiaTheme="minorEastAsia"/>
          <w:iCs/>
        </w:rPr>
        <w:t xml:space="preserve">окна «Защита» с выбранной вкладкой «Задачи» </w:t>
      </w:r>
    </w:p>
    <w:p w:rsidR="00F56BD8" w:rsidRPr="00EE42A7" w:rsidRDefault="00F56BD8" w:rsidP="00F56BD8">
      <w:pPr>
        <w:adjustRightInd w:val="0"/>
        <w:jc w:val="center"/>
        <w:rPr>
          <w:rFonts w:eastAsiaTheme="minorEastAsia"/>
        </w:rPr>
      </w:pPr>
    </w:p>
    <w:p w:rsidR="00F56BD8" w:rsidRPr="001D3B36" w:rsidRDefault="00F56BD8" w:rsidP="00F56BD8">
      <w:pPr>
        <w:adjustRightInd w:val="0"/>
        <w:jc w:val="both"/>
        <w:rPr>
          <w:b/>
          <w:color w:val="FF0000"/>
        </w:rPr>
      </w:pPr>
      <w:proofErr w:type="spellStart"/>
      <w:r w:rsidRPr="001D3B36">
        <w:rPr>
          <w:b/>
          <w:color w:val="FF0000"/>
        </w:rPr>
        <w:t>Скриншот</w:t>
      </w:r>
      <w:proofErr w:type="spellEnd"/>
      <w:r w:rsidRPr="001D3B36">
        <w:rPr>
          <w:b/>
          <w:color w:val="FF0000"/>
        </w:rPr>
        <w:t xml:space="preserve"> окна </w:t>
      </w:r>
      <w:r w:rsidRPr="001D3B36">
        <w:rPr>
          <w:b/>
          <w:color w:val="FF0000"/>
          <w:u w:val="single"/>
        </w:rPr>
        <w:t>с введенными ответами</w:t>
      </w:r>
      <w:r w:rsidRPr="001D3B36">
        <w:rPr>
          <w:b/>
          <w:color w:val="FF0000"/>
        </w:rPr>
        <w:t xml:space="preserve"> заносится в отчет</w:t>
      </w:r>
    </w:p>
    <w:p w:rsidR="00F56BD8" w:rsidRDefault="00F56BD8" w:rsidP="00F56BD8">
      <w:pPr>
        <w:adjustRightInd w:val="0"/>
        <w:jc w:val="both"/>
        <w:rPr>
          <w:color w:val="FF0000"/>
        </w:rPr>
      </w:pPr>
    </w:p>
    <w:p w:rsidR="00F56BD8" w:rsidRPr="00EE42A7" w:rsidRDefault="00F56BD8" w:rsidP="00F56BD8">
      <w:pPr>
        <w:adjustRightInd w:val="0"/>
        <w:jc w:val="both"/>
        <w:rPr>
          <w:rFonts w:eastAsiaTheme="minorEastAsia"/>
        </w:rPr>
      </w:pPr>
      <w:r w:rsidRPr="00EE42A7">
        <w:rPr>
          <w:rFonts w:eastAsiaTheme="minorEastAsia"/>
        </w:rPr>
        <w:t xml:space="preserve">После выбрать вкладку «Результаты», которая показывает текущий результат выполнения задач, с графическими и текстовыми пояснениями возле каждой из них. Если все предложенные задачи </w:t>
      </w:r>
      <w:proofErr w:type="gramStart"/>
      <w:r w:rsidRPr="00EE42A7">
        <w:rPr>
          <w:rFonts w:eastAsiaTheme="minorEastAsia"/>
        </w:rPr>
        <w:t>решены</w:t>
      </w:r>
      <w:proofErr w:type="gramEnd"/>
      <w:r w:rsidRPr="00EE42A7">
        <w:rPr>
          <w:rFonts w:eastAsiaTheme="minorEastAsia"/>
        </w:rPr>
        <w:t xml:space="preserve"> верно, то отобразится кнопка «Меню», смотреть рисунок </w:t>
      </w:r>
      <w:r w:rsidR="006D7C72">
        <w:t>2.2.</w:t>
      </w:r>
      <w:r w:rsidRPr="00EE42A7">
        <w:rPr>
          <w:rFonts w:eastAsiaTheme="minorEastAsia"/>
        </w:rPr>
        <w:t xml:space="preserve">33. </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drawing>
          <wp:inline distT="0" distB="0" distL="0" distR="0">
            <wp:extent cx="5893760" cy="2200940"/>
            <wp:effectExtent l="19050" t="0" r="0" b="0"/>
            <wp:docPr id="45" name="Рисунок 416" descr="защита выполне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6" descr="защита выполнена"/>
                    <pic:cNvPicPr>
                      <a:picLocks noChangeAspect="1" noChangeArrowheads="1"/>
                    </pic:cNvPicPr>
                  </pic:nvPicPr>
                  <pic:blipFill>
                    <a:blip r:embed="rId49" cstate="print"/>
                    <a:srcRect/>
                    <a:stretch>
                      <a:fillRect/>
                    </a:stretch>
                  </pic:blipFill>
                  <pic:spPr bwMode="auto">
                    <a:xfrm>
                      <a:off x="0" y="0"/>
                      <a:ext cx="5895975" cy="2201767"/>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iCs/>
        </w:rPr>
      </w:pPr>
      <w:proofErr w:type="gramStart"/>
      <w:r w:rsidRPr="00EE42A7">
        <w:rPr>
          <w:rFonts w:eastAsiaTheme="minorEastAsia"/>
        </w:rPr>
        <w:t xml:space="preserve">Рисунок </w:t>
      </w:r>
      <w:r w:rsidR="006D7C72">
        <w:t>2.2.</w:t>
      </w:r>
      <w:r w:rsidRPr="00EE42A7">
        <w:rPr>
          <w:rFonts w:eastAsiaTheme="minorEastAsia"/>
        </w:rPr>
        <w:t xml:space="preserve">33 - Вид </w:t>
      </w:r>
      <w:r w:rsidRPr="00EE42A7">
        <w:rPr>
          <w:rFonts w:eastAsiaTheme="minorEastAsia"/>
          <w:iCs/>
        </w:rPr>
        <w:t>окна «Защита» при правильном правильно решенных задачах</w:t>
      </w:r>
      <w:proofErr w:type="gramEnd"/>
    </w:p>
    <w:p w:rsidR="00F56BD8" w:rsidRPr="00EE42A7" w:rsidRDefault="00F56BD8" w:rsidP="00F56BD8">
      <w:pPr>
        <w:adjustRightInd w:val="0"/>
        <w:jc w:val="center"/>
        <w:rPr>
          <w:rFonts w:eastAsiaTheme="minorEastAsia"/>
          <w:iCs/>
        </w:rPr>
      </w:pPr>
    </w:p>
    <w:p w:rsidR="00F56BD8" w:rsidRPr="00EE42A7" w:rsidRDefault="00F56BD8" w:rsidP="00F56BD8">
      <w:pPr>
        <w:adjustRightInd w:val="0"/>
        <w:jc w:val="both"/>
        <w:rPr>
          <w:rFonts w:eastAsiaTheme="minorEastAsia"/>
        </w:rPr>
      </w:pPr>
      <w:r w:rsidRPr="00EE42A7">
        <w:rPr>
          <w:rFonts w:eastAsiaTheme="minorEastAsia"/>
        </w:rPr>
        <w:t>Кнопка «Меню» закрывает все созданные ранее формы и осуществляет переход в главное окно программы, которое может быть закрыто нажатием кнопки с изображением крестика в заголовке окна.</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both"/>
        <w:rPr>
          <w:rFonts w:eastAsiaTheme="minorEastAsia"/>
        </w:rPr>
      </w:pPr>
      <w:r w:rsidRPr="00EE42A7">
        <w:rPr>
          <w:rFonts w:eastAsiaTheme="minorEastAsia"/>
        </w:rPr>
        <w:t xml:space="preserve">При закрытии главного окна программы выводиться </w:t>
      </w:r>
      <w:proofErr w:type="gramStart"/>
      <w:r w:rsidRPr="00EE42A7">
        <w:rPr>
          <w:rFonts w:eastAsiaTheme="minorEastAsia"/>
        </w:rPr>
        <w:t>окно</w:t>
      </w:r>
      <w:proofErr w:type="gramEnd"/>
      <w:r w:rsidRPr="00EE42A7">
        <w:rPr>
          <w:rFonts w:eastAsiaTheme="minorEastAsia"/>
        </w:rPr>
        <w:t xml:space="preserve"> в котором предлагается сохранить результаты лабораторной работы, смотреть рисунок </w:t>
      </w:r>
      <w:r w:rsidR="006D7C72">
        <w:t>2.2.</w:t>
      </w:r>
      <w:r w:rsidRPr="00EE42A7">
        <w:rPr>
          <w:rFonts w:eastAsiaTheme="minorEastAsia"/>
        </w:rPr>
        <w:t>34. Кнопка «Нет» закрывает все созданные ранее формы и осуществляет выход из программы. Кнопка «Да» закрывает все созданные ранее формы и осуществляет сохранение результатов работы в виде кодированной информации в автоматически создаваемый файл «</w:t>
      </w:r>
      <w:r w:rsidRPr="00EE42A7">
        <w:rPr>
          <w:rFonts w:eastAsiaTheme="minorEastAsia"/>
          <w:lang w:val="en-US"/>
        </w:rPr>
        <w:t>save</w:t>
      </w:r>
      <w:r w:rsidRPr="00EE42A7">
        <w:rPr>
          <w:rFonts w:eastAsiaTheme="minorEastAsia"/>
        </w:rPr>
        <w:t>.</w:t>
      </w:r>
      <w:r w:rsidRPr="00EE42A7">
        <w:rPr>
          <w:rFonts w:eastAsiaTheme="minorEastAsia"/>
          <w:lang w:val="en-US"/>
        </w:rPr>
        <w:t>exe</w:t>
      </w:r>
      <w:r w:rsidRPr="00EE42A7">
        <w:rPr>
          <w:rFonts w:eastAsiaTheme="minorEastAsia"/>
        </w:rPr>
        <w:t>». Данный файл нужно переслать преподавателю.</w:t>
      </w:r>
    </w:p>
    <w:p w:rsidR="00F56BD8" w:rsidRPr="00EE42A7" w:rsidRDefault="00F56BD8" w:rsidP="00F56BD8">
      <w:pPr>
        <w:adjustRightInd w:val="0"/>
        <w:jc w:val="both"/>
        <w:rPr>
          <w:rFonts w:eastAsiaTheme="minorEastAsia"/>
        </w:rPr>
      </w:pPr>
    </w:p>
    <w:p w:rsidR="00F56BD8" w:rsidRPr="00EE42A7" w:rsidRDefault="00F56BD8" w:rsidP="00F56BD8">
      <w:pPr>
        <w:adjustRightInd w:val="0"/>
        <w:jc w:val="center"/>
        <w:rPr>
          <w:rFonts w:eastAsiaTheme="minorEastAsia"/>
        </w:rPr>
      </w:pPr>
      <w:r>
        <w:rPr>
          <w:rFonts w:eastAsiaTheme="minorEastAsia"/>
          <w:noProof/>
        </w:rPr>
        <w:lastRenderedPageBreak/>
        <w:drawing>
          <wp:inline distT="0" distB="0" distL="0" distR="0">
            <wp:extent cx="3798039" cy="914400"/>
            <wp:effectExtent l="19050" t="0" r="0" b="0"/>
            <wp:docPr id="46" name="Рисунок 417" descr="сохранение результатов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7" descr="сохранение результатов22"/>
                    <pic:cNvPicPr>
                      <a:picLocks noChangeAspect="1" noChangeArrowheads="1"/>
                    </pic:cNvPicPr>
                  </pic:nvPicPr>
                  <pic:blipFill>
                    <a:blip r:embed="rId50" cstate="print"/>
                    <a:srcRect/>
                    <a:stretch>
                      <a:fillRect/>
                    </a:stretch>
                  </pic:blipFill>
                  <pic:spPr bwMode="auto">
                    <a:xfrm>
                      <a:off x="0" y="0"/>
                      <a:ext cx="3810000" cy="917280"/>
                    </a:xfrm>
                    <a:prstGeom prst="rect">
                      <a:avLst/>
                    </a:prstGeom>
                    <a:noFill/>
                    <a:ln w="9525">
                      <a:noFill/>
                      <a:miter lim="800000"/>
                      <a:headEnd/>
                      <a:tailEnd/>
                    </a:ln>
                  </pic:spPr>
                </pic:pic>
              </a:graphicData>
            </a:graphic>
          </wp:inline>
        </w:drawing>
      </w:r>
    </w:p>
    <w:p w:rsidR="00F56BD8" w:rsidRPr="00EE42A7" w:rsidRDefault="00F56BD8" w:rsidP="00F56BD8">
      <w:pPr>
        <w:adjustRightInd w:val="0"/>
        <w:jc w:val="center"/>
        <w:rPr>
          <w:rFonts w:eastAsiaTheme="minorEastAsia"/>
          <w:iCs/>
        </w:rPr>
      </w:pPr>
      <w:r w:rsidRPr="00EE42A7">
        <w:rPr>
          <w:rFonts w:eastAsiaTheme="minorEastAsia"/>
        </w:rPr>
        <w:t xml:space="preserve">Рисунок </w:t>
      </w:r>
      <w:r w:rsidR="006D7C72">
        <w:t>2.2.34</w:t>
      </w:r>
      <w:r w:rsidRPr="00EE42A7">
        <w:rPr>
          <w:rFonts w:eastAsiaTheme="minorEastAsia"/>
        </w:rPr>
        <w:t xml:space="preserve">- Вид </w:t>
      </w:r>
      <w:r w:rsidRPr="00EE42A7">
        <w:rPr>
          <w:rFonts w:eastAsiaTheme="minorEastAsia"/>
          <w:iCs/>
        </w:rPr>
        <w:t>окна «Сохранение результатов»</w:t>
      </w:r>
    </w:p>
    <w:p w:rsidR="00F56BD8" w:rsidRDefault="00F56BD8" w:rsidP="00F56BD8"/>
    <w:p w:rsidR="00F56BD8" w:rsidRPr="002C1395" w:rsidRDefault="002C1395" w:rsidP="002C1395">
      <w:pPr>
        <w:ind w:left="360"/>
        <w:jc w:val="center"/>
        <w:rPr>
          <w:b/>
        </w:rPr>
      </w:pPr>
      <w:r w:rsidRPr="002C1395">
        <w:rPr>
          <w:b/>
        </w:rPr>
        <w:t xml:space="preserve">2.2.2.5 </w:t>
      </w:r>
      <w:r w:rsidR="00F56BD8" w:rsidRPr="002C1395">
        <w:rPr>
          <w:b/>
        </w:rPr>
        <w:t>Содержание отчета:</w:t>
      </w:r>
    </w:p>
    <w:p w:rsidR="00F56BD8" w:rsidRDefault="002C1395" w:rsidP="00F56BD8">
      <w:pPr>
        <w:pStyle w:val="a5"/>
        <w:rPr>
          <w:rFonts w:ascii="Times New Roman" w:hAnsi="Times New Roman"/>
          <w:sz w:val="24"/>
          <w:szCs w:val="24"/>
        </w:rPr>
      </w:pPr>
      <w:r>
        <w:rPr>
          <w:rFonts w:ascii="Times New Roman" w:hAnsi="Times New Roman"/>
          <w:sz w:val="24"/>
          <w:szCs w:val="24"/>
        </w:rPr>
        <w:t xml:space="preserve"> </w:t>
      </w:r>
      <w:r w:rsidR="00F56BD8">
        <w:rPr>
          <w:rFonts w:ascii="Times New Roman" w:hAnsi="Times New Roman"/>
          <w:sz w:val="24"/>
          <w:szCs w:val="24"/>
        </w:rPr>
        <w:t>1 Название лабораторной работы</w:t>
      </w:r>
    </w:p>
    <w:p w:rsidR="00F56BD8" w:rsidRDefault="002C1395" w:rsidP="00F56BD8">
      <w:pPr>
        <w:pStyle w:val="a5"/>
        <w:rPr>
          <w:rFonts w:ascii="Times New Roman" w:hAnsi="Times New Roman"/>
          <w:sz w:val="24"/>
          <w:szCs w:val="24"/>
        </w:rPr>
      </w:pPr>
      <w:r>
        <w:rPr>
          <w:rFonts w:ascii="Times New Roman" w:hAnsi="Times New Roman"/>
          <w:sz w:val="24"/>
          <w:szCs w:val="24"/>
        </w:rPr>
        <w:t xml:space="preserve"> </w:t>
      </w:r>
      <w:r w:rsidR="00F56BD8">
        <w:rPr>
          <w:rFonts w:ascii="Times New Roman" w:hAnsi="Times New Roman"/>
          <w:sz w:val="24"/>
          <w:szCs w:val="24"/>
        </w:rPr>
        <w:t>2 Цель работы</w:t>
      </w:r>
    </w:p>
    <w:p w:rsidR="00F56BD8" w:rsidRPr="00C30DE2" w:rsidRDefault="002C1395" w:rsidP="00F56BD8">
      <w:pPr>
        <w:pStyle w:val="a5"/>
        <w:rPr>
          <w:rFonts w:ascii="Times New Roman" w:hAnsi="Times New Roman"/>
          <w:sz w:val="24"/>
          <w:szCs w:val="24"/>
        </w:rPr>
      </w:pPr>
      <w:r>
        <w:rPr>
          <w:rFonts w:ascii="Times New Roman" w:hAnsi="Times New Roman"/>
          <w:sz w:val="24"/>
          <w:szCs w:val="24"/>
        </w:rPr>
        <w:t xml:space="preserve"> </w:t>
      </w:r>
      <w:r w:rsidR="00F56BD8">
        <w:rPr>
          <w:rFonts w:ascii="Times New Roman" w:hAnsi="Times New Roman"/>
          <w:sz w:val="24"/>
          <w:szCs w:val="24"/>
        </w:rPr>
        <w:t xml:space="preserve">3 </w:t>
      </w:r>
      <w:proofErr w:type="spellStart"/>
      <w:r w:rsidR="00F56BD8">
        <w:rPr>
          <w:rFonts w:ascii="Times New Roman" w:hAnsi="Times New Roman"/>
          <w:sz w:val="24"/>
          <w:szCs w:val="24"/>
        </w:rPr>
        <w:t>Скрин-шоты</w:t>
      </w:r>
      <w:proofErr w:type="spellEnd"/>
      <w:r w:rsidR="00F56BD8">
        <w:rPr>
          <w:rFonts w:ascii="Times New Roman" w:hAnsi="Times New Roman"/>
          <w:sz w:val="24"/>
          <w:szCs w:val="24"/>
        </w:rPr>
        <w:t xml:space="preserve"> окон программы:</w:t>
      </w:r>
    </w:p>
    <w:p w:rsidR="00741FBB" w:rsidRPr="001072FD" w:rsidRDefault="00741FBB" w:rsidP="00741FBB">
      <w:proofErr w:type="spellStart"/>
      <w:r w:rsidRPr="001072FD">
        <w:t>Скрин-шот</w:t>
      </w:r>
      <w:proofErr w:type="spellEnd"/>
      <w:r w:rsidRPr="001072FD">
        <w:t xml:space="preserve"> окна </w:t>
      </w:r>
      <w:r w:rsidRPr="00EE42A7">
        <w:t xml:space="preserve">«Подключение </w:t>
      </w:r>
      <w:proofErr w:type="spellStart"/>
      <w:r w:rsidRPr="00EE42A7">
        <w:t>Натекс</w:t>
      </w:r>
      <w:proofErr w:type="spellEnd"/>
      <w:r w:rsidRPr="00EE42A7">
        <w:t xml:space="preserve"> </w:t>
      </w:r>
      <w:r w:rsidRPr="00EE42A7">
        <w:rPr>
          <w:lang w:val="en-US"/>
        </w:rPr>
        <w:t>FOM</w:t>
      </w:r>
      <w:r w:rsidRPr="00EE42A7">
        <w:t>16</w:t>
      </w:r>
      <w:r w:rsidRPr="00EE42A7">
        <w:rPr>
          <w:lang w:val="en-US"/>
        </w:rPr>
        <w:t>L</w:t>
      </w:r>
      <w:r w:rsidRPr="00EE42A7">
        <w:t>2»</w:t>
      </w:r>
    </w:p>
    <w:p w:rsidR="00741FBB" w:rsidRPr="00741FBB" w:rsidRDefault="00741FBB" w:rsidP="00741FBB">
      <w:proofErr w:type="spellStart"/>
      <w:r w:rsidRPr="001072FD">
        <w:t>Скрин</w:t>
      </w:r>
      <w:r w:rsidRPr="00741FBB">
        <w:t>-</w:t>
      </w:r>
      <w:r w:rsidRPr="001072FD">
        <w:t>шот</w:t>
      </w:r>
      <w:proofErr w:type="spellEnd"/>
      <w:r w:rsidRPr="00741FBB">
        <w:t xml:space="preserve"> </w:t>
      </w:r>
      <w:r w:rsidRPr="001072FD">
        <w:t>окна</w:t>
      </w:r>
      <w:r w:rsidRPr="00741FBB">
        <w:t xml:space="preserve"> «</w:t>
      </w:r>
      <w:r w:rsidRPr="001072FD">
        <w:rPr>
          <w:rFonts w:eastAsiaTheme="minorEastAsia"/>
          <w:lang w:val="en-US"/>
        </w:rPr>
        <w:t>Connection</w:t>
      </w:r>
      <w:r w:rsidRPr="00741FBB">
        <w:rPr>
          <w:rFonts w:eastAsiaTheme="minorEastAsia"/>
        </w:rPr>
        <w:t xml:space="preserve"> </w:t>
      </w:r>
      <w:r w:rsidRPr="001072FD">
        <w:rPr>
          <w:rFonts w:eastAsiaTheme="minorEastAsia"/>
          <w:lang w:val="en-US"/>
        </w:rPr>
        <w:t>to</w:t>
      </w:r>
      <w:r w:rsidRPr="00741FBB">
        <w:t xml:space="preserve">» </w:t>
      </w:r>
      <w:r w:rsidRPr="00741FBB">
        <w:rPr>
          <w:b/>
        </w:rPr>
        <w:t>с идентификацией Вас как пользователя</w:t>
      </w:r>
    </w:p>
    <w:p w:rsidR="00741FBB" w:rsidRPr="00741FBB" w:rsidRDefault="00741FBB" w:rsidP="00741FBB">
      <w:pPr>
        <w:adjustRightInd w:val="0"/>
        <w:rPr>
          <w:rFonts w:eastAsiaTheme="minorEastAsia"/>
          <w:lang w:val="en-US"/>
        </w:rPr>
      </w:pPr>
      <w:proofErr w:type="spellStart"/>
      <w:r w:rsidRPr="001072FD">
        <w:t>Скрин</w:t>
      </w:r>
      <w:proofErr w:type="spellEnd"/>
      <w:r w:rsidRPr="001072FD">
        <w:rPr>
          <w:lang w:val="en-US"/>
        </w:rPr>
        <w:t>-</w:t>
      </w:r>
      <w:proofErr w:type="spellStart"/>
      <w:r w:rsidRPr="001072FD">
        <w:t>шот</w:t>
      </w:r>
      <w:proofErr w:type="spellEnd"/>
      <w:r w:rsidRPr="001072FD">
        <w:rPr>
          <w:lang w:val="en-US"/>
        </w:rPr>
        <w:t xml:space="preserve"> </w:t>
      </w:r>
      <w:r w:rsidRPr="001072FD">
        <w:t>окна</w:t>
      </w:r>
      <w:r w:rsidRPr="0037651D">
        <w:rPr>
          <w:rFonts w:eastAsiaTheme="minorEastAsia"/>
          <w:lang w:val="en-US"/>
        </w:rPr>
        <w:t xml:space="preserve"> </w:t>
      </w:r>
      <w:proofErr w:type="gramStart"/>
      <w:r w:rsidRPr="00EE42A7">
        <w:rPr>
          <w:rFonts w:eastAsiaTheme="minorEastAsia"/>
        </w:rPr>
        <w:t>окна</w:t>
      </w:r>
      <w:proofErr w:type="gramEnd"/>
      <w:r w:rsidRPr="00EE42A7">
        <w:rPr>
          <w:rFonts w:eastAsiaTheme="minorEastAsia"/>
          <w:lang w:val="en-US"/>
        </w:rPr>
        <w:t xml:space="preserve"> «COM-1 Properties»</w:t>
      </w:r>
      <w:r w:rsidRPr="00741FBB">
        <w:rPr>
          <w:rFonts w:eastAsiaTheme="minorEastAsia"/>
          <w:lang w:val="en-US"/>
        </w:rPr>
        <w:t xml:space="preserve"> </w:t>
      </w:r>
    </w:p>
    <w:p w:rsidR="00741FBB" w:rsidRPr="001072FD" w:rsidRDefault="00741FBB" w:rsidP="00741FBB">
      <w:pPr>
        <w:rPr>
          <w:lang w:val="en-US"/>
        </w:rPr>
      </w:pPr>
      <w:proofErr w:type="spellStart"/>
      <w:r w:rsidRPr="001072FD">
        <w:t>Скрин</w:t>
      </w:r>
      <w:proofErr w:type="spellEnd"/>
      <w:r w:rsidRPr="001072FD">
        <w:rPr>
          <w:lang w:val="en-US"/>
        </w:rPr>
        <w:t>-</w:t>
      </w:r>
      <w:proofErr w:type="spellStart"/>
      <w:r w:rsidRPr="001072FD">
        <w:t>шот</w:t>
      </w:r>
      <w:proofErr w:type="spellEnd"/>
      <w:r w:rsidRPr="001072FD">
        <w:rPr>
          <w:lang w:val="en-US"/>
        </w:rPr>
        <w:t xml:space="preserve"> </w:t>
      </w:r>
      <w:r w:rsidRPr="001072FD">
        <w:t>окна</w:t>
      </w:r>
      <w:r w:rsidRPr="001072FD">
        <w:rPr>
          <w:lang w:val="en-US"/>
        </w:rPr>
        <w:t xml:space="preserve"> «</w:t>
      </w:r>
      <w:r w:rsidRPr="001072FD">
        <w:rPr>
          <w:rFonts w:eastAsiaTheme="minorEastAsia"/>
          <w:lang w:val="en-US"/>
        </w:rPr>
        <w:t xml:space="preserve"> Hyper Terminal</w:t>
      </w:r>
      <w:r w:rsidRPr="001072FD">
        <w:rPr>
          <w:lang w:val="en-US"/>
        </w:rPr>
        <w:t xml:space="preserve"> »</w:t>
      </w:r>
    </w:p>
    <w:p w:rsidR="00741FBB" w:rsidRPr="001072FD" w:rsidRDefault="00741FBB" w:rsidP="00741FBB">
      <w:proofErr w:type="spellStart"/>
      <w:r w:rsidRPr="001072FD">
        <w:t>Скрин-шот</w:t>
      </w:r>
      <w:proofErr w:type="spellEnd"/>
      <w:r w:rsidRPr="001072FD">
        <w:t xml:space="preserve"> окна «</w:t>
      </w:r>
      <w:r w:rsidRPr="001072FD">
        <w:rPr>
          <w:rFonts w:eastAsiaTheme="minorEastAsia"/>
          <w:lang w:val="en-US"/>
        </w:rPr>
        <w:t>NE</w:t>
      </w:r>
      <w:r w:rsidRPr="001072FD">
        <w:rPr>
          <w:rFonts w:eastAsiaTheme="minorEastAsia"/>
        </w:rPr>
        <w:t xml:space="preserve"> </w:t>
      </w:r>
      <w:r w:rsidRPr="001072FD">
        <w:rPr>
          <w:rFonts w:eastAsiaTheme="minorEastAsia"/>
          <w:lang w:val="en-US"/>
        </w:rPr>
        <w:t>Auto</w:t>
      </w:r>
      <w:r w:rsidRPr="001072FD">
        <w:rPr>
          <w:rFonts w:eastAsiaTheme="minorEastAsia"/>
        </w:rPr>
        <w:t xml:space="preserve"> </w:t>
      </w:r>
      <w:r w:rsidRPr="001072FD">
        <w:rPr>
          <w:rFonts w:eastAsiaTheme="minorEastAsia"/>
          <w:lang w:val="en-US"/>
        </w:rPr>
        <w:t>Discovery</w:t>
      </w:r>
      <w:r w:rsidRPr="001072FD">
        <w:rPr>
          <w:rFonts w:eastAsiaTheme="minorEastAsia"/>
        </w:rPr>
        <w:t>» после окончания поиска</w:t>
      </w:r>
    </w:p>
    <w:p w:rsidR="00741FBB" w:rsidRPr="001072FD" w:rsidRDefault="00741FBB" w:rsidP="00741FBB">
      <w:proofErr w:type="spellStart"/>
      <w:r w:rsidRPr="001072FD">
        <w:t>Скрин-шот</w:t>
      </w:r>
      <w:proofErr w:type="spellEnd"/>
      <w:r w:rsidRPr="001072FD">
        <w:t xml:space="preserve"> окна «</w:t>
      </w:r>
      <w:r w:rsidRPr="001072FD">
        <w:rPr>
          <w:rFonts w:eastAsiaTheme="minorEastAsia"/>
        </w:rPr>
        <w:t xml:space="preserve">Синхронизация сетевого элемента </w:t>
      </w:r>
      <w:r w:rsidRPr="001072FD">
        <w:t>»</w:t>
      </w:r>
    </w:p>
    <w:p w:rsidR="00741FBB" w:rsidRPr="001072FD" w:rsidRDefault="00741FBB" w:rsidP="00741FBB">
      <w:pPr>
        <w:rPr>
          <w:rFonts w:eastAsiaTheme="minorEastAsia"/>
        </w:rPr>
      </w:pPr>
      <w:proofErr w:type="spellStart"/>
      <w:r w:rsidRPr="001072FD">
        <w:t>Скрин-шот</w:t>
      </w:r>
      <w:proofErr w:type="spellEnd"/>
      <w:r w:rsidRPr="001072FD">
        <w:t xml:space="preserve"> окна «</w:t>
      </w:r>
      <w:r w:rsidRPr="001072FD">
        <w:rPr>
          <w:rFonts w:eastAsiaTheme="minorEastAsia"/>
        </w:rPr>
        <w:t>Настройки соединения сетевого элемента» с графическим отображением подключенных портов</w:t>
      </w:r>
      <w:r>
        <w:rPr>
          <w:rFonts w:eastAsiaTheme="minorEastAsia"/>
        </w:rPr>
        <w:t xml:space="preserve"> </w:t>
      </w:r>
      <w:r w:rsidRPr="00741FBB">
        <w:rPr>
          <w:rFonts w:eastAsiaTheme="minorEastAsia"/>
          <w:b/>
        </w:rPr>
        <w:t>по варианту</w:t>
      </w:r>
    </w:p>
    <w:p w:rsidR="00F56BD8" w:rsidRPr="005519F2" w:rsidRDefault="00741FBB" w:rsidP="00741FBB">
      <w:proofErr w:type="spellStart"/>
      <w:r w:rsidRPr="001072FD">
        <w:t>Скрин-шот</w:t>
      </w:r>
      <w:proofErr w:type="spellEnd"/>
      <w:r w:rsidRPr="001072FD">
        <w:t xml:space="preserve"> окна </w:t>
      </w:r>
      <w:r w:rsidRPr="001072FD">
        <w:rPr>
          <w:rFonts w:eastAsiaTheme="minorEastAsia"/>
          <w:iCs/>
        </w:rPr>
        <w:t>«Защита</w:t>
      </w:r>
      <w:r w:rsidRPr="00EE42A7">
        <w:rPr>
          <w:rFonts w:eastAsiaTheme="minorEastAsia"/>
          <w:iCs/>
        </w:rPr>
        <w:t>» с выбранной вкладкой «Задачи»</w:t>
      </w:r>
    </w:p>
    <w:p w:rsidR="00F56BD8" w:rsidRDefault="00F56BD8" w:rsidP="00F56BD8">
      <w:pPr>
        <w:jc w:val="both"/>
      </w:pPr>
    </w:p>
    <w:p w:rsidR="00F56BD8" w:rsidRDefault="00F56BD8" w:rsidP="00F56BD8">
      <w:pPr>
        <w:jc w:val="both"/>
      </w:pPr>
      <w:r w:rsidRPr="00C30DE2">
        <w:tab/>
      </w:r>
      <w:r w:rsidR="002C1395">
        <w:t xml:space="preserve"> </w:t>
      </w:r>
      <w:r w:rsidRPr="00C30DE2">
        <w:t>4 Вывод по работе</w:t>
      </w:r>
    </w:p>
    <w:p w:rsidR="00F56BD8" w:rsidRDefault="00F56BD8" w:rsidP="00F56BD8">
      <w:pPr>
        <w:jc w:val="both"/>
      </w:pPr>
    </w:p>
    <w:p w:rsidR="00F56BD8" w:rsidRPr="002C1395" w:rsidRDefault="002C1395" w:rsidP="00F56BD8">
      <w:pPr>
        <w:jc w:val="center"/>
        <w:rPr>
          <w:b/>
        </w:rPr>
      </w:pPr>
      <w:r w:rsidRPr="002C1395">
        <w:rPr>
          <w:b/>
        </w:rPr>
        <w:t>2.2.2.6</w:t>
      </w:r>
      <w:r w:rsidR="00F56BD8" w:rsidRPr="002C1395">
        <w:rPr>
          <w:b/>
        </w:rPr>
        <w:t xml:space="preserve"> Список литературы</w:t>
      </w:r>
    </w:p>
    <w:p w:rsidR="00F56BD8" w:rsidRPr="00C30DE2" w:rsidRDefault="00F56BD8" w:rsidP="00F56BD8">
      <w:pPr>
        <w:numPr>
          <w:ilvl w:val="0"/>
          <w:numId w:val="23"/>
        </w:numPr>
        <w:tabs>
          <w:tab w:val="num" w:pos="2805"/>
          <w:tab w:val="num" w:pos="2880"/>
        </w:tabs>
        <w:ind w:left="284" w:right="-23" w:hanging="284"/>
        <w:rPr>
          <w:rFonts w:eastAsiaTheme="minorEastAsia"/>
        </w:rPr>
      </w:pPr>
      <w:r w:rsidRPr="00C30DE2">
        <w:rPr>
          <w:rFonts w:eastAsiaTheme="minorEastAsia"/>
        </w:rPr>
        <w:t xml:space="preserve">Гребешков А.Ю. Стандарты и технологии управления сетями связи /М.: </w:t>
      </w:r>
      <w:proofErr w:type="spellStart"/>
      <w:r w:rsidRPr="00C30DE2">
        <w:rPr>
          <w:rFonts w:eastAsiaTheme="minorEastAsia"/>
        </w:rPr>
        <w:t>Эко-Трендз</w:t>
      </w:r>
      <w:proofErr w:type="spellEnd"/>
      <w:r w:rsidRPr="00C30DE2">
        <w:rPr>
          <w:rFonts w:eastAsiaTheme="minorEastAsia"/>
        </w:rPr>
        <w:t>, 2003. – 288с.</w:t>
      </w:r>
    </w:p>
    <w:p w:rsidR="00F56BD8" w:rsidRPr="00C30DE2" w:rsidRDefault="00F56BD8" w:rsidP="00F56BD8">
      <w:pPr>
        <w:numPr>
          <w:ilvl w:val="0"/>
          <w:numId w:val="23"/>
        </w:numPr>
        <w:tabs>
          <w:tab w:val="num" w:pos="2805"/>
          <w:tab w:val="num" w:pos="2880"/>
        </w:tabs>
        <w:ind w:left="284" w:right="-23" w:hanging="284"/>
        <w:rPr>
          <w:rFonts w:eastAsiaTheme="minorEastAsia"/>
        </w:rPr>
      </w:pPr>
      <w:r w:rsidRPr="00C30DE2">
        <w:rPr>
          <w:rFonts w:eastAsiaTheme="minorEastAsia"/>
        </w:rPr>
        <w:t xml:space="preserve">Фокин В.Г. Управление телекоммуникационными сетями/ Новосибирск: </w:t>
      </w:r>
      <w:proofErr w:type="spellStart"/>
      <w:r w:rsidRPr="00C30DE2">
        <w:rPr>
          <w:rFonts w:eastAsiaTheme="minorEastAsia"/>
        </w:rPr>
        <w:t>СибГУТИ</w:t>
      </w:r>
      <w:proofErr w:type="spellEnd"/>
      <w:r w:rsidRPr="00C30DE2">
        <w:rPr>
          <w:rFonts w:eastAsiaTheme="minorEastAsia"/>
        </w:rPr>
        <w:t>, 2001.</w:t>
      </w:r>
    </w:p>
    <w:p w:rsidR="00F56BD8" w:rsidRPr="00C30DE2" w:rsidRDefault="00F56BD8" w:rsidP="00F56BD8">
      <w:pPr>
        <w:numPr>
          <w:ilvl w:val="0"/>
          <w:numId w:val="23"/>
        </w:numPr>
        <w:tabs>
          <w:tab w:val="num" w:pos="2805"/>
          <w:tab w:val="num" w:pos="2880"/>
        </w:tabs>
        <w:ind w:left="284" w:right="-23" w:hanging="284"/>
        <w:rPr>
          <w:rFonts w:eastAsiaTheme="minorEastAsia"/>
        </w:rPr>
      </w:pPr>
      <w:proofErr w:type="spellStart"/>
      <w:r w:rsidRPr="00C30DE2">
        <w:rPr>
          <w:rFonts w:eastAsiaTheme="minorEastAsia"/>
        </w:rPr>
        <w:t>Шмалько</w:t>
      </w:r>
      <w:proofErr w:type="spellEnd"/>
      <w:r w:rsidRPr="00C30DE2">
        <w:rPr>
          <w:rFonts w:eastAsiaTheme="minorEastAsia"/>
        </w:rPr>
        <w:t xml:space="preserve"> А.В. Цифровые сети связи: основы планирования и построения/ М.: </w:t>
      </w:r>
      <w:proofErr w:type="spellStart"/>
      <w:r w:rsidRPr="00C30DE2">
        <w:rPr>
          <w:rFonts w:eastAsiaTheme="minorEastAsia"/>
        </w:rPr>
        <w:t>Эко-Трендз</w:t>
      </w:r>
      <w:proofErr w:type="spellEnd"/>
      <w:r w:rsidRPr="00C30DE2">
        <w:rPr>
          <w:rFonts w:eastAsiaTheme="minorEastAsia"/>
        </w:rPr>
        <w:t xml:space="preserve">, 2001. – 282 </w:t>
      </w:r>
      <w:proofErr w:type="gramStart"/>
      <w:r w:rsidRPr="00C30DE2">
        <w:rPr>
          <w:rFonts w:eastAsiaTheme="minorEastAsia"/>
        </w:rPr>
        <w:t>с</w:t>
      </w:r>
      <w:proofErr w:type="gramEnd"/>
      <w:r w:rsidRPr="00C30DE2">
        <w:rPr>
          <w:rFonts w:eastAsiaTheme="minorEastAsia"/>
        </w:rPr>
        <w:t>.</w:t>
      </w:r>
    </w:p>
    <w:p w:rsidR="00F56BD8" w:rsidRPr="00C30DE2" w:rsidRDefault="00F56BD8" w:rsidP="00F56BD8">
      <w:pPr>
        <w:numPr>
          <w:ilvl w:val="0"/>
          <w:numId w:val="23"/>
        </w:numPr>
        <w:tabs>
          <w:tab w:val="num" w:pos="2805"/>
        </w:tabs>
        <w:ind w:left="284" w:right="-23" w:hanging="284"/>
        <w:rPr>
          <w:rFonts w:eastAsiaTheme="minorEastAsia"/>
        </w:rPr>
      </w:pPr>
      <w:r w:rsidRPr="00C30DE2">
        <w:rPr>
          <w:rFonts w:eastAsiaTheme="minorEastAsia"/>
        </w:rPr>
        <w:t xml:space="preserve">Каткое техническое описание FG-FOM16L2/Научно-технический центр НАТЕКС, 2005. – 22 </w:t>
      </w:r>
      <w:proofErr w:type="gramStart"/>
      <w:r w:rsidRPr="00C30DE2">
        <w:rPr>
          <w:rFonts w:eastAsiaTheme="minorEastAsia"/>
        </w:rPr>
        <w:t>с</w:t>
      </w:r>
      <w:proofErr w:type="gramEnd"/>
      <w:r w:rsidRPr="00C30DE2">
        <w:rPr>
          <w:rFonts w:eastAsiaTheme="minorEastAsia"/>
        </w:rPr>
        <w:t>.</w:t>
      </w:r>
    </w:p>
    <w:p w:rsidR="00F56BD8" w:rsidRPr="00C30DE2" w:rsidRDefault="00F56BD8" w:rsidP="00F56BD8">
      <w:pPr>
        <w:numPr>
          <w:ilvl w:val="0"/>
          <w:numId w:val="23"/>
        </w:numPr>
        <w:tabs>
          <w:tab w:val="num" w:pos="2805"/>
        </w:tabs>
        <w:ind w:left="284" w:right="-23" w:hanging="284"/>
        <w:rPr>
          <w:rFonts w:eastAsiaTheme="minorEastAsia"/>
        </w:rPr>
      </w:pPr>
      <w:r w:rsidRPr="00C30DE2">
        <w:rPr>
          <w:rFonts w:eastAsiaTheme="minorEastAsia"/>
        </w:rPr>
        <w:t xml:space="preserve">Система сетевого управления и мониторинга </w:t>
      </w:r>
      <w:proofErr w:type="spellStart"/>
      <w:r w:rsidRPr="00C30DE2">
        <w:rPr>
          <w:rFonts w:eastAsiaTheme="minorEastAsia"/>
        </w:rPr>
        <w:t>FlexGain</w:t>
      </w:r>
      <w:proofErr w:type="spellEnd"/>
      <w:r w:rsidRPr="00C30DE2">
        <w:rPr>
          <w:rFonts w:eastAsiaTheme="minorEastAsia"/>
        </w:rPr>
        <w:t xml:space="preserve"> </w:t>
      </w:r>
      <w:proofErr w:type="spellStart"/>
      <w:r w:rsidRPr="00C30DE2">
        <w:rPr>
          <w:rFonts w:eastAsiaTheme="minorEastAsia"/>
        </w:rPr>
        <w:t>View</w:t>
      </w:r>
      <w:proofErr w:type="spellEnd"/>
      <w:r w:rsidRPr="00C30DE2">
        <w:rPr>
          <w:rFonts w:eastAsiaTheme="minorEastAsia"/>
        </w:rPr>
        <w:t xml:space="preserve"> (версия 1.0)/ Научно-технический центр НАТЕКС, 2005. – 291 </w:t>
      </w:r>
      <w:proofErr w:type="gramStart"/>
      <w:r w:rsidRPr="00C30DE2">
        <w:rPr>
          <w:rFonts w:eastAsiaTheme="minorEastAsia"/>
        </w:rPr>
        <w:t>с</w:t>
      </w:r>
      <w:proofErr w:type="gramEnd"/>
      <w:r w:rsidRPr="00C30DE2">
        <w:rPr>
          <w:rFonts w:eastAsiaTheme="minorEastAsia"/>
        </w:rPr>
        <w:t>.</w:t>
      </w:r>
    </w:p>
    <w:p w:rsidR="00F56BD8" w:rsidRPr="00C30DE2" w:rsidRDefault="00F56BD8" w:rsidP="00F56BD8">
      <w:pPr>
        <w:numPr>
          <w:ilvl w:val="0"/>
          <w:numId w:val="23"/>
        </w:numPr>
        <w:tabs>
          <w:tab w:val="num" w:pos="2805"/>
        </w:tabs>
        <w:ind w:left="284" w:right="-23" w:hanging="284"/>
        <w:rPr>
          <w:rFonts w:eastAsiaTheme="minorEastAsia"/>
        </w:rPr>
      </w:pPr>
      <w:r w:rsidRPr="00C30DE2">
        <w:rPr>
          <w:rFonts w:eastAsiaTheme="minorEastAsia"/>
        </w:rPr>
        <w:t xml:space="preserve">Универсальная платформа </w:t>
      </w:r>
      <w:proofErr w:type="spellStart"/>
      <w:r w:rsidRPr="00C30DE2">
        <w:rPr>
          <w:rFonts w:eastAsiaTheme="minorEastAsia"/>
        </w:rPr>
        <w:t>FlexGain</w:t>
      </w:r>
      <w:proofErr w:type="spellEnd"/>
      <w:r w:rsidRPr="00C30DE2">
        <w:rPr>
          <w:rFonts w:eastAsiaTheme="minorEastAsia"/>
        </w:rPr>
        <w:t xml:space="preserve">. Руководство по установке и тестированию FG-FOM16L2/ Научно-технический центр НАТЕКС, 2005. – 98 </w:t>
      </w:r>
      <w:proofErr w:type="gramStart"/>
      <w:r w:rsidRPr="00C30DE2">
        <w:rPr>
          <w:rFonts w:eastAsiaTheme="minorEastAsia"/>
        </w:rPr>
        <w:t>с</w:t>
      </w:r>
      <w:proofErr w:type="gramEnd"/>
      <w:r w:rsidRPr="00C30DE2">
        <w:rPr>
          <w:rFonts w:eastAsiaTheme="minorEastAsia"/>
        </w:rPr>
        <w:t>.</w:t>
      </w:r>
    </w:p>
    <w:p w:rsidR="00F56BD8" w:rsidRDefault="00F56BD8" w:rsidP="00F56BD8">
      <w:pPr>
        <w:pStyle w:val="a5"/>
        <w:spacing w:before="100" w:beforeAutospacing="1" w:after="100" w:afterAutospacing="1"/>
        <w:ind w:left="1080"/>
        <w:rPr>
          <w:rFonts w:ascii="Times New Roman" w:hAnsi="Times New Roman"/>
          <w:sz w:val="24"/>
          <w:szCs w:val="24"/>
        </w:rPr>
      </w:pPr>
    </w:p>
    <w:p w:rsidR="006D7C72" w:rsidRDefault="006D7C72" w:rsidP="006D7C72">
      <w:pPr>
        <w:pStyle w:val="a5"/>
        <w:spacing w:before="100" w:beforeAutospacing="1" w:after="100" w:afterAutospacing="1"/>
        <w:ind w:left="0"/>
        <w:jc w:val="center"/>
        <w:rPr>
          <w:rFonts w:ascii="Times New Roman" w:hAnsi="Times New Roman"/>
          <w:b/>
          <w:sz w:val="32"/>
          <w:szCs w:val="32"/>
        </w:rPr>
      </w:pPr>
      <w:r w:rsidRPr="006D7C72">
        <w:rPr>
          <w:rFonts w:ascii="Times New Roman" w:hAnsi="Times New Roman"/>
          <w:b/>
          <w:sz w:val="32"/>
          <w:szCs w:val="32"/>
        </w:rPr>
        <w:t xml:space="preserve">Раздел </w:t>
      </w:r>
      <w:r w:rsidR="002C1395">
        <w:rPr>
          <w:rFonts w:ascii="Times New Roman" w:hAnsi="Times New Roman"/>
          <w:b/>
          <w:sz w:val="32"/>
          <w:szCs w:val="32"/>
        </w:rPr>
        <w:t>2.</w:t>
      </w:r>
      <w:r w:rsidRPr="006D7C72">
        <w:rPr>
          <w:rFonts w:ascii="Times New Roman" w:hAnsi="Times New Roman"/>
          <w:b/>
          <w:sz w:val="32"/>
          <w:szCs w:val="32"/>
        </w:rPr>
        <w:t>3. Изучение оборудования передачи данных пакетных сетей</w:t>
      </w:r>
    </w:p>
    <w:p w:rsidR="005000FB" w:rsidRPr="00D86B19" w:rsidRDefault="005000FB" w:rsidP="005000FB">
      <w:pPr>
        <w:pStyle w:val="ad"/>
        <w:ind w:left="0" w:firstLine="425"/>
        <w:rPr>
          <w:color w:val="000000"/>
          <w:sz w:val="24"/>
          <w:szCs w:val="24"/>
        </w:rPr>
      </w:pPr>
      <w:r w:rsidRPr="00D86B19">
        <w:rPr>
          <w:color w:val="000000"/>
          <w:sz w:val="24"/>
          <w:szCs w:val="24"/>
        </w:rPr>
        <w:t xml:space="preserve">ПРИНЦИП РАБОТЫ </w:t>
      </w:r>
      <w:r w:rsidRPr="00D86B19">
        <w:rPr>
          <w:color w:val="000000"/>
          <w:sz w:val="24"/>
          <w:szCs w:val="24"/>
          <w:lang w:val="en-US"/>
        </w:rPr>
        <w:t>ETHERNET</w:t>
      </w:r>
      <w:r w:rsidRPr="00D86B19">
        <w:rPr>
          <w:color w:val="000000"/>
          <w:sz w:val="24"/>
          <w:szCs w:val="24"/>
        </w:rPr>
        <w:t xml:space="preserve"> КОММУТАТОРА</w:t>
      </w:r>
    </w:p>
    <w:p w:rsidR="005000FB" w:rsidRPr="00D86B19" w:rsidRDefault="005000FB" w:rsidP="005000FB">
      <w:pPr>
        <w:pStyle w:val="ad"/>
        <w:ind w:left="0" w:firstLine="425"/>
        <w:rPr>
          <w:b w:val="0"/>
          <w:color w:val="000000"/>
          <w:sz w:val="24"/>
          <w:szCs w:val="24"/>
        </w:rPr>
      </w:pPr>
    </w:p>
    <w:p w:rsidR="005000FB" w:rsidRPr="002C1395" w:rsidRDefault="00842777" w:rsidP="002C1395">
      <w:pPr>
        <w:ind w:left="360"/>
        <w:jc w:val="center"/>
        <w:rPr>
          <w:b/>
        </w:rPr>
      </w:pPr>
      <w:r>
        <w:rPr>
          <w:b/>
        </w:rPr>
        <w:t>2.</w:t>
      </w:r>
      <w:r w:rsidR="002C1395">
        <w:rPr>
          <w:b/>
        </w:rPr>
        <w:t xml:space="preserve">3.1 </w:t>
      </w:r>
      <w:r w:rsidR="005000FB" w:rsidRPr="002C1395">
        <w:rPr>
          <w:b/>
        </w:rPr>
        <w:t>Цель работы</w:t>
      </w:r>
    </w:p>
    <w:p w:rsidR="005000FB" w:rsidRPr="00D86B19" w:rsidRDefault="005000FB" w:rsidP="005000FB">
      <w:pPr>
        <w:pStyle w:val="a5"/>
        <w:ind w:left="0" w:firstLine="425"/>
        <w:rPr>
          <w:rFonts w:ascii="Times New Roman" w:hAnsi="Times New Roman"/>
          <w:sz w:val="24"/>
          <w:szCs w:val="24"/>
        </w:rPr>
      </w:pPr>
      <w:r w:rsidRPr="00D86B19">
        <w:rPr>
          <w:rFonts w:ascii="Times New Roman" w:hAnsi="Times New Roman"/>
          <w:sz w:val="24"/>
          <w:szCs w:val="24"/>
        </w:rPr>
        <w:t>1.1.   Изучение технической реализации коммутаторов.</w:t>
      </w:r>
    </w:p>
    <w:p w:rsidR="005000FB" w:rsidRPr="00D86B19" w:rsidRDefault="005000FB" w:rsidP="005000FB">
      <w:pPr>
        <w:pStyle w:val="a5"/>
        <w:ind w:left="0" w:firstLine="425"/>
        <w:rPr>
          <w:rFonts w:ascii="Times New Roman" w:hAnsi="Times New Roman"/>
          <w:sz w:val="24"/>
          <w:szCs w:val="24"/>
        </w:rPr>
      </w:pPr>
      <w:r w:rsidRPr="00D86B19">
        <w:rPr>
          <w:rFonts w:ascii="Times New Roman" w:hAnsi="Times New Roman"/>
          <w:sz w:val="24"/>
          <w:szCs w:val="24"/>
        </w:rPr>
        <w:t>1.2.   Изучение классификации коммутаторов.</w:t>
      </w:r>
    </w:p>
    <w:p w:rsidR="005000FB" w:rsidRPr="00D86B19" w:rsidRDefault="005000FB" w:rsidP="005000FB">
      <w:pPr>
        <w:pStyle w:val="a5"/>
        <w:ind w:left="0" w:firstLine="425"/>
        <w:rPr>
          <w:rFonts w:ascii="Times New Roman" w:hAnsi="Times New Roman"/>
          <w:sz w:val="24"/>
          <w:szCs w:val="24"/>
        </w:rPr>
      </w:pPr>
      <w:r w:rsidRPr="00D86B19">
        <w:rPr>
          <w:rFonts w:ascii="Times New Roman" w:hAnsi="Times New Roman"/>
          <w:sz w:val="24"/>
          <w:szCs w:val="24"/>
        </w:rPr>
        <w:t>1.3.   Изучение технических параметров коммутаторов.</w:t>
      </w:r>
    </w:p>
    <w:p w:rsidR="005000FB" w:rsidRPr="00D86B19" w:rsidRDefault="005000FB" w:rsidP="005000FB">
      <w:pPr>
        <w:pStyle w:val="a5"/>
        <w:ind w:left="0" w:firstLine="425"/>
        <w:rPr>
          <w:rFonts w:ascii="Times New Roman" w:hAnsi="Times New Roman"/>
          <w:sz w:val="24"/>
          <w:szCs w:val="24"/>
        </w:rPr>
      </w:pPr>
      <w:r w:rsidRPr="00D86B19">
        <w:rPr>
          <w:rFonts w:ascii="Times New Roman" w:hAnsi="Times New Roman"/>
          <w:sz w:val="24"/>
          <w:szCs w:val="24"/>
        </w:rPr>
        <w:t>1.4.   Изучение дополнительных возможностей коммутаторов.</w:t>
      </w:r>
    </w:p>
    <w:p w:rsidR="005000FB" w:rsidRPr="00D86B19" w:rsidRDefault="005000FB" w:rsidP="005000FB">
      <w:pPr>
        <w:pStyle w:val="a5"/>
        <w:ind w:left="0" w:firstLine="425"/>
        <w:rPr>
          <w:rFonts w:ascii="Times New Roman" w:hAnsi="Times New Roman"/>
          <w:sz w:val="24"/>
          <w:szCs w:val="24"/>
        </w:rPr>
      </w:pPr>
      <w:r w:rsidRPr="00D86B19">
        <w:rPr>
          <w:rFonts w:ascii="Times New Roman" w:hAnsi="Times New Roman"/>
          <w:sz w:val="24"/>
          <w:szCs w:val="24"/>
        </w:rPr>
        <w:t xml:space="preserve">1.5.   Изучение принципов работы </w:t>
      </w:r>
      <w:r w:rsidRPr="00D86B19">
        <w:rPr>
          <w:rFonts w:ascii="Times New Roman" w:hAnsi="Times New Roman"/>
          <w:sz w:val="24"/>
          <w:szCs w:val="24"/>
          <w:lang w:val="en-US"/>
        </w:rPr>
        <w:t>Ethernet</w:t>
      </w:r>
      <w:r w:rsidRPr="00D86B19">
        <w:rPr>
          <w:rFonts w:ascii="Times New Roman" w:hAnsi="Times New Roman"/>
          <w:sz w:val="24"/>
          <w:szCs w:val="24"/>
        </w:rPr>
        <w:t xml:space="preserve"> коммутатора.</w:t>
      </w:r>
    </w:p>
    <w:p w:rsidR="005000FB" w:rsidRPr="00D86B19" w:rsidRDefault="005000FB" w:rsidP="005000FB">
      <w:pPr>
        <w:pStyle w:val="a5"/>
        <w:ind w:left="425"/>
        <w:jc w:val="both"/>
        <w:rPr>
          <w:rFonts w:ascii="Times New Roman" w:hAnsi="Times New Roman"/>
          <w:b/>
          <w:sz w:val="24"/>
          <w:szCs w:val="24"/>
        </w:rPr>
      </w:pPr>
    </w:p>
    <w:p w:rsidR="005000FB" w:rsidRPr="002C1395" w:rsidRDefault="00842777" w:rsidP="002C1395">
      <w:pPr>
        <w:ind w:left="360"/>
        <w:jc w:val="center"/>
        <w:rPr>
          <w:b/>
        </w:rPr>
      </w:pPr>
      <w:r>
        <w:rPr>
          <w:b/>
        </w:rPr>
        <w:t>2.</w:t>
      </w:r>
      <w:r w:rsidR="002C1395">
        <w:rPr>
          <w:b/>
        </w:rPr>
        <w:t xml:space="preserve">3.2 </w:t>
      </w:r>
      <w:r w:rsidR="005000FB" w:rsidRPr="002C1395">
        <w:rPr>
          <w:b/>
        </w:rPr>
        <w:t>Подготовка к выполнению работы.</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Используя рекомендуемую литературу и настоящие методические указания, необходимо изучить:</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lastRenderedPageBreak/>
        <w:t>2.1.   Особенности коммутаторов</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2.2.   Техническую реализацию коммутаторов.</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2.3.   Классификацию коммутаторов.</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2.4.   Технические параметры коммутаторов.</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2.5.   Дуплексный режим работы коммутатора.</w:t>
      </w:r>
    </w:p>
    <w:p w:rsidR="005000FB" w:rsidRPr="00D86B19" w:rsidRDefault="005000FB" w:rsidP="005000FB">
      <w:pPr>
        <w:pStyle w:val="a5"/>
        <w:ind w:left="0" w:firstLine="425"/>
        <w:jc w:val="both"/>
        <w:rPr>
          <w:rFonts w:ascii="Times New Roman" w:hAnsi="Times New Roman"/>
          <w:b/>
          <w:sz w:val="24"/>
          <w:szCs w:val="24"/>
        </w:rPr>
      </w:pPr>
    </w:p>
    <w:p w:rsidR="005000FB" w:rsidRPr="00D86B19" w:rsidRDefault="00842777" w:rsidP="005000FB">
      <w:pPr>
        <w:pStyle w:val="a5"/>
        <w:ind w:left="0" w:firstLine="425"/>
        <w:jc w:val="center"/>
        <w:rPr>
          <w:rFonts w:ascii="Times New Roman" w:hAnsi="Times New Roman"/>
          <w:b/>
          <w:sz w:val="24"/>
          <w:szCs w:val="24"/>
        </w:rPr>
      </w:pPr>
      <w:r>
        <w:rPr>
          <w:rFonts w:ascii="Times New Roman" w:hAnsi="Times New Roman"/>
          <w:b/>
          <w:sz w:val="24"/>
          <w:szCs w:val="24"/>
        </w:rPr>
        <w:t>2.3.</w:t>
      </w:r>
      <w:r w:rsidR="002C1395">
        <w:rPr>
          <w:rFonts w:ascii="Times New Roman" w:hAnsi="Times New Roman"/>
          <w:b/>
          <w:sz w:val="24"/>
          <w:szCs w:val="24"/>
        </w:rPr>
        <w:t>3</w:t>
      </w:r>
      <w:r w:rsidR="005000FB" w:rsidRPr="00D86B19">
        <w:rPr>
          <w:rFonts w:ascii="Times New Roman" w:hAnsi="Times New Roman"/>
          <w:b/>
          <w:sz w:val="24"/>
          <w:szCs w:val="24"/>
        </w:rPr>
        <w:t xml:space="preserve">  Задание</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 xml:space="preserve">3.1.   Вызвать программу для изучения принципов работы </w:t>
      </w:r>
      <w:r w:rsidRPr="00D86B19">
        <w:rPr>
          <w:rFonts w:ascii="Times New Roman" w:hAnsi="Times New Roman"/>
          <w:sz w:val="24"/>
          <w:szCs w:val="24"/>
          <w:lang w:val="en-US"/>
        </w:rPr>
        <w:t>Ethernet</w:t>
      </w:r>
      <w:r w:rsidRPr="00D86B19">
        <w:rPr>
          <w:rFonts w:ascii="Times New Roman" w:hAnsi="Times New Roman"/>
          <w:sz w:val="24"/>
          <w:szCs w:val="24"/>
        </w:rPr>
        <w:t xml:space="preserve"> коммутатора.</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3.2. Согласно меню  программы, двигаясь слева направо, необходимо:</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3.2.1.  Изучить теоретический материал, рассматриваемым разделам.</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3.2.2.     Ответить на тестовые вопросы.</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3.2.3.     Выполнить лабораторную работу.</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 xml:space="preserve">     3.3. Составить отчет о выполненной работе. Отчет должен содержать:</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3.3.1.     Цель работы.</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3.3.2. Исходные данные, условие задачи (задаются программой).</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 xml:space="preserve">3.3.3.     Схему включения </w:t>
      </w:r>
      <w:r w:rsidRPr="00D86B19">
        <w:rPr>
          <w:rFonts w:ascii="Times New Roman" w:hAnsi="Times New Roman"/>
          <w:sz w:val="24"/>
          <w:szCs w:val="24"/>
          <w:lang w:val="en-US"/>
        </w:rPr>
        <w:t>Ethernet</w:t>
      </w:r>
      <w:r w:rsidRPr="00D86B19">
        <w:rPr>
          <w:rFonts w:ascii="Times New Roman" w:hAnsi="Times New Roman"/>
          <w:sz w:val="24"/>
          <w:szCs w:val="24"/>
        </w:rPr>
        <w:t xml:space="preserve"> коммутаторов.</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3.3.4.     Заполненные таблицы коммутаторов.</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3.3.5.     Выводы по выполненной работе.</w:t>
      </w:r>
    </w:p>
    <w:p w:rsidR="005000FB" w:rsidRPr="00D86B19" w:rsidRDefault="005000FB" w:rsidP="005000FB">
      <w:pPr>
        <w:pStyle w:val="a5"/>
        <w:ind w:left="0" w:firstLine="425"/>
        <w:jc w:val="both"/>
        <w:rPr>
          <w:rFonts w:ascii="Times New Roman" w:hAnsi="Times New Roman"/>
          <w:b/>
          <w:sz w:val="24"/>
          <w:szCs w:val="24"/>
        </w:rPr>
      </w:pPr>
    </w:p>
    <w:p w:rsidR="005000FB" w:rsidRPr="00D86B19" w:rsidRDefault="00842777" w:rsidP="005000FB">
      <w:pPr>
        <w:pStyle w:val="a5"/>
        <w:ind w:left="0" w:firstLine="425"/>
        <w:jc w:val="center"/>
        <w:rPr>
          <w:rFonts w:ascii="Times New Roman" w:hAnsi="Times New Roman"/>
          <w:b/>
          <w:sz w:val="24"/>
          <w:szCs w:val="24"/>
        </w:rPr>
      </w:pPr>
      <w:r>
        <w:rPr>
          <w:rFonts w:ascii="Times New Roman" w:hAnsi="Times New Roman"/>
          <w:b/>
          <w:sz w:val="24"/>
          <w:szCs w:val="24"/>
        </w:rPr>
        <w:t>2.</w:t>
      </w:r>
      <w:r w:rsidR="002C1395">
        <w:rPr>
          <w:rFonts w:ascii="Times New Roman" w:hAnsi="Times New Roman"/>
          <w:b/>
          <w:sz w:val="24"/>
          <w:szCs w:val="24"/>
        </w:rPr>
        <w:t>3.</w:t>
      </w:r>
      <w:r w:rsidR="005000FB" w:rsidRPr="00D86B19">
        <w:rPr>
          <w:rFonts w:ascii="Times New Roman" w:hAnsi="Times New Roman"/>
          <w:b/>
          <w:sz w:val="24"/>
          <w:szCs w:val="24"/>
        </w:rPr>
        <w:t xml:space="preserve">4. Краткая теория  </w:t>
      </w:r>
    </w:p>
    <w:p w:rsidR="005000FB" w:rsidRPr="00D86B19" w:rsidRDefault="00842777" w:rsidP="005000FB">
      <w:pPr>
        <w:ind w:firstLine="425"/>
        <w:jc w:val="both"/>
        <w:rPr>
          <w:b/>
          <w:bCs/>
          <w:color w:val="000000"/>
        </w:rPr>
      </w:pPr>
      <w:r>
        <w:rPr>
          <w:b/>
          <w:bCs/>
          <w:color w:val="000000"/>
        </w:rPr>
        <w:t>2.</w:t>
      </w:r>
      <w:r w:rsidR="002C1395">
        <w:rPr>
          <w:b/>
          <w:bCs/>
          <w:color w:val="000000"/>
        </w:rPr>
        <w:t>3.</w:t>
      </w:r>
      <w:r w:rsidR="005000FB" w:rsidRPr="00D86B19">
        <w:rPr>
          <w:b/>
          <w:bCs/>
          <w:color w:val="000000"/>
        </w:rPr>
        <w:t>4.1. Особенности коммутаторов</w:t>
      </w:r>
    </w:p>
    <w:p w:rsidR="005000FB" w:rsidRPr="00D86B19" w:rsidRDefault="005000FB" w:rsidP="005000FB">
      <w:pPr>
        <w:ind w:firstLine="425"/>
        <w:jc w:val="both"/>
        <w:rPr>
          <w:bCs/>
          <w:color w:val="000000"/>
        </w:rPr>
      </w:pPr>
    </w:p>
    <w:p w:rsidR="005000FB" w:rsidRPr="00D86B19" w:rsidRDefault="005000FB" w:rsidP="005000FB">
      <w:pPr>
        <w:ind w:firstLine="425"/>
        <w:jc w:val="both"/>
        <w:rPr>
          <w:color w:val="000000"/>
        </w:rPr>
      </w:pPr>
      <w:r w:rsidRPr="00D86B19">
        <w:rPr>
          <w:bCs/>
          <w:color w:val="000000"/>
        </w:rPr>
        <w:t>Коммутаторы</w:t>
      </w:r>
      <w:r w:rsidRPr="00D86B19">
        <w:rPr>
          <w:b/>
          <w:bCs/>
          <w:color w:val="000000"/>
        </w:rPr>
        <w:t xml:space="preserve"> </w:t>
      </w:r>
      <w:r w:rsidRPr="00D86B19">
        <w:rPr>
          <w:color w:val="000000"/>
        </w:rPr>
        <w:t xml:space="preserve">– это устройства канального уровня, которые позволяют соединить несколько физических сегментов локальной сети в одну большую сеть. Коммутация локальных сетей обеспечивает взаимодействие сетевых устройств по выделенной линии без возникновения коллизий, с параллельной передачей нескольких потоков данных. </w:t>
      </w:r>
    </w:p>
    <w:p w:rsidR="005000FB" w:rsidRPr="00D86B19" w:rsidRDefault="005000FB" w:rsidP="005000FB">
      <w:pPr>
        <w:ind w:firstLine="425"/>
        <w:jc w:val="both"/>
        <w:rPr>
          <w:color w:val="000000"/>
        </w:rPr>
      </w:pPr>
      <w:r w:rsidRPr="00D86B19">
        <w:rPr>
          <w:color w:val="000000"/>
        </w:rPr>
        <w:t>Коммутаторы локальных сетей обрабатывают кадры на основе алгоритма прозрачного моста (</w:t>
      </w:r>
      <w:proofErr w:type="spellStart"/>
      <w:r w:rsidRPr="00D86B19">
        <w:rPr>
          <w:color w:val="000000"/>
        </w:rPr>
        <w:t>transparent</w:t>
      </w:r>
      <w:proofErr w:type="spellEnd"/>
      <w:r w:rsidRPr="00D86B19">
        <w:rPr>
          <w:color w:val="000000"/>
        </w:rPr>
        <w:t xml:space="preserve"> </w:t>
      </w:r>
      <w:proofErr w:type="spellStart"/>
      <w:r w:rsidRPr="00D86B19">
        <w:rPr>
          <w:color w:val="000000"/>
        </w:rPr>
        <w:t>bridge</w:t>
      </w:r>
      <w:proofErr w:type="spellEnd"/>
      <w:r w:rsidRPr="00D86B19">
        <w:rPr>
          <w:color w:val="000000"/>
        </w:rPr>
        <w:t xml:space="preserve">) IEEE 802.1, который применяется в основном в сетях </w:t>
      </w:r>
      <w:proofErr w:type="spellStart"/>
      <w:r w:rsidRPr="00D86B19">
        <w:rPr>
          <w:color w:val="000000"/>
        </w:rPr>
        <w:t>Ethernet</w:t>
      </w:r>
      <w:proofErr w:type="spellEnd"/>
      <w:r w:rsidRPr="00D86B19">
        <w:rPr>
          <w:color w:val="000000"/>
        </w:rPr>
        <w:t xml:space="preserve">. При включении питания коммутатор начинает изучать расположение рабочих станций всех присоединенных к нему сетей путем анализа </w:t>
      </w:r>
      <w:proofErr w:type="spellStart"/>
      <w:r w:rsidRPr="00D86B19">
        <w:rPr>
          <w:color w:val="000000"/>
        </w:rPr>
        <w:t>МАС-адресов</w:t>
      </w:r>
      <w:proofErr w:type="spellEnd"/>
      <w:r w:rsidRPr="00D86B19">
        <w:rPr>
          <w:color w:val="000000"/>
        </w:rPr>
        <w:t xml:space="preserve"> источников входящих кадров. Например, если на порт 1 коммутатора поступает кадр от узла 1, то он запоминает номер порта, на который этот кадр пришел и добавляет эту информацию в таблицу коммутации (</w:t>
      </w:r>
      <w:proofErr w:type="spellStart"/>
      <w:r w:rsidRPr="00D86B19">
        <w:rPr>
          <w:color w:val="000000"/>
        </w:rPr>
        <w:t>forwarding</w:t>
      </w:r>
      <w:proofErr w:type="spellEnd"/>
      <w:r w:rsidRPr="00D86B19">
        <w:rPr>
          <w:color w:val="000000"/>
        </w:rPr>
        <w:t xml:space="preserve"> </w:t>
      </w:r>
      <w:proofErr w:type="spellStart"/>
      <w:r w:rsidRPr="00D86B19">
        <w:rPr>
          <w:color w:val="000000"/>
        </w:rPr>
        <w:t>database</w:t>
      </w:r>
      <w:proofErr w:type="spellEnd"/>
      <w:r w:rsidRPr="00D86B19">
        <w:rPr>
          <w:color w:val="000000"/>
        </w:rPr>
        <w:t xml:space="preserve">). Адреса изучаются динамически. Это означает, что, как только будет прочитан новый адрес, то он сразу будет занесен в </w:t>
      </w:r>
      <w:proofErr w:type="spellStart"/>
      <w:r w:rsidRPr="00D86B19">
        <w:rPr>
          <w:color w:val="000000"/>
        </w:rPr>
        <w:t>контентно-адресуемую</w:t>
      </w:r>
      <w:proofErr w:type="spellEnd"/>
      <w:r w:rsidRPr="00D86B19">
        <w:rPr>
          <w:color w:val="000000"/>
        </w:rPr>
        <w:t xml:space="preserve"> память (</w:t>
      </w:r>
      <w:proofErr w:type="spellStart"/>
      <w:r w:rsidRPr="00D86B19">
        <w:rPr>
          <w:color w:val="000000"/>
        </w:rPr>
        <w:t>content-addressable</w:t>
      </w:r>
      <w:proofErr w:type="spellEnd"/>
      <w:r w:rsidRPr="00D86B19">
        <w:rPr>
          <w:color w:val="000000"/>
        </w:rPr>
        <w:t xml:space="preserve"> </w:t>
      </w:r>
      <w:proofErr w:type="spellStart"/>
      <w:r w:rsidRPr="00D86B19">
        <w:rPr>
          <w:color w:val="000000"/>
        </w:rPr>
        <w:t>memory</w:t>
      </w:r>
      <w:proofErr w:type="spellEnd"/>
      <w:r w:rsidRPr="00D86B19">
        <w:rPr>
          <w:color w:val="000000"/>
        </w:rPr>
        <w:t xml:space="preserve">, CAM). Каждый раз, при занесении адреса в таблицу коммутации, ему присваивается временной штамп. Это позволяет хранить адреса в таблице в течение определенного времени. Каждый раз, когда идет обращение по этому адресу, он получает новый временной штамп. Адреса, по которым не обращались долгое время, из таблицы удаляются. </w:t>
      </w:r>
    </w:p>
    <w:p w:rsidR="005000FB" w:rsidRPr="00D86B19" w:rsidRDefault="005000FB" w:rsidP="005000FB">
      <w:pPr>
        <w:ind w:firstLine="425"/>
        <w:jc w:val="center"/>
        <w:rPr>
          <w:noProof/>
          <w:color w:val="000000"/>
          <w:lang w:val="en-US"/>
        </w:rPr>
      </w:pPr>
      <w:r>
        <w:rPr>
          <w:noProof/>
          <w:color w:val="000000"/>
        </w:rPr>
        <w:lastRenderedPageBreak/>
        <w:drawing>
          <wp:inline distT="0" distB="0" distL="0" distR="0">
            <wp:extent cx="4572000" cy="3000375"/>
            <wp:effectExtent l="19050" t="0" r="0" b="0"/>
            <wp:docPr id="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1" cstate="print"/>
                    <a:srcRect/>
                    <a:stretch>
                      <a:fillRect/>
                    </a:stretch>
                  </pic:blipFill>
                  <pic:spPr bwMode="auto">
                    <a:xfrm>
                      <a:off x="0" y="0"/>
                      <a:ext cx="4572000" cy="3000375"/>
                    </a:xfrm>
                    <a:prstGeom prst="rect">
                      <a:avLst/>
                    </a:prstGeom>
                    <a:noFill/>
                    <a:ln w="9525">
                      <a:noFill/>
                      <a:miter lim="800000"/>
                      <a:headEnd/>
                      <a:tailEnd/>
                    </a:ln>
                  </pic:spPr>
                </pic:pic>
              </a:graphicData>
            </a:graphic>
          </wp:inline>
        </w:drawing>
      </w:r>
    </w:p>
    <w:p w:rsidR="005000FB" w:rsidRPr="00D86B19" w:rsidRDefault="005000FB" w:rsidP="005000FB">
      <w:pPr>
        <w:autoSpaceDE w:val="0"/>
        <w:autoSpaceDN w:val="0"/>
        <w:adjustRightInd w:val="0"/>
        <w:ind w:firstLine="425"/>
        <w:jc w:val="center"/>
        <w:rPr>
          <w:color w:val="000000"/>
        </w:rPr>
      </w:pPr>
      <w:r w:rsidRPr="00D86B19">
        <w:t xml:space="preserve">Рисунок </w:t>
      </w:r>
      <w:r>
        <w:t>3.</w:t>
      </w:r>
      <w:r w:rsidRPr="00D86B19">
        <w:t xml:space="preserve">1 - </w:t>
      </w:r>
      <w:r w:rsidRPr="00D86B19">
        <w:rPr>
          <w:color w:val="000000"/>
        </w:rPr>
        <w:t>Построение таблицы коммутации.</w:t>
      </w:r>
    </w:p>
    <w:p w:rsidR="005000FB" w:rsidRPr="00D86B19" w:rsidRDefault="005000FB" w:rsidP="005000FB">
      <w:pPr>
        <w:ind w:firstLine="425"/>
        <w:jc w:val="center"/>
        <w:rPr>
          <w:color w:val="000000"/>
        </w:rPr>
      </w:pPr>
    </w:p>
    <w:p w:rsidR="005000FB" w:rsidRPr="00D86B19" w:rsidRDefault="005000FB" w:rsidP="005000FB">
      <w:pPr>
        <w:autoSpaceDE w:val="0"/>
        <w:autoSpaceDN w:val="0"/>
        <w:adjustRightInd w:val="0"/>
        <w:ind w:firstLine="425"/>
        <w:jc w:val="both"/>
        <w:rPr>
          <w:color w:val="000000"/>
        </w:rPr>
      </w:pPr>
      <w:r w:rsidRPr="00D86B19">
        <w:rPr>
          <w:color w:val="000000"/>
        </w:rPr>
        <w:t xml:space="preserve">Коммутатор использует таблицу коммутации для пересылки трафика. Когда на один из его портов поступает пакет данных, он извлекает из него информацию о </w:t>
      </w:r>
      <w:proofErr w:type="spellStart"/>
      <w:r w:rsidRPr="00D86B19">
        <w:rPr>
          <w:color w:val="000000"/>
        </w:rPr>
        <w:t>МАС-адресе</w:t>
      </w:r>
      <w:proofErr w:type="spellEnd"/>
      <w:r w:rsidRPr="00D86B19">
        <w:rPr>
          <w:color w:val="000000"/>
        </w:rPr>
        <w:t xml:space="preserve"> приемника и ищет этот </w:t>
      </w:r>
      <w:proofErr w:type="spellStart"/>
      <w:r w:rsidRPr="00D86B19">
        <w:rPr>
          <w:color w:val="000000"/>
        </w:rPr>
        <w:t>МАС-адрес</w:t>
      </w:r>
      <w:proofErr w:type="spellEnd"/>
      <w:r w:rsidRPr="00D86B19">
        <w:rPr>
          <w:color w:val="000000"/>
        </w:rPr>
        <w:t xml:space="preserve"> в своей таблице коммутации. Если в таблице есть запись, ассоциирующая </w:t>
      </w:r>
      <w:proofErr w:type="spellStart"/>
      <w:r w:rsidRPr="00D86B19">
        <w:rPr>
          <w:color w:val="000000"/>
        </w:rPr>
        <w:t>МАС-адрес</w:t>
      </w:r>
      <w:proofErr w:type="spellEnd"/>
      <w:r w:rsidRPr="00D86B19">
        <w:rPr>
          <w:color w:val="000000"/>
        </w:rPr>
        <w:t xml:space="preserve"> приемника с одним из портов коммутатора, за исключением того, на который поступил кадр, то кадр пересылается через этот порт. Если такой ассоциации нет, кадр передается через все порты, за исключением того, на который он поступил. Это называется лавинной маршрутизацией (</w:t>
      </w:r>
      <w:proofErr w:type="spellStart"/>
      <w:r w:rsidRPr="00D86B19">
        <w:rPr>
          <w:color w:val="000000"/>
        </w:rPr>
        <w:t>flooding</w:t>
      </w:r>
      <w:proofErr w:type="spellEnd"/>
      <w:r w:rsidRPr="00D86B19">
        <w:rPr>
          <w:color w:val="000000"/>
        </w:rPr>
        <w:t>). Широковещательная и многоадресная рассылка выполняется также путем лавинной маршрутизации. С этим связана одна из проблем, ограничивающая применение коммутаторов. Наличие коммутаторов в сети не препятствует распространению широковещательных кадров (</w:t>
      </w:r>
      <w:proofErr w:type="spellStart"/>
      <w:r w:rsidRPr="00D86B19">
        <w:rPr>
          <w:color w:val="000000"/>
        </w:rPr>
        <w:t>broadcast</w:t>
      </w:r>
      <w:proofErr w:type="spellEnd"/>
      <w:r w:rsidRPr="00D86B19">
        <w:rPr>
          <w:color w:val="000000"/>
        </w:rPr>
        <w:t>) по всем сегментам сети, сохраняя ее прозрачность. В случае если в результате каких-либо программных или аппаратных сбоев протокол верхнего уровня или сам сетевой адаптер начнет работать не правильно, и будет постоянно генерировать широковещательные кадры, коммутатор в этом случае будет передавать кадры во все сегменты, затапливая сеть ошибочным трафиком. Такая ситуация называется широковещательным штормом (</w:t>
      </w:r>
      <w:proofErr w:type="spellStart"/>
      <w:r w:rsidRPr="00D86B19">
        <w:rPr>
          <w:color w:val="000000"/>
        </w:rPr>
        <w:t>broadcast</w:t>
      </w:r>
      <w:proofErr w:type="spellEnd"/>
      <w:r w:rsidRPr="00D86B19">
        <w:rPr>
          <w:color w:val="000000"/>
        </w:rPr>
        <w:t xml:space="preserve"> </w:t>
      </w:r>
      <w:proofErr w:type="spellStart"/>
      <w:r w:rsidRPr="00D86B19">
        <w:rPr>
          <w:color w:val="000000"/>
        </w:rPr>
        <w:t>storm</w:t>
      </w:r>
      <w:proofErr w:type="spellEnd"/>
      <w:r w:rsidRPr="00D86B19">
        <w:rPr>
          <w:color w:val="000000"/>
        </w:rPr>
        <w:t xml:space="preserve">). </w:t>
      </w:r>
    </w:p>
    <w:p w:rsidR="005000FB" w:rsidRPr="00D86B19" w:rsidRDefault="005000FB" w:rsidP="005000FB">
      <w:pPr>
        <w:ind w:firstLine="425"/>
        <w:jc w:val="both"/>
        <w:rPr>
          <w:color w:val="000000"/>
        </w:rPr>
      </w:pPr>
      <w:r w:rsidRPr="00D86B19">
        <w:rPr>
          <w:color w:val="000000"/>
        </w:rPr>
        <w:t xml:space="preserve">Коммутаторы надежно изолируют межсегментный трафик, </w:t>
      </w:r>
      <w:proofErr w:type="gramStart"/>
      <w:r w:rsidRPr="00D86B19">
        <w:rPr>
          <w:color w:val="000000"/>
        </w:rPr>
        <w:t>уменьшая</w:t>
      </w:r>
      <w:proofErr w:type="gramEnd"/>
      <w:r w:rsidRPr="00D86B19">
        <w:rPr>
          <w:color w:val="000000"/>
        </w:rPr>
        <w:t xml:space="preserve"> таким образом трафик отдельных сегментов. Этот процесс называется фильтрацией (</w:t>
      </w:r>
      <w:proofErr w:type="spellStart"/>
      <w:r w:rsidRPr="00D86B19">
        <w:rPr>
          <w:color w:val="000000"/>
        </w:rPr>
        <w:t>filtering</w:t>
      </w:r>
      <w:proofErr w:type="spellEnd"/>
      <w:r w:rsidRPr="00D86B19">
        <w:rPr>
          <w:color w:val="000000"/>
        </w:rPr>
        <w:t xml:space="preserve">) и выполняется в случаях, когда </w:t>
      </w:r>
      <w:proofErr w:type="spellStart"/>
      <w:r w:rsidRPr="00D86B19">
        <w:rPr>
          <w:color w:val="000000"/>
        </w:rPr>
        <w:t>МАС-адреса</w:t>
      </w:r>
      <w:proofErr w:type="spellEnd"/>
      <w:r w:rsidRPr="00D86B19">
        <w:rPr>
          <w:color w:val="000000"/>
        </w:rPr>
        <w:t xml:space="preserve"> источника и приемника принадлежат одному сегменту. Обычно фильтрация повышает скорость отклика сети, ощущаемую пользователем.</w:t>
      </w:r>
    </w:p>
    <w:p w:rsidR="005000FB" w:rsidRPr="00D86B19" w:rsidRDefault="005000FB" w:rsidP="005000FB">
      <w:pPr>
        <w:ind w:firstLine="425"/>
        <w:jc w:val="both"/>
        <w:rPr>
          <w:color w:val="000000"/>
        </w:rPr>
      </w:pPr>
    </w:p>
    <w:p w:rsidR="005000FB" w:rsidRPr="00D86B19" w:rsidRDefault="00842777" w:rsidP="005000FB">
      <w:pPr>
        <w:ind w:firstLine="425"/>
        <w:jc w:val="both"/>
        <w:rPr>
          <w:b/>
        </w:rPr>
      </w:pPr>
      <w:r>
        <w:rPr>
          <w:b/>
        </w:rPr>
        <w:t>2.</w:t>
      </w:r>
      <w:r w:rsidR="002C1395">
        <w:rPr>
          <w:b/>
        </w:rPr>
        <w:t>3.</w:t>
      </w:r>
      <w:r w:rsidR="005000FB" w:rsidRPr="00D86B19">
        <w:rPr>
          <w:b/>
        </w:rPr>
        <w:t xml:space="preserve">4.2. Передача и получение кадров. </w:t>
      </w:r>
    </w:p>
    <w:p w:rsidR="005000FB" w:rsidRPr="00D86B19" w:rsidRDefault="005000FB" w:rsidP="005000FB">
      <w:pPr>
        <w:ind w:firstLine="425"/>
        <w:jc w:val="both"/>
      </w:pPr>
      <w:r w:rsidRPr="00D86B19">
        <w:t xml:space="preserve">Узлы взаимодействуют между собой путем обмена кадрами. В </w:t>
      </w:r>
      <w:proofErr w:type="spellStart"/>
      <w:r w:rsidRPr="00D86B19">
        <w:t>Ethernet</w:t>
      </w:r>
      <w:proofErr w:type="spellEnd"/>
      <w:r w:rsidRPr="00D86B19">
        <w:t xml:space="preserve"> кадр - это базовая единица обмена по сети. Любая информация, передаваемая между узлами, помещается в поле данных одного или нескольких кадров. Пересылка кадров от одного узла к другому возможна лишь при однозначной их идентификации. Каждый узел ЛВС имеет уникальный адрес (MAC-адрес). Любой кадр имеет минимум 3 поля: адрес получателя, адрес отправителя и данные (рисунок-</w:t>
      </w:r>
      <w:r>
        <w:t>3.</w:t>
      </w:r>
      <w:r w:rsidRPr="00D86B19">
        <w:t>2).</w:t>
      </w:r>
      <w:r w:rsidRPr="00D86B19">
        <w:br/>
        <w:t xml:space="preserve">            </w:t>
      </w:r>
    </w:p>
    <w:p w:rsidR="005000FB" w:rsidRPr="00D86B19" w:rsidRDefault="005000FB" w:rsidP="005000FB">
      <w:pPr>
        <w:jc w:val="center"/>
      </w:pPr>
      <w:r>
        <w:rPr>
          <w:noProof/>
        </w:rPr>
        <w:drawing>
          <wp:inline distT="0" distB="0" distL="0" distR="0">
            <wp:extent cx="4876800" cy="847725"/>
            <wp:effectExtent l="19050" t="0" r="0" b="0"/>
            <wp:docPr id="60"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2" cstate="print"/>
                    <a:srcRect/>
                    <a:stretch>
                      <a:fillRect/>
                    </a:stretch>
                  </pic:blipFill>
                  <pic:spPr bwMode="auto">
                    <a:xfrm>
                      <a:off x="0" y="0"/>
                      <a:ext cx="4876800" cy="847725"/>
                    </a:xfrm>
                    <a:prstGeom prst="rect">
                      <a:avLst/>
                    </a:prstGeom>
                    <a:noFill/>
                    <a:ln w="9525">
                      <a:noFill/>
                      <a:miter lim="800000"/>
                      <a:headEnd/>
                      <a:tailEnd/>
                    </a:ln>
                  </pic:spPr>
                </pic:pic>
              </a:graphicData>
            </a:graphic>
          </wp:inline>
        </w:drawing>
      </w:r>
    </w:p>
    <w:p w:rsidR="005000FB" w:rsidRPr="00D86B19" w:rsidRDefault="005000FB" w:rsidP="005000FB">
      <w:pPr>
        <w:autoSpaceDE w:val="0"/>
        <w:autoSpaceDN w:val="0"/>
        <w:adjustRightInd w:val="0"/>
        <w:ind w:firstLine="425"/>
        <w:jc w:val="center"/>
        <w:rPr>
          <w:color w:val="000000"/>
        </w:rPr>
      </w:pPr>
      <w:r w:rsidRPr="00D86B19">
        <w:t xml:space="preserve">Рисунок </w:t>
      </w:r>
      <w:r>
        <w:t>3.</w:t>
      </w:r>
      <w:r w:rsidRPr="00D86B19">
        <w:t xml:space="preserve">2 – </w:t>
      </w:r>
      <w:r w:rsidRPr="00D86B19">
        <w:rPr>
          <w:color w:val="000000"/>
        </w:rPr>
        <w:t xml:space="preserve">Структура кадра </w:t>
      </w:r>
      <w:r w:rsidRPr="00D86B19">
        <w:rPr>
          <w:color w:val="000000"/>
          <w:lang w:val="en-US"/>
        </w:rPr>
        <w:t>Ethernet</w:t>
      </w:r>
      <w:r w:rsidRPr="00D86B19">
        <w:rPr>
          <w:color w:val="000000"/>
        </w:rPr>
        <w:t>.</w:t>
      </w:r>
    </w:p>
    <w:p w:rsidR="005000FB" w:rsidRPr="00D86B19" w:rsidRDefault="005000FB" w:rsidP="005000FB">
      <w:pPr>
        <w:ind w:firstLine="425"/>
        <w:jc w:val="both"/>
      </w:pPr>
    </w:p>
    <w:p w:rsidR="005000FB" w:rsidRPr="00D86B19" w:rsidRDefault="005000FB" w:rsidP="005000FB">
      <w:pPr>
        <w:ind w:firstLine="425"/>
        <w:jc w:val="both"/>
        <w:rPr>
          <w:color w:val="000000"/>
        </w:rPr>
      </w:pPr>
      <w:r w:rsidRPr="00D86B19">
        <w:lastRenderedPageBreak/>
        <w:t xml:space="preserve">Широковещательный адрес предусмотрен в любой сетевой технологии. Такие кадры будут приниматься всеми узлами, у которых адрес совпадает с </w:t>
      </w:r>
      <w:proofErr w:type="gramStart"/>
      <w:r w:rsidRPr="00D86B19">
        <w:t>широковещательным</w:t>
      </w:r>
      <w:proofErr w:type="gramEnd"/>
      <w:r w:rsidRPr="00D86B19">
        <w:t xml:space="preserve">. Используется при поиске необходимых ресурсов в сети. Пример - открытие адреса - если нужно </w:t>
      </w:r>
      <w:r w:rsidRPr="00D86B19">
        <w:rPr>
          <w:color w:val="000000"/>
        </w:rPr>
        <w:t>узнать адрес конкретного узла, то посылается широковещательное сообщение, на которое все узлы отвечают сообщением со своим адресом.</w:t>
      </w:r>
    </w:p>
    <w:p w:rsidR="005000FB" w:rsidRPr="00D86B19" w:rsidRDefault="005000FB" w:rsidP="005000FB">
      <w:pPr>
        <w:pStyle w:val="2"/>
        <w:spacing w:before="0"/>
        <w:ind w:firstLine="425"/>
        <w:jc w:val="both"/>
        <w:rPr>
          <w:rFonts w:ascii="Times New Roman" w:hAnsi="Times New Roman" w:cs="Times New Roman"/>
          <w:b w:val="0"/>
          <w:i/>
          <w:color w:val="000000"/>
          <w:sz w:val="24"/>
          <w:szCs w:val="24"/>
        </w:rPr>
      </w:pPr>
      <w:r w:rsidRPr="00D86B19">
        <w:rPr>
          <w:rFonts w:ascii="Times New Roman" w:hAnsi="Times New Roman" w:cs="Times New Roman"/>
          <w:b w:val="0"/>
          <w:i/>
          <w:color w:val="000000"/>
          <w:sz w:val="24"/>
          <w:szCs w:val="24"/>
        </w:rPr>
        <w:t xml:space="preserve">При проектировании стандарта </w:t>
      </w:r>
      <w:proofErr w:type="spellStart"/>
      <w:r w:rsidRPr="00D86B19">
        <w:rPr>
          <w:rFonts w:ascii="Times New Roman" w:hAnsi="Times New Roman" w:cs="Times New Roman"/>
          <w:b w:val="0"/>
          <w:i/>
          <w:color w:val="000000"/>
          <w:sz w:val="24"/>
          <w:szCs w:val="24"/>
        </w:rPr>
        <w:t>Ethernet</w:t>
      </w:r>
      <w:proofErr w:type="spellEnd"/>
      <w:r w:rsidRPr="00D86B19">
        <w:rPr>
          <w:rFonts w:ascii="Times New Roman" w:hAnsi="Times New Roman" w:cs="Times New Roman"/>
          <w:b w:val="0"/>
          <w:i/>
          <w:color w:val="000000"/>
          <w:sz w:val="24"/>
          <w:szCs w:val="24"/>
        </w:rPr>
        <w:t xml:space="preserve"> было предусмотрено, что каждая сетевая карта (равно как и встроенный сетевой интерфейс) должна иметь уникальный шестибайтный номер (</w:t>
      </w:r>
      <w:hyperlink r:id="rId53" w:tooltip="MAC-адрес" w:history="1">
        <w:r w:rsidRPr="00D86B19">
          <w:rPr>
            <w:rStyle w:val="ac"/>
            <w:rFonts w:ascii="Times New Roman" w:hAnsi="Times New Roman" w:cs="Times New Roman"/>
            <w:b w:val="0"/>
            <w:i/>
            <w:color w:val="000000"/>
            <w:sz w:val="24"/>
            <w:szCs w:val="24"/>
          </w:rPr>
          <w:t>MAC-адрес</w:t>
        </w:r>
      </w:hyperlink>
      <w:r w:rsidRPr="00D86B19">
        <w:rPr>
          <w:rFonts w:ascii="Times New Roman" w:hAnsi="Times New Roman" w:cs="Times New Roman"/>
          <w:b w:val="0"/>
          <w:i/>
          <w:color w:val="000000"/>
          <w:sz w:val="24"/>
          <w:szCs w:val="24"/>
        </w:rPr>
        <w:t>), прошитый в ней при изготовлении. Этот номер используется для идентификации отправителя и получателя кадра, и предполагается, что при появлении в сети нового компьютера (или другого устройства, способного работать в сети) сетевому администратору не придётся настраивать MAC-адрес.</w:t>
      </w:r>
    </w:p>
    <w:p w:rsidR="005000FB" w:rsidRPr="00D86B19" w:rsidRDefault="005000FB" w:rsidP="005000FB">
      <w:pPr>
        <w:ind w:firstLine="425"/>
        <w:rPr>
          <w:color w:val="000000"/>
        </w:rPr>
      </w:pPr>
    </w:p>
    <w:p w:rsidR="005000FB" w:rsidRPr="00D86B19" w:rsidRDefault="005000FB" w:rsidP="005000FB">
      <w:pPr>
        <w:ind w:firstLine="425"/>
        <w:jc w:val="center"/>
        <w:rPr>
          <w:color w:val="000000"/>
        </w:rPr>
      </w:pPr>
      <w:r>
        <w:rPr>
          <w:noProof/>
          <w:color w:val="000000"/>
        </w:rPr>
        <w:drawing>
          <wp:inline distT="0" distB="0" distL="0" distR="0">
            <wp:extent cx="3009900" cy="1133475"/>
            <wp:effectExtent l="19050" t="0" r="0" b="0"/>
            <wp:docPr id="59" name="Рисунок 4" descr="http://upload.wikimedia.org/wikipedia/ru/0/05/Structura_MAC-%D0%B0%D0%B4%D1%80%D0%B5%D1%81%D0%B0.gif">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upload.wikimedia.org/wikipedia/ru/0/05/Structura_MAC-%D0%B0%D0%B4%D1%80%D0%B5%D1%81%D0%B0.gif"/>
                    <pic:cNvPicPr>
                      <a:picLocks noChangeAspect="1" noChangeArrowheads="1"/>
                    </pic:cNvPicPr>
                  </pic:nvPicPr>
                  <pic:blipFill>
                    <a:blip r:embed="rId55" cstate="print"/>
                    <a:srcRect/>
                    <a:stretch>
                      <a:fillRect/>
                    </a:stretch>
                  </pic:blipFill>
                  <pic:spPr bwMode="auto">
                    <a:xfrm>
                      <a:off x="0" y="0"/>
                      <a:ext cx="3009900" cy="1133475"/>
                    </a:xfrm>
                    <a:prstGeom prst="rect">
                      <a:avLst/>
                    </a:prstGeom>
                    <a:noFill/>
                    <a:ln w="9525">
                      <a:noFill/>
                      <a:miter lim="800000"/>
                      <a:headEnd/>
                      <a:tailEnd/>
                    </a:ln>
                  </pic:spPr>
                </pic:pic>
              </a:graphicData>
            </a:graphic>
          </wp:inline>
        </w:drawing>
      </w:r>
    </w:p>
    <w:p w:rsidR="005000FB" w:rsidRPr="00D86B19" w:rsidRDefault="005000FB" w:rsidP="005000FB">
      <w:pPr>
        <w:autoSpaceDE w:val="0"/>
        <w:autoSpaceDN w:val="0"/>
        <w:adjustRightInd w:val="0"/>
        <w:ind w:firstLine="425"/>
        <w:jc w:val="center"/>
        <w:rPr>
          <w:color w:val="000000"/>
        </w:rPr>
      </w:pPr>
      <w:r w:rsidRPr="00D86B19">
        <w:rPr>
          <w:color w:val="000000"/>
        </w:rPr>
        <w:t xml:space="preserve">Рисунок </w:t>
      </w:r>
      <w:r>
        <w:rPr>
          <w:color w:val="000000"/>
        </w:rPr>
        <w:t>3.</w:t>
      </w:r>
      <w:r w:rsidRPr="00D86B19">
        <w:rPr>
          <w:color w:val="000000"/>
        </w:rPr>
        <w:t xml:space="preserve">3 – Структура </w:t>
      </w:r>
      <w:proofErr w:type="spellStart"/>
      <w:r w:rsidRPr="00D86B19">
        <w:rPr>
          <w:color w:val="000000"/>
        </w:rPr>
        <w:t>МАС-адреса</w:t>
      </w:r>
      <w:proofErr w:type="spellEnd"/>
      <w:r w:rsidRPr="00D86B19">
        <w:rPr>
          <w:color w:val="000000"/>
        </w:rPr>
        <w:t>.</w:t>
      </w:r>
    </w:p>
    <w:p w:rsidR="005000FB" w:rsidRPr="00D86B19" w:rsidRDefault="005000FB" w:rsidP="005000FB">
      <w:pPr>
        <w:autoSpaceDE w:val="0"/>
        <w:autoSpaceDN w:val="0"/>
        <w:adjustRightInd w:val="0"/>
        <w:ind w:firstLine="425"/>
        <w:jc w:val="center"/>
        <w:rPr>
          <w:color w:val="000000"/>
        </w:rPr>
      </w:pPr>
    </w:p>
    <w:p w:rsidR="005000FB" w:rsidRPr="00D86B19" w:rsidRDefault="005000FB" w:rsidP="005000FB">
      <w:pPr>
        <w:pStyle w:val="af"/>
        <w:spacing w:before="0" w:beforeAutospacing="0" w:after="0" w:afterAutospacing="0"/>
        <w:ind w:firstLine="425"/>
        <w:jc w:val="both"/>
        <w:rPr>
          <w:color w:val="auto"/>
        </w:rPr>
      </w:pPr>
      <w:r w:rsidRPr="00D86B19">
        <w:rPr>
          <w:color w:val="auto"/>
        </w:rPr>
        <w:t xml:space="preserve">Стандарты </w:t>
      </w:r>
      <w:hyperlink r:id="rId56" w:tooltip="IEEE" w:history="1">
        <w:r w:rsidRPr="00D86B19">
          <w:rPr>
            <w:rStyle w:val="ac"/>
            <w:color w:val="auto"/>
          </w:rPr>
          <w:t>IEEE</w:t>
        </w:r>
      </w:hyperlink>
      <w:r w:rsidRPr="00D86B19">
        <w:rPr>
          <w:color w:val="auto"/>
        </w:rPr>
        <w:t xml:space="preserve"> определяют 48-разрядный (6 </w:t>
      </w:r>
      <w:hyperlink r:id="rId57" w:tooltip="Октет (информатика)" w:history="1">
        <w:r w:rsidRPr="00D86B19">
          <w:rPr>
            <w:rStyle w:val="ac"/>
            <w:color w:val="auto"/>
          </w:rPr>
          <w:t>октетов</w:t>
        </w:r>
      </w:hyperlink>
      <w:r w:rsidRPr="00D86B19">
        <w:rPr>
          <w:color w:val="auto"/>
        </w:rPr>
        <w:t>) MAC-адрес, который разделен на четыре части.</w:t>
      </w:r>
    </w:p>
    <w:p w:rsidR="005000FB" w:rsidRPr="00D86B19" w:rsidRDefault="005000FB" w:rsidP="005000FB">
      <w:pPr>
        <w:pStyle w:val="af"/>
        <w:spacing w:before="0" w:beforeAutospacing="0" w:after="0" w:afterAutospacing="0"/>
        <w:ind w:firstLine="425"/>
        <w:jc w:val="both"/>
        <w:rPr>
          <w:color w:val="auto"/>
        </w:rPr>
      </w:pPr>
      <w:r w:rsidRPr="00D86B19">
        <w:rPr>
          <w:color w:val="auto"/>
        </w:rPr>
        <w:t xml:space="preserve">Первые 3 октета (в порядке их передачи по сети; старшие 3 октета, если рассматривать их в </w:t>
      </w:r>
      <w:hyperlink r:id="rId58" w:anchor=".D0.9F.D1.80.D0.B5.D0.B4.D1.81.D1.82.D0.B0.D0.B2.D0.BB.D0.B5.D0.BD.D0.B8.D0.B5_.D0.B8.D0.B4.D0.B5.D0.BD.D1.82.D0.B8.D1.84.D0.B8.D0.BA.D0.B0.D1.82.D0.BE.D1.80.D0.BE.D0.B2" w:tooltip="OUI" w:history="1">
        <w:r w:rsidRPr="00D86B19">
          <w:rPr>
            <w:rStyle w:val="ac"/>
            <w:color w:val="auto"/>
          </w:rPr>
          <w:t xml:space="preserve">традиционной бит-реверсной </w:t>
        </w:r>
        <w:proofErr w:type="spellStart"/>
        <w:r w:rsidRPr="00D86B19">
          <w:rPr>
            <w:rStyle w:val="ac"/>
            <w:color w:val="auto"/>
          </w:rPr>
          <w:t>шестнадцатиричной</w:t>
        </w:r>
        <w:proofErr w:type="spellEnd"/>
        <w:r w:rsidRPr="00D86B19">
          <w:rPr>
            <w:rStyle w:val="ac"/>
            <w:color w:val="auto"/>
          </w:rPr>
          <w:t xml:space="preserve"> записи</w:t>
        </w:r>
      </w:hyperlink>
      <w:r w:rsidRPr="00D86B19">
        <w:rPr>
          <w:color w:val="auto"/>
        </w:rPr>
        <w:t xml:space="preserve"> MAC-адресов) содержат 24-битный </w:t>
      </w:r>
      <w:hyperlink r:id="rId59" w:tooltip="Уникальный идентификатор организации" w:history="1">
        <w:r w:rsidRPr="00D86B19">
          <w:rPr>
            <w:rStyle w:val="ac"/>
            <w:color w:val="auto"/>
          </w:rPr>
          <w:t>уникальный идентификатор организации</w:t>
        </w:r>
      </w:hyperlink>
      <w:r w:rsidRPr="00D86B19">
        <w:rPr>
          <w:color w:val="auto"/>
        </w:rPr>
        <w:t xml:space="preserve"> (OUI), или (Код MFG — </w:t>
      </w:r>
      <w:proofErr w:type="spellStart"/>
      <w:r w:rsidRPr="00D86B19">
        <w:rPr>
          <w:color w:val="auto"/>
        </w:rPr>
        <w:t>Manufacturing</w:t>
      </w:r>
      <w:proofErr w:type="spellEnd"/>
      <w:r w:rsidRPr="00D86B19">
        <w:rPr>
          <w:color w:val="auto"/>
        </w:rPr>
        <w:t xml:space="preserve">, производителя), который производитель получает в </w:t>
      </w:r>
      <w:hyperlink r:id="rId60" w:tooltip="IEEE" w:history="1">
        <w:r w:rsidRPr="00D86B19">
          <w:rPr>
            <w:rStyle w:val="ac"/>
            <w:color w:val="auto"/>
          </w:rPr>
          <w:t>IEEE</w:t>
        </w:r>
      </w:hyperlink>
      <w:r w:rsidRPr="00D86B19">
        <w:rPr>
          <w:color w:val="auto"/>
        </w:rPr>
        <w:t xml:space="preserve">. При этом используются только </w:t>
      </w:r>
      <w:hyperlink r:id="rId61" w:anchor=".D0.A0.D0.B0.D0.B7.D1.80.D1.8F.D0.B4.D0.BD.D0.BE.D1.81.D1.82.D1.8C_OUI" w:tooltip="OUI" w:history="1">
        <w:r w:rsidRPr="00D86B19">
          <w:rPr>
            <w:rStyle w:val="ac"/>
            <w:color w:val="auto"/>
          </w:rPr>
          <w:t>младшие 22 разряда</w:t>
        </w:r>
      </w:hyperlink>
      <w:r w:rsidRPr="00D86B19">
        <w:rPr>
          <w:color w:val="auto"/>
        </w:rPr>
        <w:t xml:space="preserve"> (</w:t>
      </w:r>
      <w:hyperlink r:id="rId62" w:tooltip="Бит" w:history="1">
        <w:r w:rsidRPr="00D86B19">
          <w:rPr>
            <w:rStyle w:val="ac"/>
            <w:color w:val="auto"/>
          </w:rPr>
          <w:t>бита</w:t>
        </w:r>
      </w:hyperlink>
      <w:r w:rsidRPr="00D86B19">
        <w:rPr>
          <w:color w:val="auto"/>
        </w:rPr>
        <w:t>), 2 старшие имеют специальное назначение:</w:t>
      </w:r>
    </w:p>
    <w:p w:rsidR="005000FB" w:rsidRPr="00D86B19" w:rsidRDefault="005000FB" w:rsidP="005000FB">
      <w:pPr>
        <w:numPr>
          <w:ilvl w:val="0"/>
          <w:numId w:val="25"/>
        </w:numPr>
        <w:ind w:left="0" w:firstLine="425"/>
        <w:jc w:val="both"/>
      </w:pPr>
      <w:r w:rsidRPr="00D86B19">
        <w:t xml:space="preserve">первый бит указывает, для одиночного (0) или </w:t>
      </w:r>
      <w:hyperlink r:id="rId63" w:tooltip="Широковещательный адрес" w:history="1">
        <w:r w:rsidRPr="00D86B19">
          <w:rPr>
            <w:rStyle w:val="ac"/>
          </w:rPr>
          <w:t>группового</w:t>
        </w:r>
      </w:hyperlink>
      <w:r w:rsidRPr="00D86B19">
        <w:t xml:space="preserve"> (1) адресата предназначен </w:t>
      </w:r>
      <w:hyperlink r:id="rId64" w:tooltip="Кадр" w:history="1">
        <w:r w:rsidRPr="00D86B19">
          <w:rPr>
            <w:rStyle w:val="ac"/>
          </w:rPr>
          <w:t>кадр</w:t>
        </w:r>
      </w:hyperlink>
    </w:p>
    <w:p w:rsidR="005000FB" w:rsidRPr="00D86B19" w:rsidRDefault="005000FB" w:rsidP="005000FB">
      <w:pPr>
        <w:numPr>
          <w:ilvl w:val="0"/>
          <w:numId w:val="25"/>
        </w:numPr>
        <w:ind w:left="0" w:firstLine="425"/>
        <w:jc w:val="both"/>
      </w:pPr>
      <w:r w:rsidRPr="00D86B19">
        <w:t xml:space="preserve">следующий бит указывает, является ли MAC-адрес глобально (0) или локально (1) </w:t>
      </w:r>
      <w:proofErr w:type="spellStart"/>
      <w:r w:rsidRPr="00D86B19">
        <w:t>администрируемым</w:t>
      </w:r>
      <w:proofErr w:type="spellEnd"/>
      <w:r w:rsidRPr="00D86B19">
        <w:t>.</w:t>
      </w:r>
    </w:p>
    <w:p w:rsidR="005000FB" w:rsidRPr="00D86B19" w:rsidRDefault="005000FB" w:rsidP="005000FB">
      <w:pPr>
        <w:pStyle w:val="af"/>
        <w:spacing w:before="0" w:beforeAutospacing="0" w:after="0" w:afterAutospacing="0"/>
        <w:ind w:firstLine="425"/>
        <w:jc w:val="both"/>
        <w:rPr>
          <w:color w:val="auto"/>
        </w:rPr>
      </w:pPr>
      <w:r w:rsidRPr="00D86B19">
        <w:rPr>
          <w:color w:val="auto"/>
        </w:rPr>
        <w:t xml:space="preserve">Следующие три </w:t>
      </w:r>
      <w:hyperlink r:id="rId65" w:tooltip="Октет (информатика)" w:history="1">
        <w:r w:rsidRPr="00D86B19">
          <w:rPr>
            <w:rStyle w:val="ac"/>
            <w:color w:val="auto"/>
          </w:rPr>
          <w:t>октета</w:t>
        </w:r>
      </w:hyperlink>
      <w:r w:rsidRPr="00D86B19">
        <w:rPr>
          <w:color w:val="auto"/>
        </w:rPr>
        <w:t xml:space="preserve"> выбираются изготовителем для каждого экземпляра устройства</w:t>
      </w:r>
    </w:p>
    <w:p w:rsidR="005000FB" w:rsidRPr="00D86B19" w:rsidRDefault="005000FB" w:rsidP="005000FB">
      <w:pPr>
        <w:pStyle w:val="af"/>
        <w:spacing w:before="0" w:beforeAutospacing="0" w:after="0" w:afterAutospacing="0"/>
        <w:ind w:firstLine="425"/>
        <w:jc w:val="both"/>
        <w:rPr>
          <w:color w:val="auto"/>
        </w:rPr>
      </w:pPr>
      <w:r w:rsidRPr="00D86B19">
        <w:rPr>
          <w:color w:val="auto"/>
        </w:rPr>
        <w:t xml:space="preserve">Таким образом, </w:t>
      </w:r>
      <w:r w:rsidRPr="00D86B19">
        <w:rPr>
          <w:bCs/>
          <w:color w:val="auto"/>
        </w:rPr>
        <w:t xml:space="preserve">глобально </w:t>
      </w:r>
      <w:proofErr w:type="spellStart"/>
      <w:r w:rsidRPr="00D86B19">
        <w:rPr>
          <w:bCs/>
          <w:color w:val="auto"/>
        </w:rPr>
        <w:t>администрируемый</w:t>
      </w:r>
      <w:proofErr w:type="spellEnd"/>
      <w:r w:rsidRPr="00D86B19">
        <w:rPr>
          <w:bCs/>
          <w:color w:val="auto"/>
        </w:rPr>
        <w:t xml:space="preserve"> MAC-адрес</w:t>
      </w:r>
      <w:r w:rsidRPr="00D86B19">
        <w:rPr>
          <w:color w:val="auto"/>
        </w:rPr>
        <w:t xml:space="preserve"> устройства </w:t>
      </w:r>
      <w:r w:rsidRPr="00D86B19">
        <w:rPr>
          <w:bCs/>
          <w:color w:val="auto"/>
        </w:rPr>
        <w:t>глобально уникален</w:t>
      </w:r>
      <w:r w:rsidRPr="00D86B19">
        <w:rPr>
          <w:color w:val="auto"/>
        </w:rPr>
        <w:t xml:space="preserve"> и обычно «зашит» в аппаратуру.</w:t>
      </w:r>
    </w:p>
    <w:p w:rsidR="005000FB" w:rsidRPr="005000FB" w:rsidRDefault="005000FB" w:rsidP="005000FB">
      <w:pPr>
        <w:pStyle w:val="af"/>
        <w:spacing w:before="0" w:beforeAutospacing="0" w:after="0" w:afterAutospacing="0"/>
        <w:ind w:firstLine="425"/>
        <w:jc w:val="both"/>
      </w:pPr>
      <w:r w:rsidRPr="00D86B19">
        <w:rPr>
          <w:color w:val="auto"/>
        </w:rPr>
        <w:t>Администратор сети имеет возможность, вместо использования</w:t>
      </w:r>
      <w:r w:rsidRPr="00D86B19">
        <w:t xml:space="preserve"> «зашитого», назначить устройству MAC-адрес по своему усмотрению. Такой </w:t>
      </w:r>
      <w:r w:rsidRPr="00D86B19">
        <w:rPr>
          <w:bCs/>
        </w:rPr>
        <w:t xml:space="preserve">локально </w:t>
      </w:r>
      <w:proofErr w:type="spellStart"/>
      <w:r w:rsidRPr="00D86B19">
        <w:rPr>
          <w:bCs/>
        </w:rPr>
        <w:t>администрируемый</w:t>
      </w:r>
      <w:proofErr w:type="spellEnd"/>
      <w:r w:rsidRPr="00D86B19">
        <w:rPr>
          <w:bCs/>
        </w:rPr>
        <w:t xml:space="preserve"> MAC-адрес</w:t>
      </w:r>
      <w:r w:rsidRPr="00D86B19">
        <w:t xml:space="preserve"> выбирается произвольно и может не содержать информации об OUI. Признаком локально </w:t>
      </w:r>
      <w:proofErr w:type="spellStart"/>
      <w:r w:rsidRPr="00D86B19">
        <w:t>администрируемого</w:t>
      </w:r>
      <w:proofErr w:type="spellEnd"/>
      <w:r w:rsidRPr="00D86B19">
        <w:t xml:space="preserve"> адреса является соответствующий бит первого октета адреса.</w:t>
      </w:r>
    </w:p>
    <w:p w:rsidR="005000FB" w:rsidRPr="005000FB" w:rsidRDefault="005000FB" w:rsidP="005000FB">
      <w:pPr>
        <w:pStyle w:val="af"/>
        <w:spacing w:before="0" w:beforeAutospacing="0" w:after="0" w:afterAutospacing="0"/>
        <w:ind w:firstLine="425"/>
        <w:jc w:val="both"/>
      </w:pPr>
    </w:p>
    <w:p w:rsidR="005000FB" w:rsidRPr="00D86B19" w:rsidRDefault="00842777" w:rsidP="005000FB">
      <w:pPr>
        <w:pStyle w:val="af"/>
        <w:spacing w:before="0" w:beforeAutospacing="0" w:after="0" w:afterAutospacing="0"/>
        <w:ind w:firstLine="425"/>
        <w:jc w:val="both"/>
        <w:rPr>
          <w:b/>
        </w:rPr>
      </w:pPr>
      <w:r>
        <w:rPr>
          <w:b/>
          <w:bCs/>
        </w:rPr>
        <w:t>2.</w:t>
      </w:r>
      <w:r w:rsidR="002C1395">
        <w:rPr>
          <w:b/>
          <w:bCs/>
        </w:rPr>
        <w:t>3.</w:t>
      </w:r>
      <w:r w:rsidR="005000FB" w:rsidRPr="00D86B19">
        <w:rPr>
          <w:b/>
          <w:bCs/>
        </w:rPr>
        <w:t>4.3. Дуплексный и полудуплексный режим работы коммутатора</w:t>
      </w:r>
    </w:p>
    <w:p w:rsidR="005000FB" w:rsidRPr="00D86B19" w:rsidRDefault="005000FB" w:rsidP="005000FB">
      <w:pPr>
        <w:pStyle w:val="af"/>
        <w:spacing w:before="0" w:beforeAutospacing="0" w:after="0" w:afterAutospacing="0"/>
        <w:ind w:firstLine="425"/>
        <w:jc w:val="both"/>
      </w:pPr>
      <w:r w:rsidRPr="00D86B19">
        <w:t xml:space="preserve">Коммутаторы локальных сетей поддерживают два режима работы: полудуплексный режим и дуплексный режим. </w:t>
      </w:r>
    </w:p>
    <w:p w:rsidR="005000FB" w:rsidRPr="00D86B19" w:rsidRDefault="005000FB" w:rsidP="005000FB">
      <w:pPr>
        <w:pStyle w:val="af"/>
        <w:spacing w:before="0" w:beforeAutospacing="0" w:after="0" w:afterAutospacing="0"/>
        <w:ind w:firstLine="425"/>
        <w:jc w:val="both"/>
      </w:pPr>
      <w:r w:rsidRPr="00D86B19">
        <w:t xml:space="preserve">Полудуплексным режимом работы называется такой режим, при котором, только одно устройство может передавать данные в любой момент времени в одном домене коллизий. </w:t>
      </w:r>
    </w:p>
    <w:p w:rsidR="005000FB" w:rsidRPr="00D86B19" w:rsidRDefault="005000FB" w:rsidP="005000FB">
      <w:pPr>
        <w:pStyle w:val="af"/>
        <w:spacing w:before="0" w:beforeAutospacing="0" w:after="0" w:afterAutospacing="0"/>
        <w:ind w:firstLine="425"/>
        <w:jc w:val="both"/>
      </w:pPr>
      <w:r w:rsidRPr="00D86B19">
        <w:rPr>
          <w:bCs/>
          <w:i/>
        </w:rPr>
        <w:t xml:space="preserve">Доменом коллизий </w:t>
      </w:r>
      <w:r w:rsidRPr="00D86B19">
        <w:t>(</w:t>
      </w:r>
      <w:proofErr w:type="spellStart"/>
      <w:r w:rsidRPr="00D86B19">
        <w:t>collision</w:t>
      </w:r>
      <w:proofErr w:type="spellEnd"/>
      <w:r w:rsidRPr="00D86B19">
        <w:t xml:space="preserve"> </w:t>
      </w:r>
      <w:proofErr w:type="spellStart"/>
      <w:r w:rsidRPr="00D86B19">
        <w:t>domain</w:t>
      </w:r>
      <w:proofErr w:type="spellEnd"/>
      <w:r w:rsidRPr="00D86B19">
        <w:t xml:space="preserve">) называется часть сети </w:t>
      </w:r>
      <w:proofErr w:type="spellStart"/>
      <w:r w:rsidRPr="00D86B19">
        <w:t>Ethernet</w:t>
      </w:r>
      <w:proofErr w:type="spellEnd"/>
      <w:r w:rsidRPr="00D86B19">
        <w:t xml:space="preserve">, все узлы которой распознают коллизию независимо от того, в какой части сети эта коллизия возникла. </w:t>
      </w:r>
    </w:p>
    <w:p w:rsidR="005000FB" w:rsidRPr="00D86B19" w:rsidRDefault="005000FB" w:rsidP="005000FB">
      <w:pPr>
        <w:pStyle w:val="af"/>
        <w:spacing w:before="0" w:beforeAutospacing="0" w:after="0" w:afterAutospacing="0"/>
        <w:ind w:firstLine="425"/>
        <w:jc w:val="both"/>
      </w:pPr>
      <w:r w:rsidRPr="00D86B19">
        <w:t xml:space="preserve">Дуплексный режим – это режим работы, который обеспечивает одновременную двухстороннюю передачу данных между станцией-отправителем и станцией-получателем на МАС - подуровне. При работе в дуплексном режиме, между сетевыми устройствами повышается количество передаваемой информации. Это связано с тем, что дуплексная передача не вызывает в среде передачи коллизий, не требует составления расписания повторных передач и добавления битов расширения в конец коротких кадров. В результате не только увеличивается время, доступное для передачи данных, но и удваивается полезная полоса пропускания канала, поскольку каждый канал обеспечивает </w:t>
      </w:r>
      <w:proofErr w:type="spellStart"/>
      <w:r w:rsidRPr="00D86B19">
        <w:t>полноскоростную</w:t>
      </w:r>
      <w:proofErr w:type="spellEnd"/>
      <w:r w:rsidRPr="00D86B19">
        <w:t xml:space="preserve"> одновременную двустороннюю передачу. </w:t>
      </w:r>
    </w:p>
    <w:p w:rsidR="005000FB" w:rsidRPr="00D86B19" w:rsidRDefault="005000FB" w:rsidP="005000FB">
      <w:pPr>
        <w:pStyle w:val="af"/>
        <w:spacing w:before="0" w:beforeAutospacing="0" w:after="0" w:afterAutospacing="0"/>
        <w:ind w:firstLine="425"/>
        <w:jc w:val="both"/>
      </w:pPr>
      <w:r w:rsidRPr="00D86B19">
        <w:lastRenderedPageBreak/>
        <w:t xml:space="preserve">Дуплексный режим работы поддерживают коммутаторы и практически все современные адаптеры. Концентраторы не поддерживают работу в этом режиме. </w:t>
      </w:r>
    </w:p>
    <w:p w:rsidR="005000FB" w:rsidRPr="00D86B19" w:rsidRDefault="005000FB" w:rsidP="005000FB">
      <w:pPr>
        <w:pStyle w:val="af"/>
        <w:spacing w:before="0" w:beforeAutospacing="0" w:after="0" w:afterAutospacing="0"/>
        <w:ind w:firstLine="425"/>
        <w:jc w:val="both"/>
        <w:rPr>
          <w:i/>
        </w:rPr>
      </w:pPr>
      <w:r w:rsidRPr="00D86B19">
        <w:rPr>
          <w:bCs/>
          <w:i/>
        </w:rPr>
        <w:t>Управление потоком IEEE 802.3x в дуплексном режиме</w:t>
      </w:r>
    </w:p>
    <w:p w:rsidR="005000FB" w:rsidRPr="00D86B19" w:rsidRDefault="005000FB" w:rsidP="005000FB">
      <w:pPr>
        <w:pStyle w:val="af"/>
        <w:spacing w:before="0" w:beforeAutospacing="0" w:after="240" w:afterAutospacing="0"/>
        <w:ind w:firstLine="425"/>
        <w:jc w:val="both"/>
      </w:pPr>
      <w:r w:rsidRPr="00D86B19">
        <w:t xml:space="preserve">Дуплексный режим работы требует наличия такой дополнительной функции, как управление потоком. Она позволяет принимающему узлу (например, порту сетевого коммутатора) в случае переполнения дать узлу-источнику команду (например, файловому серверу) приостановить передачу кадров на некоторый короткий промежуток времени. Управление осуществляется между </w:t>
      </w:r>
      <w:proofErr w:type="spellStart"/>
      <w:r w:rsidRPr="00D86B19">
        <w:t>МАС-уровнями</w:t>
      </w:r>
      <w:proofErr w:type="spellEnd"/>
      <w:r w:rsidRPr="00D86B19">
        <w:t xml:space="preserve"> с помощью кадра-паузы, который автоматически формируется принимающим МАС уровнем. Если переполнение будет ликвидировано до истечения периода ожидания, то для того, чтобы восстановить передачу, отправляется второй кадр-пауза с нулевым значением времени ожидания. Общая схема управления потоком показана на рисунке </w:t>
      </w:r>
      <w:r>
        <w:t>3.</w:t>
      </w:r>
      <w:r w:rsidRPr="00D86B19">
        <w:t xml:space="preserve">4. </w:t>
      </w:r>
    </w:p>
    <w:p w:rsidR="005000FB" w:rsidRPr="00D86B19" w:rsidRDefault="005000FB" w:rsidP="00842777">
      <w:pPr>
        <w:pStyle w:val="af"/>
        <w:spacing w:before="0" w:beforeAutospacing="0" w:after="0" w:afterAutospacing="0"/>
        <w:ind w:firstLine="425"/>
        <w:jc w:val="center"/>
        <w:rPr>
          <w:noProof/>
        </w:rPr>
      </w:pPr>
      <w:r>
        <w:rPr>
          <w:noProof/>
        </w:rPr>
        <w:drawing>
          <wp:inline distT="0" distB="0" distL="0" distR="0">
            <wp:extent cx="4305300" cy="2162175"/>
            <wp:effectExtent l="19050" t="0" r="0" b="0"/>
            <wp:docPr id="5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6" cstate="print"/>
                    <a:srcRect/>
                    <a:stretch>
                      <a:fillRect/>
                    </a:stretch>
                  </pic:blipFill>
                  <pic:spPr bwMode="auto">
                    <a:xfrm>
                      <a:off x="0" y="0"/>
                      <a:ext cx="4305300" cy="2162175"/>
                    </a:xfrm>
                    <a:prstGeom prst="rect">
                      <a:avLst/>
                    </a:prstGeom>
                    <a:noFill/>
                    <a:ln w="9525">
                      <a:noFill/>
                      <a:miter lim="800000"/>
                      <a:headEnd/>
                      <a:tailEnd/>
                    </a:ln>
                  </pic:spPr>
                </pic:pic>
              </a:graphicData>
            </a:graphic>
          </wp:inline>
        </w:drawing>
      </w:r>
    </w:p>
    <w:p w:rsidR="005000FB" w:rsidRPr="00D86B19" w:rsidRDefault="005000FB" w:rsidP="00842777">
      <w:pPr>
        <w:pStyle w:val="af"/>
        <w:spacing w:before="0" w:beforeAutospacing="0" w:after="0" w:afterAutospacing="0"/>
        <w:ind w:firstLine="425"/>
        <w:jc w:val="center"/>
      </w:pPr>
      <w:r w:rsidRPr="00D86B19">
        <w:t xml:space="preserve">Рисунок </w:t>
      </w:r>
      <w:r>
        <w:t>3.</w:t>
      </w:r>
      <w:r w:rsidRPr="00D86B19">
        <w:t>4</w:t>
      </w:r>
      <w:r w:rsidR="00842777">
        <w:t xml:space="preserve"> -</w:t>
      </w:r>
      <w:r w:rsidRPr="00D86B19">
        <w:t xml:space="preserve"> Последовательность управления потоком IEEE 802.3x</w:t>
      </w:r>
    </w:p>
    <w:p w:rsidR="005000FB" w:rsidRPr="00D86B19" w:rsidRDefault="005000FB" w:rsidP="005000FB">
      <w:pPr>
        <w:pStyle w:val="af"/>
        <w:spacing w:before="0" w:beforeAutospacing="0" w:after="0" w:afterAutospacing="0"/>
        <w:ind w:firstLine="425"/>
        <w:jc w:val="both"/>
      </w:pPr>
    </w:p>
    <w:p w:rsidR="005000FB" w:rsidRPr="00D86B19" w:rsidRDefault="005000FB" w:rsidP="005000FB">
      <w:pPr>
        <w:pStyle w:val="af"/>
        <w:spacing w:before="0" w:beforeAutospacing="0" w:after="0" w:afterAutospacing="0"/>
        <w:ind w:firstLine="425"/>
        <w:jc w:val="both"/>
      </w:pPr>
      <w:r w:rsidRPr="00D86B19">
        <w:t xml:space="preserve">Дуплексный режим работы и сопутствующее ему управление потоком являются дополнительными режимами для всех </w:t>
      </w:r>
      <w:proofErr w:type="spellStart"/>
      <w:r w:rsidRPr="00D86B19">
        <w:t>МАС-уровней</w:t>
      </w:r>
      <w:proofErr w:type="spellEnd"/>
      <w:r w:rsidRPr="00D86B19">
        <w:t xml:space="preserve"> </w:t>
      </w:r>
      <w:proofErr w:type="spellStart"/>
      <w:r w:rsidRPr="00D86B19">
        <w:t>Ethernet</w:t>
      </w:r>
      <w:proofErr w:type="spellEnd"/>
      <w:r w:rsidRPr="00D86B19">
        <w:t xml:space="preserve"> независимо от скорости передачи. Кадры-паузы идентифицируются как управляющие </w:t>
      </w:r>
      <w:proofErr w:type="spellStart"/>
      <w:r w:rsidRPr="00D86B19">
        <w:t>МАС-кадры</w:t>
      </w:r>
      <w:proofErr w:type="spellEnd"/>
      <w:r w:rsidRPr="00D86B19">
        <w:t xml:space="preserve"> по индивидуальным (зарезервированным) значениям поля длины/типа. Им также присваивается зарезервированное значение адреса приемника, чтобы исключить возможность передачи входящего кадра-паузы протоколам верхних уровней или на другие порты коммутатора. </w:t>
      </w:r>
    </w:p>
    <w:p w:rsidR="005000FB" w:rsidRPr="00D86B19" w:rsidRDefault="005000FB" w:rsidP="005000FB">
      <w:pPr>
        <w:pStyle w:val="af"/>
        <w:spacing w:before="0" w:beforeAutospacing="0" w:after="0" w:afterAutospacing="0"/>
        <w:ind w:firstLine="425"/>
        <w:jc w:val="both"/>
        <w:rPr>
          <w:b/>
          <w:bCs/>
        </w:rPr>
      </w:pPr>
    </w:p>
    <w:p w:rsidR="005000FB" w:rsidRPr="00D86B19" w:rsidRDefault="00842777" w:rsidP="005000FB">
      <w:pPr>
        <w:pStyle w:val="af"/>
        <w:spacing w:before="0" w:beforeAutospacing="0" w:after="0" w:afterAutospacing="0"/>
        <w:ind w:firstLine="425"/>
        <w:jc w:val="both"/>
        <w:rPr>
          <w:b/>
        </w:rPr>
      </w:pPr>
      <w:r>
        <w:rPr>
          <w:b/>
          <w:bCs/>
        </w:rPr>
        <w:t>2.</w:t>
      </w:r>
      <w:r w:rsidR="002C1395">
        <w:rPr>
          <w:b/>
          <w:bCs/>
        </w:rPr>
        <w:t>3.</w:t>
      </w:r>
      <w:r w:rsidR="005000FB" w:rsidRPr="00D86B19">
        <w:rPr>
          <w:b/>
          <w:bCs/>
        </w:rPr>
        <w:t>4.4. Методы коммутации</w:t>
      </w:r>
    </w:p>
    <w:p w:rsidR="005000FB" w:rsidRPr="00D86B19" w:rsidRDefault="005000FB" w:rsidP="005000FB">
      <w:pPr>
        <w:pStyle w:val="af"/>
        <w:spacing w:before="0" w:beforeAutospacing="0" w:after="0" w:afterAutospacing="0"/>
        <w:ind w:firstLine="425"/>
        <w:jc w:val="both"/>
      </w:pPr>
      <w:r w:rsidRPr="00D86B19">
        <w:t xml:space="preserve">В коммутаторах локальных сетей могут быть реализованы различные методы передачи кадров. </w:t>
      </w:r>
    </w:p>
    <w:p w:rsidR="005000FB" w:rsidRPr="00D86B19" w:rsidRDefault="005000FB" w:rsidP="005000FB">
      <w:pPr>
        <w:pStyle w:val="af"/>
        <w:spacing w:before="0" w:beforeAutospacing="0" w:after="0" w:afterAutospacing="0"/>
        <w:ind w:firstLine="425"/>
        <w:jc w:val="both"/>
      </w:pPr>
      <w:r w:rsidRPr="00D86B19">
        <w:t>При коммутации с промежуточным хранением (</w:t>
      </w:r>
      <w:proofErr w:type="spellStart"/>
      <w:r w:rsidRPr="00D86B19">
        <w:t>store-and-forward</w:t>
      </w:r>
      <w:proofErr w:type="spellEnd"/>
      <w:r w:rsidRPr="00D86B19">
        <w:t xml:space="preserve">) – коммутатор копирует весь кадр в буфер и производит его проверку на наличие ошибок. Если кадр содержит ошибки (не совпадает контрольная сумма, или кадр меньше 64 байт или больше 1518 байт), то он отбрасывается. Если кадр не содержит ошибок, то коммутатор находит адрес приемника в своей таблице коммутации и определяет исходящий интерфейс. Затем, если не определены никакие фильтры, он передает этот кадр приемнику. </w:t>
      </w:r>
    </w:p>
    <w:p w:rsidR="005000FB" w:rsidRPr="00D86B19" w:rsidRDefault="005000FB" w:rsidP="005000FB">
      <w:pPr>
        <w:pStyle w:val="af"/>
        <w:spacing w:before="0" w:beforeAutospacing="0" w:after="0" w:afterAutospacing="0"/>
        <w:ind w:firstLine="425"/>
        <w:jc w:val="both"/>
      </w:pPr>
      <w:r w:rsidRPr="00D86B19">
        <w:t xml:space="preserve">Этот способ передачи связан с задержками, т.к. чем больше размер кадра, тем больше времени требуется на его прием и проверку на наличие ошибок. </w:t>
      </w:r>
    </w:p>
    <w:p w:rsidR="005000FB" w:rsidRPr="00D86B19" w:rsidRDefault="005000FB" w:rsidP="005000FB">
      <w:pPr>
        <w:pStyle w:val="af"/>
        <w:spacing w:before="0" w:beforeAutospacing="0" w:after="0" w:afterAutospacing="0"/>
        <w:ind w:firstLine="425"/>
        <w:jc w:val="both"/>
      </w:pPr>
      <w:r w:rsidRPr="00D86B19">
        <w:t>Коммутация без буферизации или «на лету» (</w:t>
      </w:r>
      <w:proofErr w:type="spellStart"/>
      <w:r w:rsidRPr="00D86B19">
        <w:t>cut-through</w:t>
      </w:r>
      <w:proofErr w:type="spellEnd"/>
      <w:r w:rsidRPr="00D86B19">
        <w:t xml:space="preserve">) – коммутатор локальной сети копирует во внутренние буферы только адрес приемника (первые 6 байт после префикса) и сразу начинает передавать кадр, не дожидаясь его полного приема. Это режим уменьшает задержку, но проверка на ошибки в нем не выполняется. Существует две формы коммутации без буферизации: </w:t>
      </w:r>
    </w:p>
    <w:p w:rsidR="005000FB" w:rsidRPr="00D86B19" w:rsidRDefault="005000FB" w:rsidP="005000FB">
      <w:pPr>
        <w:pStyle w:val="af"/>
        <w:spacing w:before="0" w:beforeAutospacing="0" w:after="0" w:afterAutospacing="0"/>
        <w:ind w:firstLine="425"/>
        <w:jc w:val="both"/>
      </w:pPr>
      <w:r w:rsidRPr="00D86B19">
        <w:t>Коммутация с быстрой передачей (</w:t>
      </w:r>
      <w:proofErr w:type="spellStart"/>
      <w:r w:rsidRPr="00D86B19">
        <w:t>fast-forward</w:t>
      </w:r>
      <w:proofErr w:type="spellEnd"/>
      <w:r w:rsidRPr="00D86B19">
        <w:t xml:space="preserve"> </w:t>
      </w:r>
      <w:proofErr w:type="spellStart"/>
      <w:r w:rsidRPr="00D86B19">
        <w:t>switching</w:t>
      </w:r>
      <w:proofErr w:type="spellEnd"/>
      <w:r w:rsidRPr="00D86B19">
        <w:t xml:space="preserve">) – эта форма коммутации предлагает низкую задержку за счет того, что кадр начинает передаваться немедленно, как только </w:t>
      </w:r>
      <w:proofErr w:type="gramStart"/>
      <w:r w:rsidRPr="00D86B19">
        <w:t>будет</w:t>
      </w:r>
      <w:proofErr w:type="gramEnd"/>
      <w:r w:rsidRPr="00D86B19">
        <w:t xml:space="preserve"> прочитан адрес назначения. Передаваемый кадр может содержать ошибки. В этом случае сетевой адаптер, которому предназначен этот кадр, отбросит его, что вызовет необходимость повторной передачи этого кадра. Другая форма коммутации уменьшает количество пакетов передаваемых с ошибками. </w:t>
      </w:r>
    </w:p>
    <w:p w:rsidR="005000FB" w:rsidRPr="005000FB" w:rsidRDefault="005000FB" w:rsidP="005000FB">
      <w:pPr>
        <w:pStyle w:val="af"/>
        <w:spacing w:before="0" w:beforeAutospacing="0" w:after="0" w:afterAutospacing="0"/>
        <w:ind w:firstLine="425"/>
        <w:jc w:val="both"/>
      </w:pPr>
      <w:r w:rsidRPr="00D86B19">
        <w:lastRenderedPageBreak/>
        <w:t>Коммутация с исключением фрагментов (</w:t>
      </w:r>
      <w:proofErr w:type="spellStart"/>
      <w:r w:rsidRPr="00D86B19">
        <w:t>fragment-free</w:t>
      </w:r>
      <w:proofErr w:type="spellEnd"/>
      <w:r w:rsidRPr="00D86B19">
        <w:t xml:space="preserve"> </w:t>
      </w:r>
      <w:proofErr w:type="spellStart"/>
      <w:r w:rsidRPr="00D86B19">
        <w:t>switching</w:t>
      </w:r>
      <w:proofErr w:type="spellEnd"/>
      <w:r w:rsidRPr="00D86B19">
        <w:t xml:space="preserve">) – коммутатор фильтрует коллизионные кадры, перед их передачей. В правильно работающей сети, коллизия может произойти во время передачи первых 64 байт. Поэтому, все кадры, с длиной больше 64 байт считаются правильными. Этот метод коммутации ждет, пока полученный кадр не будет проверен на предмет коллизии, и только после этого, начнет его передачу. </w:t>
      </w:r>
    </w:p>
    <w:p w:rsidR="005000FB" w:rsidRPr="005000FB" w:rsidRDefault="005000FB" w:rsidP="005000FB">
      <w:pPr>
        <w:pStyle w:val="af"/>
        <w:spacing w:before="0" w:beforeAutospacing="0" w:after="0" w:afterAutospacing="0"/>
        <w:ind w:firstLine="425"/>
        <w:jc w:val="both"/>
      </w:pPr>
    </w:p>
    <w:p w:rsidR="005000FB" w:rsidRPr="00D86B19" w:rsidRDefault="00842777" w:rsidP="005000FB">
      <w:pPr>
        <w:pStyle w:val="af"/>
        <w:spacing w:before="0" w:beforeAutospacing="0" w:after="0" w:afterAutospacing="0"/>
        <w:ind w:firstLine="425"/>
        <w:jc w:val="both"/>
        <w:rPr>
          <w:b/>
        </w:rPr>
      </w:pPr>
      <w:r>
        <w:rPr>
          <w:b/>
          <w:bCs/>
        </w:rPr>
        <w:t>2.</w:t>
      </w:r>
      <w:r w:rsidR="002C1395">
        <w:rPr>
          <w:b/>
          <w:bCs/>
        </w:rPr>
        <w:t>3.</w:t>
      </w:r>
      <w:r w:rsidR="005000FB" w:rsidRPr="00D86B19">
        <w:rPr>
          <w:b/>
          <w:bCs/>
        </w:rPr>
        <w:t>4.5. Технологии коммутации и модель OSI</w:t>
      </w:r>
    </w:p>
    <w:p w:rsidR="005000FB" w:rsidRPr="00D86B19" w:rsidRDefault="005000FB" w:rsidP="005000FB">
      <w:pPr>
        <w:pStyle w:val="af"/>
        <w:spacing w:before="0" w:beforeAutospacing="0" w:after="0" w:afterAutospacing="0"/>
        <w:ind w:firstLine="425"/>
        <w:jc w:val="both"/>
      </w:pPr>
      <w:r w:rsidRPr="00D86B19">
        <w:t>Коммутаторы локальных сетей можно классифицировать в соответствии с уровнями модели OSI, на которых они передают, фильтруют и коммутируют кадры. Различают коммутаторы уровня 2 (</w:t>
      </w:r>
      <w:proofErr w:type="spellStart"/>
      <w:r w:rsidRPr="00D86B19">
        <w:t>Layer</w:t>
      </w:r>
      <w:proofErr w:type="spellEnd"/>
      <w:r w:rsidRPr="00D86B19">
        <w:t xml:space="preserve"> 2 </w:t>
      </w:r>
      <w:proofErr w:type="spellStart"/>
      <w:r w:rsidRPr="00D86B19">
        <w:t>Switch</w:t>
      </w:r>
      <w:proofErr w:type="spellEnd"/>
      <w:r w:rsidRPr="00D86B19">
        <w:t>), коммутаторы уровня 2 со свойствами уровня 3 (</w:t>
      </w:r>
      <w:proofErr w:type="spellStart"/>
      <w:r w:rsidRPr="00D86B19">
        <w:t>Layer</w:t>
      </w:r>
      <w:proofErr w:type="spellEnd"/>
      <w:r w:rsidRPr="00D86B19">
        <w:t xml:space="preserve"> 3 </w:t>
      </w:r>
      <w:proofErr w:type="spellStart"/>
      <w:r w:rsidRPr="00D86B19">
        <w:t>Switch</w:t>
      </w:r>
      <w:proofErr w:type="spellEnd"/>
      <w:r w:rsidRPr="00D86B19">
        <w:t xml:space="preserve">) и многоуровневые коммутаторы. </w:t>
      </w:r>
    </w:p>
    <w:p w:rsidR="005000FB" w:rsidRPr="00D86B19" w:rsidRDefault="005000FB" w:rsidP="005000FB">
      <w:pPr>
        <w:pStyle w:val="af"/>
        <w:spacing w:before="0" w:beforeAutospacing="0" w:after="0" w:afterAutospacing="0"/>
        <w:ind w:firstLine="425"/>
        <w:jc w:val="both"/>
      </w:pPr>
      <w:r w:rsidRPr="00D86B19">
        <w:t xml:space="preserve">Коммутаторы уровня 2 анализируют входящие кадры, принимают решение об их дальнейшей передаче и передают их пунктам назначения на основе МАС – адресов канального уровня модели OSI. Основное преимущество коммутаторов уровня 2 – прозрачность для протоколов верхнего уровня. Т.к. коммутатор функционирует на 2-м уровне, ему нет необходимости анализировать информацию верхних уровней модели OSI. </w:t>
      </w:r>
    </w:p>
    <w:p w:rsidR="005000FB" w:rsidRPr="00D86B19" w:rsidRDefault="005000FB" w:rsidP="005000FB">
      <w:pPr>
        <w:pStyle w:val="af"/>
        <w:spacing w:before="0" w:beforeAutospacing="0" w:after="0" w:afterAutospacing="0"/>
        <w:ind w:firstLine="425"/>
        <w:jc w:val="both"/>
      </w:pPr>
      <w:r w:rsidRPr="00D86B19">
        <w:t xml:space="preserve">Коммутация 2-го уровня – аппаратная. Она обладает высокой производительностью, поскольку пакет данных не претерпевает изменений. Передача кадра в коммутаторе может осуществляться специализированным контроллером, называемым </w:t>
      </w:r>
      <w:proofErr w:type="spellStart"/>
      <w:r w:rsidRPr="00D86B19">
        <w:t>Application-Specific</w:t>
      </w:r>
      <w:proofErr w:type="spellEnd"/>
      <w:r w:rsidRPr="00D86B19">
        <w:t xml:space="preserve"> </w:t>
      </w:r>
      <w:proofErr w:type="spellStart"/>
      <w:r w:rsidRPr="00D86B19">
        <w:t>Integrated</w:t>
      </w:r>
      <w:proofErr w:type="spellEnd"/>
      <w:r w:rsidRPr="00D86B19">
        <w:t xml:space="preserve"> </w:t>
      </w:r>
      <w:proofErr w:type="spellStart"/>
      <w:r w:rsidRPr="00D86B19">
        <w:t>Circuits</w:t>
      </w:r>
      <w:proofErr w:type="spellEnd"/>
      <w:r w:rsidRPr="00D86B19">
        <w:t xml:space="preserve"> (ASIC). Эта технология, разработанная для коммутаторов, позволяет поддерживать гигабитные скорости с небольшой задержкой. </w:t>
      </w:r>
    </w:p>
    <w:p w:rsidR="005000FB" w:rsidRPr="00D86B19" w:rsidRDefault="005000FB" w:rsidP="005000FB">
      <w:pPr>
        <w:pStyle w:val="af"/>
        <w:spacing w:before="0" w:beforeAutospacing="0" w:after="0" w:afterAutospacing="0"/>
        <w:ind w:firstLine="425"/>
        <w:jc w:val="both"/>
      </w:pPr>
      <w:r w:rsidRPr="00D86B19">
        <w:t xml:space="preserve">Существуют 2 основные причины использования коммутаторов 2-го уровня – сегментация сети и объединение рабочих групп. Высокая производительность коммутаторов позволяет разработчикам сетей значительно уменьшить количество узлов в физическом сегменте. Деление крупной сети на логические сегменты повышает производительность сети (за счет уменьшения объема передаваемых данных в отдельных сегментах), а также гибкость построения сети, увеличивая степень защиты данных, и облегчает управление сетью. </w:t>
      </w:r>
    </w:p>
    <w:p w:rsidR="005000FB" w:rsidRPr="00D86B19" w:rsidRDefault="005000FB" w:rsidP="005000FB">
      <w:pPr>
        <w:pStyle w:val="af"/>
        <w:spacing w:before="0" w:beforeAutospacing="0" w:after="0" w:afterAutospacing="0"/>
        <w:ind w:firstLine="425"/>
        <w:jc w:val="both"/>
      </w:pPr>
      <w:r w:rsidRPr="00D86B19">
        <w:t>Несмотря на преимущества коммутации 2-го уровня, она все же имеет некоторые ограничения. Наличие коммутаторов в сети не препятствует распространению широковещательных кадров (</w:t>
      </w:r>
      <w:proofErr w:type="spellStart"/>
      <w:r w:rsidRPr="00D86B19">
        <w:t>broadcast</w:t>
      </w:r>
      <w:proofErr w:type="spellEnd"/>
      <w:r w:rsidRPr="00D86B19">
        <w:t xml:space="preserve">) по всем сегментам сети, сохраняя ее прозрачность. </w:t>
      </w:r>
    </w:p>
    <w:p w:rsidR="005000FB" w:rsidRPr="00D86B19" w:rsidRDefault="005000FB" w:rsidP="005000FB">
      <w:pPr>
        <w:pStyle w:val="af"/>
        <w:spacing w:before="0" w:beforeAutospacing="0" w:after="0" w:afterAutospacing="0"/>
        <w:ind w:firstLine="425"/>
        <w:jc w:val="both"/>
      </w:pPr>
      <w:r w:rsidRPr="00D86B19">
        <w:t xml:space="preserve">Таким образом, очевидно, что для повышения производительности сети необходима функциональность 3-го уровня OSI модели. </w:t>
      </w:r>
    </w:p>
    <w:p w:rsidR="005000FB" w:rsidRPr="00D86B19" w:rsidRDefault="005000FB" w:rsidP="005000FB">
      <w:pPr>
        <w:pStyle w:val="af"/>
        <w:spacing w:before="0" w:beforeAutospacing="0" w:after="0" w:afterAutospacing="0"/>
        <w:ind w:firstLine="425"/>
        <w:jc w:val="both"/>
      </w:pPr>
      <w:r w:rsidRPr="00D86B19">
        <w:t xml:space="preserve">Коммутатор локальной сети уровня 2 с функциями уровня 3 (или коммутатор 3-го уровня) принимает решение о коммутации на основании большего количества информации, чем просто </w:t>
      </w:r>
      <w:proofErr w:type="spellStart"/>
      <w:r w:rsidRPr="00D86B19">
        <w:t>МАС-адрес</w:t>
      </w:r>
      <w:proofErr w:type="spellEnd"/>
      <w:r w:rsidRPr="00D86B19">
        <w:t xml:space="preserve">. Коммутаторы 3-го уровня осуществляют коммутацию и фильтрацию на основе адресов канального (уровень 2) и сетевого (уровень 3) уровней OSI модели. Такие коммутаторы динамически решают, коммутировать (уровень 2) или маршрутизировать (уровень 3) входящий трафик. Коммутаторы 3 уровня выполняет коммутацию в пределах рабочей группы и маршрутизацию между рабочими группами. </w:t>
      </w:r>
    </w:p>
    <w:p w:rsidR="005000FB" w:rsidRPr="00D86B19" w:rsidRDefault="005000FB" w:rsidP="005000FB">
      <w:pPr>
        <w:pStyle w:val="af"/>
        <w:spacing w:before="0" w:beforeAutospacing="0" w:after="0" w:afterAutospacing="0"/>
        <w:ind w:firstLine="425"/>
        <w:jc w:val="both"/>
      </w:pPr>
      <w:r w:rsidRPr="00D86B19">
        <w:t xml:space="preserve">Коммутаторы 3-го уровня функционально практически ничем не отличаются от </w:t>
      </w:r>
      <w:proofErr w:type="gramStart"/>
      <w:r w:rsidRPr="00D86B19">
        <w:t>традиционных</w:t>
      </w:r>
      <w:proofErr w:type="gramEnd"/>
      <w:r w:rsidRPr="00D86B19">
        <w:t xml:space="preserve"> </w:t>
      </w:r>
      <w:proofErr w:type="spellStart"/>
      <w:r w:rsidRPr="00D86B19">
        <w:t>маршрутизаторов</w:t>
      </w:r>
      <w:proofErr w:type="spellEnd"/>
      <w:r w:rsidRPr="00D86B19">
        <w:t xml:space="preserve"> и выполняют те же функции: </w:t>
      </w:r>
    </w:p>
    <w:p w:rsidR="005000FB" w:rsidRPr="00D86B19" w:rsidRDefault="005000FB" w:rsidP="005000FB">
      <w:pPr>
        <w:pStyle w:val="af"/>
        <w:spacing w:before="0" w:beforeAutospacing="0" w:after="0" w:afterAutospacing="0"/>
        <w:ind w:firstLine="425"/>
        <w:jc w:val="both"/>
      </w:pPr>
      <w:r w:rsidRPr="00D86B19">
        <w:t xml:space="preserve">• определение оптимальных путей передачи данных на основе логических адресов (адресов сетевого уровня, традиционно IP-адресов) </w:t>
      </w:r>
    </w:p>
    <w:p w:rsidR="005000FB" w:rsidRPr="00D86B19" w:rsidRDefault="005000FB" w:rsidP="005000FB">
      <w:pPr>
        <w:pStyle w:val="af"/>
        <w:spacing w:before="0" w:beforeAutospacing="0" w:after="0" w:afterAutospacing="0"/>
        <w:ind w:firstLine="425"/>
        <w:jc w:val="both"/>
      </w:pPr>
      <w:r w:rsidRPr="00D86B19">
        <w:t xml:space="preserve">• управление широковещательным и многоадресным трафиком </w:t>
      </w:r>
    </w:p>
    <w:p w:rsidR="005000FB" w:rsidRPr="00D86B19" w:rsidRDefault="005000FB" w:rsidP="005000FB">
      <w:pPr>
        <w:pStyle w:val="af"/>
        <w:spacing w:before="0" w:beforeAutospacing="0" w:after="0" w:afterAutospacing="0"/>
        <w:ind w:firstLine="425"/>
        <w:jc w:val="both"/>
      </w:pPr>
      <w:r w:rsidRPr="00D86B19">
        <w:t xml:space="preserve">• фильтрация трафика на основе информации 3-го уровня </w:t>
      </w:r>
    </w:p>
    <w:p w:rsidR="005000FB" w:rsidRPr="00D86B19" w:rsidRDefault="005000FB" w:rsidP="005000FB">
      <w:pPr>
        <w:pStyle w:val="af"/>
        <w:spacing w:before="0" w:beforeAutospacing="0" w:after="0" w:afterAutospacing="0"/>
        <w:ind w:firstLine="425"/>
        <w:jc w:val="both"/>
      </w:pPr>
      <w:r w:rsidRPr="00D86B19">
        <w:t xml:space="preserve">• IP- фрагментация. </w:t>
      </w:r>
    </w:p>
    <w:p w:rsidR="005000FB" w:rsidRPr="00D86B19" w:rsidRDefault="005000FB" w:rsidP="005000FB">
      <w:pPr>
        <w:pStyle w:val="af"/>
        <w:spacing w:before="0" w:beforeAutospacing="0" w:after="0" w:afterAutospacing="0"/>
        <w:ind w:firstLine="425"/>
        <w:jc w:val="both"/>
      </w:pPr>
      <w:r w:rsidRPr="00D86B19">
        <w:t xml:space="preserve">Основное отличие между </w:t>
      </w:r>
      <w:proofErr w:type="spellStart"/>
      <w:r w:rsidRPr="00D86B19">
        <w:t>маршрутизаторами</w:t>
      </w:r>
      <w:proofErr w:type="spellEnd"/>
      <w:r w:rsidRPr="00D86B19">
        <w:t xml:space="preserve"> и коммутаторами 3-го уровня заключается в том, что в </w:t>
      </w:r>
      <w:proofErr w:type="spellStart"/>
      <w:r w:rsidRPr="00D86B19">
        <w:t>маршрутизаторах</w:t>
      </w:r>
      <w:proofErr w:type="spellEnd"/>
      <w:r w:rsidRPr="00D86B19">
        <w:t xml:space="preserve"> общего назначения принятие решения о пересылке пакетов обычно выполняется программным образом, а в коммутаторах обрабатывается специализированными контроллерами ASIC. Это позволяет коммутаторам выполнять маршрутизацию пакетов на скорости канала связи.  </w:t>
      </w:r>
    </w:p>
    <w:p w:rsidR="005000FB" w:rsidRPr="00D86B19" w:rsidRDefault="005000FB" w:rsidP="005000FB">
      <w:pPr>
        <w:pStyle w:val="af"/>
        <w:spacing w:before="0" w:beforeAutospacing="0" w:after="0" w:afterAutospacing="0"/>
        <w:ind w:firstLine="425"/>
        <w:jc w:val="both"/>
      </w:pPr>
      <w:r w:rsidRPr="00D86B19">
        <w:t xml:space="preserve">Коммутация 4-го уровня считается технологией аппаратной коммутации уровня 3, которая может учитывать используемое приложение (например, </w:t>
      </w:r>
      <w:proofErr w:type="spellStart"/>
      <w:r w:rsidRPr="00D86B19">
        <w:t>Telnet</w:t>
      </w:r>
      <w:proofErr w:type="spellEnd"/>
      <w:r w:rsidRPr="00D86B19">
        <w:t xml:space="preserve"> или FTP). Коммутаторы используют </w:t>
      </w:r>
      <w:r w:rsidRPr="00D86B19">
        <w:lastRenderedPageBreak/>
        <w:t xml:space="preserve">информацию 4-го уровня (номера портов, находящиеся в заголовке транспортного уровня) при создании списков доступа для фильтрации данных протоколов верхнего уровня, программ и приложений. </w:t>
      </w:r>
    </w:p>
    <w:p w:rsidR="005000FB" w:rsidRPr="00D86B19" w:rsidRDefault="005000FB" w:rsidP="005000FB">
      <w:pPr>
        <w:pStyle w:val="af"/>
        <w:spacing w:before="0" w:beforeAutospacing="0" w:after="0" w:afterAutospacing="0"/>
        <w:ind w:firstLine="425"/>
        <w:jc w:val="both"/>
      </w:pPr>
      <w:r w:rsidRPr="00D86B19">
        <w:t xml:space="preserve">Многоуровневые коммутаторы сочетают в себе технологии коммутации уровней 2, 3 и 4. Принятие решения о передаче данных осуществляется в таких коммутаторах на основе следующей информации: </w:t>
      </w:r>
    </w:p>
    <w:p w:rsidR="005000FB" w:rsidRPr="00D86B19" w:rsidRDefault="005000FB" w:rsidP="005000FB">
      <w:pPr>
        <w:pStyle w:val="af"/>
        <w:spacing w:before="0" w:beforeAutospacing="0" w:after="0" w:afterAutospacing="0"/>
        <w:ind w:firstLine="425"/>
        <w:jc w:val="both"/>
      </w:pPr>
      <w:r w:rsidRPr="00D86B19">
        <w:t xml:space="preserve">• МАС - </w:t>
      </w:r>
      <w:proofErr w:type="gramStart"/>
      <w:r w:rsidRPr="00D86B19">
        <w:t>адресе</w:t>
      </w:r>
      <w:proofErr w:type="gramEnd"/>
      <w:r w:rsidRPr="00D86B19">
        <w:t xml:space="preserve"> источника/приемника кадра данных </w:t>
      </w:r>
    </w:p>
    <w:p w:rsidR="005000FB" w:rsidRPr="00D86B19" w:rsidRDefault="005000FB" w:rsidP="005000FB">
      <w:pPr>
        <w:pStyle w:val="af"/>
        <w:spacing w:before="0" w:beforeAutospacing="0" w:after="0" w:afterAutospacing="0"/>
        <w:ind w:firstLine="425"/>
        <w:jc w:val="both"/>
      </w:pPr>
      <w:r w:rsidRPr="00D86B19">
        <w:t xml:space="preserve">• IP-адресе источника/приемника из заголовка сетевого (3-го) уровня </w:t>
      </w:r>
    </w:p>
    <w:p w:rsidR="005000FB" w:rsidRPr="00D86B19" w:rsidRDefault="005000FB" w:rsidP="005000FB">
      <w:pPr>
        <w:pStyle w:val="af"/>
        <w:spacing w:before="0" w:beforeAutospacing="0" w:after="0" w:afterAutospacing="0"/>
        <w:ind w:firstLine="425"/>
        <w:jc w:val="both"/>
      </w:pPr>
      <w:r w:rsidRPr="00D86B19">
        <w:t xml:space="preserve">• типа протокола в заголовке сетевого уровня </w:t>
      </w:r>
    </w:p>
    <w:p w:rsidR="005000FB" w:rsidRPr="00D86B19" w:rsidRDefault="005000FB" w:rsidP="005000FB">
      <w:pPr>
        <w:pStyle w:val="af"/>
        <w:spacing w:before="0" w:beforeAutospacing="0" w:after="0" w:afterAutospacing="0"/>
        <w:ind w:firstLine="425"/>
        <w:jc w:val="both"/>
      </w:pPr>
      <w:r w:rsidRPr="00D86B19">
        <w:t xml:space="preserve">• номера порта источника/приемника в заголовке транспортного уровня. </w:t>
      </w:r>
    </w:p>
    <w:p w:rsidR="005000FB" w:rsidRPr="005000FB" w:rsidRDefault="005000FB" w:rsidP="005000FB">
      <w:pPr>
        <w:pStyle w:val="af"/>
        <w:spacing w:before="0" w:beforeAutospacing="0" w:after="0" w:afterAutospacing="0"/>
        <w:ind w:firstLine="425"/>
        <w:jc w:val="both"/>
      </w:pPr>
      <w:r w:rsidRPr="00D86B19">
        <w:t>В данной лабораторной работе рассматриваются только коммутаторы уровня 2.</w:t>
      </w:r>
    </w:p>
    <w:p w:rsidR="005000FB" w:rsidRPr="005000FB" w:rsidRDefault="005000FB" w:rsidP="005000FB">
      <w:pPr>
        <w:pStyle w:val="af"/>
        <w:spacing w:before="0" w:beforeAutospacing="0" w:after="0" w:afterAutospacing="0"/>
        <w:ind w:firstLine="425"/>
        <w:jc w:val="both"/>
      </w:pPr>
    </w:p>
    <w:p w:rsidR="005000FB" w:rsidRPr="00D86B19" w:rsidRDefault="00842777" w:rsidP="005000FB">
      <w:pPr>
        <w:pStyle w:val="af"/>
        <w:spacing w:before="0" w:beforeAutospacing="0" w:after="0" w:afterAutospacing="0"/>
        <w:ind w:firstLine="425"/>
        <w:jc w:val="both"/>
        <w:rPr>
          <w:b/>
        </w:rPr>
      </w:pPr>
      <w:r>
        <w:rPr>
          <w:b/>
          <w:bCs/>
        </w:rPr>
        <w:t>2.</w:t>
      </w:r>
      <w:r w:rsidR="002C1395">
        <w:rPr>
          <w:b/>
          <w:bCs/>
        </w:rPr>
        <w:t>3.</w:t>
      </w:r>
      <w:r w:rsidR="005000FB" w:rsidRPr="00D86B19">
        <w:rPr>
          <w:b/>
          <w:bCs/>
        </w:rPr>
        <w:t>4.6. Технологическая реализация коммутаторов</w:t>
      </w:r>
    </w:p>
    <w:p w:rsidR="005000FB" w:rsidRPr="00D86B19" w:rsidRDefault="005000FB" w:rsidP="005000FB">
      <w:pPr>
        <w:pStyle w:val="af"/>
        <w:spacing w:before="0" w:beforeAutospacing="0" w:after="0" w:afterAutospacing="0"/>
        <w:ind w:firstLine="425"/>
        <w:jc w:val="both"/>
      </w:pPr>
      <w:r w:rsidRPr="00D86B19">
        <w:t>Коммутаторы ЛВС отличаются большим разнообразием возможностей</w:t>
      </w:r>
      <w:proofErr w:type="gramStart"/>
      <w:r w:rsidRPr="00D86B19">
        <w:t xml:space="preserve"> О</w:t>
      </w:r>
      <w:proofErr w:type="gramEnd"/>
      <w:r w:rsidRPr="00D86B19">
        <w:t xml:space="preserve">дной из причин больших различий является то, что, они предназначены для решения различных классов задач. Коммутаторы высокого класса должны обеспечивать высокую производительность и плотность портов, а также поддерживать широкий спектр функций управления. Такие устройства зачастую кроме традиционной коммутации на MAC-уровне выполняют функции маршрутизации. Простые и дешевые коммутаторы имеют обычно небольшое число портов и не способны поддерживать функции управления. </w:t>
      </w:r>
    </w:p>
    <w:p w:rsidR="005000FB" w:rsidRPr="00D86B19" w:rsidRDefault="005000FB" w:rsidP="005000FB">
      <w:pPr>
        <w:pStyle w:val="af"/>
        <w:spacing w:before="0" w:beforeAutospacing="0" w:after="0" w:afterAutospacing="0"/>
        <w:ind w:firstLine="425"/>
        <w:jc w:val="both"/>
      </w:pPr>
      <w:r w:rsidRPr="00D86B19">
        <w:t xml:space="preserve">Одним из основных различий является используемая в коммутаторе архитектура. Поскольку большинство современных коммутаторов работают на основе патентованных контроллеров ASIC, устройство этих микросхем и их интеграция с остальными модулями коммутатора (включая буферы ввода-вывода) играет важнейшую роль. Коммутаторы, реализующие также функции сетевого уровня (маршрутизацию), оснащены, как правило, процессорами для выполнения ресурсоемких программ маршрутизации. </w:t>
      </w:r>
    </w:p>
    <w:p w:rsidR="005000FB" w:rsidRPr="00D86B19" w:rsidRDefault="005000FB" w:rsidP="005000FB">
      <w:pPr>
        <w:pStyle w:val="af"/>
        <w:spacing w:before="0" w:beforeAutospacing="0" w:after="0" w:afterAutospacing="0"/>
        <w:ind w:firstLine="425"/>
        <w:jc w:val="both"/>
      </w:pPr>
      <w:r w:rsidRPr="00D86B19">
        <w:t xml:space="preserve">Контроллеры ASIC для коммутаторов ЛВС делятся на 2 класса - большие ASIC, способные обслуживать множество коммутируемых портов (один контроллер на устройство) и небольшие контроллеры ASIC, обслуживающие несколько портов и объединяемые в матрицы коммутации. Вопросы масштабирования и стратегия разработчиков коммутаторов в области организации магистралей и/или рабочих групп определяет выбор ASIC и, следовательно, - скорость продвижения коммутаторов на рынок. </w:t>
      </w:r>
    </w:p>
    <w:p w:rsidR="005000FB" w:rsidRPr="00D86B19" w:rsidRDefault="005000FB" w:rsidP="005000FB">
      <w:pPr>
        <w:pStyle w:val="af"/>
        <w:spacing w:before="0" w:beforeAutospacing="0" w:after="0" w:afterAutospacing="0"/>
        <w:ind w:firstLine="425"/>
        <w:jc w:val="both"/>
      </w:pPr>
      <w:r w:rsidRPr="00D86B19">
        <w:t xml:space="preserve">Существует 3 варианта архитектуры коммутаторов: </w:t>
      </w:r>
    </w:p>
    <w:p w:rsidR="005000FB" w:rsidRPr="00D86B19" w:rsidRDefault="005000FB" w:rsidP="005000FB">
      <w:pPr>
        <w:pStyle w:val="af"/>
        <w:spacing w:before="0" w:beforeAutospacing="0" w:after="0" w:afterAutospacing="0"/>
        <w:ind w:firstLine="425"/>
        <w:jc w:val="both"/>
      </w:pPr>
      <w:r w:rsidRPr="00D86B19">
        <w:t>• На основе коммутационной матрицы (</w:t>
      </w:r>
      <w:proofErr w:type="spellStart"/>
      <w:r w:rsidRPr="00D86B19">
        <w:t>cross-bar</w:t>
      </w:r>
      <w:proofErr w:type="spellEnd"/>
      <w:r w:rsidRPr="00D86B19">
        <w:t xml:space="preserve">); </w:t>
      </w:r>
    </w:p>
    <w:p w:rsidR="005000FB" w:rsidRPr="00D86B19" w:rsidRDefault="005000FB" w:rsidP="005000FB">
      <w:pPr>
        <w:pStyle w:val="af"/>
        <w:spacing w:before="0" w:beforeAutospacing="0" w:after="0" w:afterAutospacing="0"/>
        <w:ind w:firstLine="425"/>
        <w:jc w:val="both"/>
      </w:pPr>
      <w:r w:rsidRPr="00D86B19">
        <w:t>• С разделяемой многовходовой памятью (</w:t>
      </w:r>
      <w:proofErr w:type="spellStart"/>
      <w:r w:rsidRPr="00D86B19">
        <w:t>shared</w:t>
      </w:r>
      <w:proofErr w:type="spellEnd"/>
      <w:r w:rsidRPr="00D86B19">
        <w:t xml:space="preserve"> </w:t>
      </w:r>
      <w:proofErr w:type="spellStart"/>
      <w:r w:rsidRPr="00D86B19">
        <w:t>memory</w:t>
      </w:r>
      <w:proofErr w:type="spellEnd"/>
      <w:r w:rsidRPr="00D86B19">
        <w:t xml:space="preserve">); </w:t>
      </w:r>
    </w:p>
    <w:p w:rsidR="005000FB" w:rsidRPr="00D86B19" w:rsidRDefault="005000FB" w:rsidP="005000FB">
      <w:pPr>
        <w:pStyle w:val="af"/>
        <w:spacing w:before="0" w:beforeAutospacing="0" w:after="0" w:afterAutospacing="0"/>
        <w:ind w:firstLine="425"/>
        <w:jc w:val="both"/>
      </w:pPr>
      <w:r w:rsidRPr="00D86B19">
        <w:t xml:space="preserve">• На основе общей высокоскоростной шины. </w:t>
      </w:r>
    </w:p>
    <w:p w:rsidR="005000FB" w:rsidRPr="00D86B19" w:rsidRDefault="005000FB" w:rsidP="005000FB">
      <w:pPr>
        <w:pStyle w:val="af"/>
        <w:spacing w:before="0" w:beforeAutospacing="0" w:after="0" w:afterAutospacing="0"/>
        <w:ind w:firstLine="425"/>
        <w:jc w:val="both"/>
      </w:pPr>
      <w:r w:rsidRPr="00D86B19">
        <w:t xml:space="preserve">Часто эти три способа взаимодействия комбинируются в одном коммутаторе. </w:t>
      </w:r>
    </w:p>
    <w:p w:rsidR="005000FB" w:rsidRPr="00D86B19" w:rsidRDefault="005000FB" w:rsidP="005000FB">
      <w:pPr>
        <w:pStyle w:val="af"/>
        <w:spacing w:before="0" w:beforeAutospacing="0" w:after="0" w:afterAutospacing="0"/>
        <w:ind w:firstLine="425"/>
        <w:jc w:val="both"/>
      </w:pPr>
      <w:r w:rsidRPr="00D86B19">
        <w:rPr>
          <w:bCs/>
        </w:rPr>
        <w:t>Коммутаторы на основе коммутационной матрицы</w:t>
      </w:r>
    </w:p>
    <w:p w:rsidR="005000FB" w:rsidRPr="00D86B19" w:rsidRDefault="005000FB" w:rsidP="005000FB">
      <w:pPr>
        <w:pStyle w:val="af"/>
        <w:spacing w:before="0" w:beforeAutospacing="0" w:after="0" w:afterAutospacing="0"/>
        <w:ind w:firstLine="425"/>
        <w:jc w:val="both"/>
      </w:pPr>
      <w:r w:rsidRPr="00D86B19">
        <w:t>Коммутационная матрица (</w:t>
      </w:r>
      <w:proofErr w:type="spellStart"/>
      <w:r w:rsidRPr="00D86B19">
        <w:t>cross-bar</w:t>
      </w:r>
      <w:proofErr w:type="spellEnd"/>
      <w:r w:rsidRPr="00D86B19">
        <w:t xml:space="preserve">) - основной и самый быстрый способ взаимодействия процессоров портов, именно он был реализован в первом промышленном коммутаторе локальных сетей. Однако, реализация матрицы возможна только для определенного числа портов, причем сложность схемы возрастает пропорционально квадрату количества портов коммутатора. </w:t>
      </w:r>
    </w:p>
    <w:p w:rsidR="005000FB" w:rsidRPr="00D86B19" w:rsidRDefault="005000FB" w:rsidP="005000FB">
      <w:pPr>
        <w:pStyle w:val="af"/>
        <w:spacing w:before="0" w:beforeAutospacing="0" w:after="0" w:afterAutospacing="0"/>
        <w:ind w:firstLine="425"/>
        <w:jc w:val="both"/>
      </w:pPr>
      <w:r w:rsidRPr="00D86B19">
        <w:t xml:space="preserve">На рисунке </w:t>
      </w:r>
      <w:r>
        <w:t>3.5</w:t>
      </w:r>
      <w:r w:rsidRPr="00D86B19">
        <w:t xml:space="preserve"> показана блок-схема коммутатора с архитектурой, используемой для поочередного соединения пар портов. В любой момент такой коммутатор может обеспечить организацию только одного соединения (пара портов). При невысоком уровне трафика не требуется хранение данных в памяти перед отправкой в порт назначения. Однако</w:t>
      </w:r>
      <w:proofErr w:type="gramStart"/>
      <w:r w:rsidRPr="00D86B19">
        <w:t>,</w:t>
      </w:r>
      <w:proofErr w:type="gramEnd"/>
      <w:r w:rsidRPr="00D86B19">
        <w:t xml:space="preserve"> коммутаторы </w:t>
      </w:r>
      <w:proofErr w:type="spellStart"/>
      <w:r w:rsidRPr="00D86B19">
        <w:t>cross-bar</w:t>
      </w:r>
      <w:proofErr w:type="spellEnd"/>
      <w:r w:rsidRPr="00D86B19">
        <w:t xml:space="preserve"> требуют буферизации на входе от каждого порта, поскольку в случае использования единственного возможного соединения коммутатор блокируется. Несмотря на малую стоимость и высокую скорость продвижения на рынок, коммутаторы класса </w:t>
      </w:r>
      <w:proofErr w:type="spellStart"/>
      <w:r w:rsidRPr="00D86B19">
        <w:t>cross-bar</w:t>
      </w:r>
      <w:proofErr w:type="spellEnd"/>
      <w:r w:rsidRPr="00D86B19">
        <w:t xml:space="preserve"> слишком примитивны для эффективной трансляции между низкоскоростными и высокоскоростными интерфейсами. </w:t>
      </w:r>
    </w:p>
    <w:p w:rsidR="005000FB" w:rsidRPr="00D86B19" w:rsidRDefault="005000FB" w:rsidP="005000FB">
      <w:pPr>
        <w:pStyle w:val="af"/>
        <w:spacing w:before="0" w:beforeAutospacing="0" w:after="0" w:afterAutospacing="0"/>
        <w:ind w:firstLine="425"/>
      </w:pPr>
    </w:p>
    <w:p w:rsidR="005000FB" w:rsidRPr="00D86B19" w:rsidRDefault="005000FB" w:rsidP="005000FB">
      <w:pPr>
        <w:pStyle w:val="af"/>
        <w:spacing w:before="0" w:beforeAutospacing="0" w:after="0" w:afterAutospacing="0"/>
        <w:ind w:firstLine="425"/>
      </w:pPr>
    </w:p>
    <w:p w:rsidR="005000FB" w:rsidRPr="00D86B19" w:rsidRDefault="005000FB" w:rsidP="005000FB">
      <w:pPr>
        <w:pStyle w:val="af"/>
        <w:spacing w:before="0" w:beforeAutospacing="0" w:after="0" w:afterAutospacing="0"/>
        <w:ind w:firstLine="425"/>
        <w:jc w:val="center"/>
      </w:pPr>
      <w:r>
        <w:rPr>
          <w:noProof/>
        </w:rPr>
        <w:lastRenderedPageBreak/>
        <w:drawing>
          <wp:inline distT="0" distB="0" distL="0" distR="0">
            <wp:extent cx="1562100" cy="1400175"/>
            <wp:effectExtent l="19050" t="0" r="0" b="0"/>
            <wp:docPr id="5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7" cstate="print"/>
                    <a:srcRect/>
                    <a:stretch>
                      <a:fillRect/>
                    </a:stretch>
                  </pic:blipFill>
                  <pic:spPr bwMode="auto">
                    <a:xfrm>
                      <a:off x="0" y="0"/>
                      <a:ext cx="1562100" cy="1400175"/>
                    </a:xfrm>
                    <a:prstGeom prst="rect">
                      <a:avLst/>
                    </a:prstGeom>
                    <a:noFill/>
                    <a:ln w="9525">
                      <a:noFill/>
                      <a:miter lim="800000"/>
                      <a:headEnd/>
                      <a:tailEnd/>
                    </a:ln>
                  </pic:spPr>
                </pic:pic>
              </a:graphicData>
            </a:graphic>
          </wp:inline>
        </w:drawing>
      </w:r>
    </w:p>
    <w:p w:rsidR="005000FB" w:rsidRPr="00D86B19" w:rsidRDefault="005000FB" w:rsidP="005000FB">
      <w:pPr>
        <w:pStyle w:val="af"/>
        <w:spacing w:before="0" w:beforeAutospacing="0" w:after="0" w:afterAutospacing="0"/>
        <w:ind w:firstLine="425"/>
        <w:jc w:val="both"/>
      </w:pPr>
      <w:r w:rsidRPr="00D86B19">
        <w:t xml:space="preserve">Рисунок </w:t>
      </w:r>
      <w:r>
        <w:t>3.</w:t>
      </w:r>
      <w:r w:rsidRPr="00D86B19">
        <w:t>5</w:t>
      </w:r>
      <w:r w:rsidR="00842777">
        <w:t xml:space="preserve"> -</w:t>
      </w:r>
      <w:r w:rsidRPr="00D86B19">
        <w:t xml:space="preserve"> Блокировка коммутатора на основе коммутационной матрицы </w:t>
      </w:r>
    </w:p>
    <w:p w:rsidR="005000FB" w:rsidRPr="00D86B19" w:rsidRDefault="005000FB" w:rsidP="005000FB">
      <w:pPr>
        <w:pStyle w:val="af"/>
        <w:spacing w:before="0" w:beforeAutospacing="0" w:after="0" w:afterAutospacing="0"/>
        <w:ind w:firstLine="425"/>
        <w:jc w:val="both"/>
      </w:pPr>
    </w:p>
    <w:p w:rsidR="005000FB" w:rsidRPr="00D86B19" w:rsidRDefault="005000FB" w:rsidP="005000FB">
      <w:pPr>
        <w:pStyle w:val="af"/>
        <w:spacing w:before="0" w:beforeAutospacing="0" w:after="0" w:afterAutospacing="0"/>
        <w:ind w:firstLine="425"/>
        <w:jc w:val="both"/>
        <w:rPr>
          <w:bCs/>
        </w:rPr>
      </w:pPr>
    </w:p>
    <w:p w:rsidR="005000FB" w:rsidRPr="00D86B19" w:rsidRDefault="005000FB" w:rsidP="005000FB">
      <w:pPr>
        <w:pStyle w:val="af"/>
        <w:spacing w:before="0" w:beforeAutospacing="0" w:after="0" w:afterAutospacing="0"/>
        <w:ind w:firstLine="425"/>
        <w:jc w:val="both"/>
      </w:pPr>
      <w:r w:rsidRPr="00D86B19">
        <w:rPr>
          <w:bCs/>
        </w:rPr>
        <w:t>Коммутаторы с разделяемой памятью</w:t>
      </w:r>
    </w:p>
    <w:p w:rsidR="005000FB" w:rsidRPr="00D86B19" w:rsidRDefault="005000FB" w:rsidP="005000FB">
      <w:pPr>
        <w:pStyle w:val="af"/>
        <w:spacing w:before="0" w:beforeAutospacing="0" w:after="240" w:afterAutospacing="0"/>
        <w:ind w:firstLine="425"/>
        <w:jc w:val="both"/>
      </w:pPr>
      <w:r w:rsidRPr="00D86B19">
        <w:t>Коммутаторы с разделяемой памятью (</w:t>
      </w:r>
      <w:proofErr w:type="spellStart"/>
      <w:r w:rsidRPr="00D86B19">
        <w:t>shared</w:t>
      </w:r>
      <w:proofErr w:type="spellEnd"/>
      <w:r w:rsidRPr="00D86B19">
        <w:t xml:space="preserve"> </w:t>
      </w:r>
      <w:proofErr w:type="spellStart"/>
      <w:r w:rsidRPr="00D86B19">
        <w:t>memory</w:t>
      </w:r>
      <w:proofErr w:type="spellEnd"/>
      <w:r w:rsidRPr="00D86B19">
        <w:t xml:space="preserve"> </w:t>
      </w:r>
      <w:proofErr w:type="spellStart"/>
      <w:r w:rsidRPr="00D86B19">
        <w:t>switch</w:t>
      </w:r>
      <w:proofErr w:type="spellEnd"/>
      <w:r w:rsidRPr="00D86B19">
        <w:t xml:space="preserve">) имеют общий входной буфер для всех портов. Буферизация данных перед их рассылкой приводит к возникновению задержки. Однако, коммутаторы с разделяемой памятью, как показано на рисунке </w:t>
      </w:r>
      <w:r>
        <w:t>3.</w:t>
      </w:r>
      <w:r w:rsidRPr="00D86B19">
        <w:t xml:space="preserve">6 не требуют организации специальной внутренней магистрали для передачи данных между портами, что обеспечивает им более низкую цену по сравнению с коммутаторами на базе высокоскоростной внутренней шины. </w:t>
      </w:r>
    </w:p>
    <w:p w:rsidR="005000FB" w:rsidRPr="00D86B19" w:rsidRDefault="005000FB" w:rsidP="005000FB">
      <w:pPr>
        <w:pStyle w:val="af"/>
        <w:spacing w:before="0" w:beforeAutospacing="0" w:after="0" w:afterAutospacing="0"/>
        <w:jc w:val="center"/>
        <w:rPr>
          <w:noProof/>
        </w:rPr>
      </w:pPr>
      <w:r>
        <w:rPr>
          <w:noProof/>
        </w:rPr>
        <w:drawing>
          <wp:inline distT="0" distB="0" distL="0" distR="0">
            <wp:extent cx="3276600" cy="1704975"/>
            <wp:effectExtent l="19050" t="0" r="0" b="0"/>
            <wp:docPr id="5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68" cstate="print"/>
                    <a:srcRect/>
                    <a:stretch>
                      <a:fillRect/>
                    </a:stretch>
                  </pic:blipFill>
                  <pic:spPr bwMode="auto">
                    <a:xfrm>
                      <a:off x="0" y="0"/>
                      <a:ext cx="3276600" cy="1704975"/>
                    </a:xfrm>
                    <a:prstGeom prst="rect">
                      <a:avLst/>
                    </a:prstGeom>
                    <a:noFill/>
                    <a:ln w="9525">
                      <a:noFill/>
                      <a:miter lim="800000"/>
                      <a:headEnd/>
                      <a:tailEnd/>
                    </a:ln>
                  </pic:spPr>
                </pic:pic>
              </a:graphicData>
            </a:graphic>
          </wp:inline>
        </w:drawing>
      </w:r>
    </w:p>
    <w:p w:rsidR="005000FB" w:rsidRPr="00D86B19" w:rsidRDefault="005000FB" w:rsidP="005000FB">
      <w:pPr>
        <w:pStyle w:val="af"/>
        <w:spacing w:before="0" w:beforeAutospacing="0" w:after="0" w:afterAutospacing="0"/>
        <w:ind w:firstLine="425"/>
        <w:jc w:val="both"/>
      </w:pPr>
      <w:r w:rsidRPr="00D86B19">
        <w:t xml:space="preserve">Рисунок </w:t>
      </w:r>
      <w:r>
        <w:t>3.</w:t>
      </w:r>
      <w:r w:rsidRPr="00D86B19">
        <w:t>6</w:t>
      </w:r>
      <w:r w:rsidR="00842777">
        <w:t xml:space="preserve"> -</w:t>
      </w:r>
      <w:r w:rsidRPr="00D86B19">
        <w:t xml:space="preserve"> Архитектура коммутатора с разделяемой памятью </w:t>
      </w:r>
    </w:p>
    <w:p w:rsidR="005000FB" w:rsidRPr="00D86B19" w:rsidRDefault="005000FB" w:rsidP="005000FB">
      <w:pPr>
        <w:pStyle w:val="af"/>
        <w:spacing w:before="0" w:beforeAutospacing="0" w:after="0" w:afterAutospacing="0"/>
        <w:ind w:firstLine="425"/>
        <w:jc w:val="both"/>
      </w:pPr>
    </w:p>
    <w:p w:rsidR="005000FB" w:rsidRPr="00D86B19" w:rsidRDefault="005000FB" w:rsidP="005000FB">
      <w:pPr>
        <w:pStyle w:val="af"/>
        <w:spacing w:before="0" w:beforeAutospacing="0" w:after="0" w:afterAutospacing="0"/>
        <w:ind w:firstLine="425"/>
        <w:jc w:val="both"/>
      </w:pPr>
      <w:r w:rsidRPr="00D86B19">
        <w:rPr>
          <w:bCs/>
        </w:rPr>
        <w:t>Коммутаторы с общей шиной</w:t>
      </w:r>
    </w:p>
    <w:p w:rsidR="005000FB" w:rsidRPr="00D86B19" w:rsidRDefault="005000FB" w:rsidP="005000FB">
      <w:pPr>
        <w:pStyle w:val="af"/>
        <w:spacing w:before="0" w:beforeAutospacing="0" w:after="240" w:afterAutospacing="0"/>
        <w:ind w:firstLine="425"/>
        <w:jc w:val="both"/>
      </w:pPr>
      <w:r w:rsidRPr="00D86B19">
        <w:t>Коммутаторы с общей шиной (</w:t>
      </w:r>
      <w:proofErr w:type="spellStart"/>
      <w:r w:rsidRPr="00D86B19">
        <w:t>backplane</w:t>
      </w:r>
      <w:proofErr w:type="spellEnd"/>
      <w:r w:rsidRPr="00D86B19">
        <w:t xml:space="preserve">) используют для связи процессоров портов высокоскоростную шину, используемую в режиме разделения времени. На рисунке </w:t>
      </w:r>
      <w:r>
        <w:t>3.</w:t>
      </w:r>
      <w:r w:rsidRPr="00D86B19">
        <w:t xml:space="preserve">7 показана блок-схема коммутатора с высокоскоростной шиной, связывающей контроллеры ASIC. После того, как данные преобразуются в приемлемый для передачи по шине формат, они помещаются на шину и далее передаются в порт назначения. </w:t>
      </w:r>
    </w:p>
    <w:p w:rsidR="005000FB" w:rsidRPr="00D86B19" w:rsidRDefault="005000FB" w:rsidP="005000FB">
      <w:pPr>
        <w:pStyle w:val="af"/>
        <w:spacing w:before="0" w:beforeAutospacing="0" w:after="0" w:afterAutospacing="0"/>
        <w:ind w:firstLine="425"/>
        <w:jc w:val="center"/>
      </w:pPr>
      <w:r>
        <w:rPr>
          <w:noProof/>
        </w:rPr>
        <w:drawing>
          <wp:inline distT="0" distB="0" distL="0" distR="0">
            <wp:extent cx="3562350" cy="2286000"/>
            <wp:effectExtent l="19050" t="0" r="0" b="0"/>
            <wp:docPr id="5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69" cstate="print"/>
                    <a:srcRect/>
                    <a:stretch>
                      <a:fillRect/>
                    </a:stretch>
                  </pic:blipFill>
                  <pic:spPr bwMode="auto">
                    <a:xfrm>
                      <a:off x="0" y="0"/>
                      <a:ext cx="3562350" cy="2286000"/>
                    </a:xfrm>
                    <a:prstGeom prst="rect">
                      <a:avLst/>
                    </a:prstGeom>
                    <a:noFill/>
                    <a:ln w="9525">
                      <a:noFill/>
                      <a:miter lim="800000"/>
                      <a:headEnd/>
                      <a:tailEnd/>
                    </a:ln>
                  </pic:spPr>
                </pic:pic>
              </a:graphicData>
            </a:graphic>
          </wp:inline>
        </w:drawing>
      </w:r>
    </w:p>
    <w:p w:rsidR="005000FB" w:rsidRPr="00D86B19" w:rsidRDefault="005000FB" w:rsidP="005000FB">
      <w:pPr>
        <w:pStyle w:val="af"/>
        <w:spacing w:before="0" w:beforeAutospacing="0" w:after="0" w:afterAutospacing="0"/>
        <w:ind w:firstLine="425"/>
        <w:jc w:val="center"/>
      </w:pPr>
      <w:r w:rsidRPr="00D86B19">
        <w:t xml:space="preserve">Рисунок </w:t>
      </w:r>
      <w:r w:rsidR="00842777">
        <w:t>3.</w:t>
      </w:r>
      <w:r w:rsidRPr="00D86B19">
        <w:t>7</w:t>
      </w:r>
      <w:r w:rsidR="00842777">
        <w:t xml:space="preserve"> -</w:t>
      </w:r>
      <w:r w:rsidRPr="00D86B19">
        <w:t xml:space="preserve"> Коммутатор с высокоскоростной шиной</w:t>
      </w:r>
    </w:p>
    <w:p w:rsidR="005000FB" w:rsidRPr="00D86B19" w:rsidRDefault="005000FB" w:rsidP="005000FB">
      <w:pPr>
        <w:pStyle w:val="af"/>
        <w:spacing w:before="0" w:beforeAutospacing="0" w:after="0" w:afterAutospacing="0"/>
        <w:ind w:firstLine="425"/>
        <w:jc w:val="center"/>
      </w:pPr>
    </w:p>
    <w:p w:rsidR="005000FB" w:rsidRPr="00D86B19" w:rsidRDefault="005000FB" w:rsidP="005000FB">
      <w:pPr>
        <w:pStyle w:val="af"/>
        <w:spacing w:before="0" w:beforeAutospacing="0" w:after="0" w:afterAutospacing="0"/>
        <w:ind w:firstLine="425"/>
      </w:pPr>
      <w:r w:rsidRPr="00D86B19">
        <w:t xml:space="preserve">Для того чтобы шина не была узким местом коммутатора, ее производительность должна быть, по крайней мере, </w:t>
      </w:r>
      <w:proofErr w:type="gramStart"/>
      <w:r w:rsidRPr="00D86B19">
        <w:t>в</w:t>
      </w:r>
      <w:proofErr w:type="gramEnd"/>
      <w:r w:rsidRPr="00D86B19">
        <w:t xml:space="preserve"> </w:t>
      </w:r>
    </w:p>
    <w:p w:rsidR="005000FB" w:rsidRPr="00D86B19" w:rsidRDefault="005000FB" w:rsidP="005000FB">
      <w:pPr>
        <w:pStyle w:val="af"/>
        <w:spacing w:before="0" w:beforeAutospacing="0" w:after="0" w:afterAutospacing="0"/>
        <w:ind w:firstLine="425"/>
        <w:jc w:val="center"/>
      </w:pPr>
      <w:r>
        <w:rPr>
          <w:noProof/>
        </w:rPr>
        <w:lastRenderedPageBreak/>
        <w:drawing>
          <wp:inline distT="0" distB="0" distL="0" distR="0">
            <wp:extent cx="1076325" cy="390525"/>
            <wp:effectExtent l="19050" t="0" r="9525" b="0"/>
            <wp:docPr id="5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0" cstate="print"/>
                    <a:srcRect/>
                    <a:stretch>
                      <a:fillRect/>
                    </a:stretch>
                  </pic:blipFill>
                  <pic:spPr bwMode="auto">
                    <a:xfrm>
                      <a:off x="0" y="0"/>
                      <a:ext cx="1076325" cy="390525"/>
                    </a:xfrm>
                    <a:prstGeom prst="rect">
                      <a:avLst/>
                    </a:prstGeom>
                    <a:noFill/>
                    <a:ln w="9525">
                      <a:noFill/>
                      <a:miter lim="800000"/>
                      <a:headEnd/>
                      <a:tailEnd/>
                    </a:ln>
                  </pic:spPr>
                </pic:pic>
              </a:graphicData>
            </a:graphic>
          </wp:inline>
        </w:drawing>
      </w:r>
    </w:p>
    <w:p w:rsidR="005000FB" w:rsidRPr="00D86B19" w:rsidRDefault="005000FB" w:rsidP="005000FB">
      <w:pPr>
        <w:pStyle w:val="af"/>
        <w:spacing w:before="0" w:beforeAutospacing="0" w:after="0" w:afterAutospacing="0"/>
        <w:ind w:firstLine="425"/>
        <w:jc w:val="center"/>
      </w:pPr>
      <w:r w:rsidRPr="00D86B19">
        <w:t xml:space="preserve">(где N – количество портов, </w:t>
      </w:r>
      <w:proofErr w:type="spellStart"/>
      <w:r w:rsidRPr="00D86B19">
        <w:t>Cp</w:t>
      </w:r>
      <w:r w:rsidRPr="00D86B19">
        <w:rPr>
          <w:vertAlign w:val="subscript"/>
        </w:rPr>
        <w:t>i</w:t>
      </w:r>
      <w:proofErr w:type="spellEnd"/>
      <w:r w:rsidRPr="00D86B19">
        <w:rPr>
          <w:vertAlign w:val="subscript"/>
        </w:rPr>
        <w:t xml:space="preserve"> </w:t>
      </w:r>
      <w:r w:rsidRPr="00D86B19">
        <w:t>- максимальная производительность протокола, поддерживаемого i-м портом коммутатора)</w:t>
      </w:r>
    </w:p>
    <w:p w:rsidR="005000FB" w:rsidRPr="00D86B19" w:rsidRDefault="005000FB" w:rsidP="005000FB">
      <w:pPr>
        <w:pStyle w:val="af"/>
        <w:spacing w:before="0" w:beforeAutospacing="0" w:after="0" w:afterAutospacing="0"/>
        <w:jc w:val="both"/>
      </w:pPr>
      <w:r w:rsidRPr="00D86B19">
        <w:t>раз выше скорости поступления данных во входные блоки процессоров портов.</w:t>
      </w:r>
    </w:p>
    <w:p w:rsidR="005000FB" w:rsidRPr="00D86B19" w:rsidRDefault="005000FB" w:rsidP="005000FB">
      <w:pPr>
        <w:pStyle w:val="af"/>
        <w:spacing w:before="0" w:beforeAutospacing="0" w:after="0" w:afterAutospacing="0"/>
        <w:ind w:firstLine="425"/>
        <w:jc w:val="both"/>
      </w:pPr>
      <w:r w:rsidRPr="00D86B19">
        <w:t>Кроме этого, кадр должен передаваться по шине небольшими частями, по несколько байт, чтобы передача кадров между несколькими портами происходила в псевдопараллельном режиме, не внося задержек в передачу кадра в целом. Размер такой ячейки данных определяется производителем коммутатора. Поскольку шина может обеспечивать одновременную передачу потока данных от всех портов, такие коммутаторы часто называют «неблокируемыми» (</w:t>
      </w:r>
      <w:proofErr w:type="spellStart"/>
      <w:r w:rsidRPr="00D86B19">
        <w:t>non-blocking</w:t>
      </w:r>
      <w:proofErr w:type="spellEnd"/>
      <w:r w:rsidRPr="00D86B19">
        <w:t>), т.е. они не создают пробок на пути передачи данных.</w:t>
      </w:r>
    </w:p>
    <w:p w:rsidR="005000FB" w:rsidRPr="00D86B19" w:rsidRDefault="005000FB" w:rsidP="005000FB">
      <w:pPr>
        <w:pStyle w:val="a5"/>
        <w:ind w:left="0" w:firstLine="425"/>
        <w:jc w:val="both"/>
        <w:rPr>
          <w:rFonts w:ascii="Times New Roman" w:hAnsi="Times New Roman"/>
          <w:b/>
          <w:sz w:val="24"/>
          <w:szCs w:val="24"/>
        </w:rPr>
      </w:pPr>
    </w:p>
    <w:p w:rsidR="005000FB" w:rsidRPr="00D86B19" w:rsidRDefault="00842777" w:rsidP="005000FB">
      <w:pPr>
        <w:pStyle w:val="a5"/>
        <w:spacing w:after="240"/>
        <w:ind w:left="0" w:firstLine="425"/>
        <w:jc w:val="center"/>
        <w:rPr>
          <w:rFonts w:ascii="Times New Roman" w:hAnsi="Times New Roman"/>
          <w:b/>
          <w:sz w:val="24"/>
          <w:szCs w:val="24"/>
        </w:rPr>
      </w:pPr>
      <w:r>
        <w:rPr>
          <w:rFonts w:ascii="Times New Roman" w:hAnsi="Times New Roman"/>
          <w:b/>
          <w:sz w:val="24"/>
          <w:szCs w:val="24"/>
        </w:rPr>
        <w:t>2.</w:t>
      </w:r>
      <w:r w:rsidR="002C1395">
        <w:rPr>
          <w:rFonts w:ascii="Times New Roman" w:hAnsi="Times New Roman"/>
          <w:b/>
          <w:sz w:val="24"/>
          <w:szCs w:val="24"/>
        </w:rPr>
        <w:t>3.</w:t>
      </w:r>
      <w:r w:rsidR="005000FB" w:rsidRPr="00D86B19">
        <w:rPr>
          <w:rFonts w:ascii="Times New Roman" w:hAnsi="Times New Roman"/>
          <w:b/>
          <w:sz w:val="24"/>
          <w:szCs w:val="24"/>
        </w:rPr>
        <w:t>5. Порядок выполнения работы.</w:t>
      </w:r>
    </w:p>
    <w:p w:rsidR="005000FB" w:rsidRPr="00D86B19" w:rsidRDefault="005000FB" w:rsidP="005000FB">
      <w:pPr>
        <w:ind w:firstLine="425"/>
        <w:jc w:val="both"/>
        <w:rPr>
          <w:b/>
        </w:rPr>
      </w:pPr>
      <w:r w:rsidRPr="00D86B19">
        <w:rPr>
          <w:b/>
        </w:rPr>
        <w:t>Работа выполняется на ПЭВМ</w:t>
      </w:r>
      <w:r w:rsidRPr="00D86B19">
        <w:t xml:space="preserve"> </w:t>
      </w:r>
      <w:r w:rsidRPr="00D86B19">
        <w:rPr>
          <w:b/>
        </w:rPr>
        <w:t xml:space="preserve">после запуска файла с именем </w:t>
      </w:r>
      <w:proofErr w:type="spellStart"/>
      <w:r w:rsidRPr="00D86B19">
        <w:rPr>
          <w:b/>
          <w:lang w:val="en-US"/>
        </w:rPr>
        <w:t>SwitchEthernetLab</w:t>
      </w:r>
      <w:proofErr w:type="spellEnd"/>
      <w:r w:rsidRPr="00D86B19">
        <w:rPr>
          <w:b/>
        </w:rPr>
        <w:t>.</w:t>
      </w:r>
      <w:r w:rsidRPr="00D86B19">
        <w:rPr>
          <w:b/>
          <w:lang w:val="en-US"/>
        </w:rPr>
        <w:t>exe</w:t>
      </w:r>
      <w:r w:rsidRPr="00D86B19">
        <w:rPr>
          <w:b/>
        </w:rPr>
        <w:t xml:space="preserve">. </w:t>
      </w:r>
    </w:p>
    <w:p w:rsidR="005000FB" w:rsidRPr="00D86B19" w:rsidRDefault="005000FB" w:rsidP="005000FB">
      <w:pPr>
        <w:ind w:firstLine="425"/>
        <w:jc w:val="both"/>
      </w:pPr>
      <w:r w:rsidRPr="00D86B19">
        <w:t>В открывшемся окне, после вода ФИО и группы студента, необходимо изучить теоретический раздел, ответить на тестовые вопросы и выполнить лабораторную работу, следуя настоящим методическим указаниям. Стоит обратить особое внимание на ввод персональных данных студента, так как они будут отражаться в формах результатов выполнения работы, которые необходимо добавить в отчет.</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 xml:space="preserve">Перед выполнением теста и практической части лабораторной работы необходимо изучить и законспектировать теоретический материал. </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В главном меню программы для этого предназначены соответствующие разделы «Теория» и «Методические указания».</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 xml:space="preserve">Далее выполняется тест, который содержит 30 вопросов в рамках теоретического материала. Для его запуска необходимо нажать кнопку «Тест» в верхнем меню программы. Вопросы выдаются автоматически, либо закрытого типа (с вариантами ответов), либо открытого типа, где необходимо ввести ответ. Ответ вводится цифрами и русскими буквами. Перемещая указатель мыши над вариантами ответов, поле ответа закрашивается светло-желтым цветом. Для ответа необходимо выбрать один из вариантов, либо ввести цифровое или буквенное выражение и нажать кнопку «Ответить». Правильные и неправильные ответы подсвечиваются соответствующими индикаторами красного и зеленого цвета. После завершения выполнения теста выводится окно с результатами. При необходимости нужно сделать </w:t>
      </w:r>
      <w:proofErr w:type="spellStart"/>
      <w:r w:rsidRPr="00D86B19">
        <w:rPr>
          <w:rFonts w:ascii="Times New Roman" w:hAnsi="Times New Roman"/>
          <w:sz w:val="24"/>
          <w:szCs w:val="24"/>
        </w:rPr>
        <w:t>скриншот</w:t>
      </w:r>
      <w:proofErr w:type="spellEnd"/>
      <w:r w:rsidRPr="00D86B19">
        <w:rPr>
          <w:rFonts w:ascii="Times New Roman" w:hAnsi="Times New Roman"/>
          <w:sz w:val="24"/>
          <w:szCs w:val="24"/>
        </w:rPr>
        <w:t xml:space="preserve"> окна результатов, и добавить его в отчет.</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Для перехода к выполнению практической работы необходимо нажать кнопку главного меню с названием «Лабораторная работа».</w:t>
      </w:r>
    </w:p>
    <w:p w:rsidR="005000FB" w:rsidRPr="00D86B19" w:rsidRDefault="005000FB" w:rsidP="005000FB">
      <w:pPr>
        <w:pStyle w:val="a5"/>
        <w:ind w:left="0" w:firstLine="425"/>
        <w:jc w:val="both"/>
        <w:rPr>
          <w:rFonts w:ascii="Times New Roman" w:hAnsi="Times New Roman"/>
          <w:sz w:val="24"/>
          <w:szCs w:val="24"/>
        </w:rPr>
      </w:pPr>
      <w:r w:rsidRPr="00D86B19">
        <w:rPr>
          <w:rFonts w:ascii="Times New Roman" w:hAnsi="Times New Roman"/>
          <w:sz w:val="24"/>
          <w:szCs w:val="24"/>
        </w:rPr>
        <w:t xml:space="preserve">Для начала работы и генерации условий задачи, необходимо нажать кнопку «Начать работу». Далее необходимо следовать условиям, которые выдает программа. По мере продвижения кадра от одного узла сети к другому, через коммутаторы, необходимости отвечать на вопросы и заполнять таблицы коммутации, вводя адреса узлов и номера портов в таблицы. Компьютеры – являющиеся источником кадра и приемником, генерируются программой. Содержание полей заголовка кадра </w:t>
      </w:r>
      <w:r w:rsidRPr="00D86B19">
        <w:rPr>
          <w:rFonts w:ascii="Times New Roman" w:hAnsi="Times New Roman"/>
          <w:sz w:val="24"/>
          <w:szCs w:val="24"/>
          <w:lang w:val="en-US"/>
        </w:rPr>
        <w:t>Ethernet</w:t>
      </w:r>
      <w:r w:rsidRPr="00D86B19">
        <w:rPr>
          <w:rFonts w:ascii="Times New Roman" w:hAnsi="Times New Roman"/>
          <w:sz w:val="24"/>
          <w:szCs w:val="24"/>
        </w:rPr>
        <w:t xml:space="preserve"> отображается в специальной форме с заголовком «Данные кадра </w:t>
      </w:r>
      <w:r w:rsidRPr="00D86B19">
        <w:rPr>
          <w:rFonts w:ascii="Times New Roman" w:hAnsi="Times New Roman"/>
          <w:sz w:val="24"/>
          <w:szCs w:val="24"/>
          <w:lang w:val="en-US"/>
        </w:rPr>
        <w:t>Ethernet</w:t>
      </w:r>
      <w:r w:rsidRPr="00D86B19">
        <w:rPr>
          <w:rFonts w:ascii="Times New Roman" w:hAnsi="Times New Roman"/>
          <w:sz w:val="24"/>
          <w:szCs w:val="24"/>
        </w:rPr>
        <w:t xml:space="preserve">». </w:t>
      </w:r>
      <w:proofErr w:type="gramStart"/>
      <w:r w:rsidRPr="00D86B19">
        <w:rPr>
          <w:rFonts w:ascii="Times New Roman" w:hAnsi="Times New Roman"/>
          <w:sz w:val="24"/>
          <w:szCs w:val="24"/>
          <w:lang w:val="en-US"/>
        </w:rPr>
        <w:t>MAC</w:t>
      </w:r>
      <w:r w:rsidRPr="00D86B19">
        <w:rPr>
          <w:rFonts w:ascii="Times New Roman" w:hAnsi="Times New Roman"/>
          <w:sz w:val="24"/>
          <w:szCs w:val="24"/>
        </w:rPr>
        <w:t xml:space="preserve"> адреса, необходимые для заполнения таблиц коммутации, можно копировать из этой формы, путем нажатия правой кнопки мыши над полем с МАС адресом источника или приемника, и выбором пункта «Копировать».</w:t>
      </w:r>
      <w:proofErr w:type="gramEnd"/>
      <w:r w:rsidRPr="00D86B19">
        <w:rPr>
          <w:rFonts w:ascii="Times New Roman" w:hAnsi="Times New Roman"/>
          <w:sz w:val="24"/>
          <w:szCs w:val="24"/>
        </w:rPr>
        <w:t xml:space="preserve"> Передвижение кадра от одного узла к другому осуществляется нажатием кнопки «Передать кадр». Параметр</w:t>
      </w:r>
      <w:proofErr w:type="gramStart"/>
      <w:r w:rsidRPr="00D86B19">
        <w:rPr>
          <w:rFonts w:ascii="Times New Roman" w:hAnsi="Times New Roman"/>
          <w:sz w:val="24"/>
          <w:szCs w:val="24"/>
        </w:rPr>
        <w:t xml:space="preserve"> Т</w:t>
      </w:r>
      <w:proofErr w:type="gramEnd"/>
      <w:r w:rsidRPr="00D86B19">
        <w:rPr>
          <w:rFonts w:ascii="Times New Roman" w:hAnsi="Times New Roman"/>
          <w:sz w:val="24"/>
          <w:szCs w:val="24"/>
        </w:rPr>
        <w:t xml:space="preserve"> в таблицах коммутации проставляется автоматически. Он условно показывает время жизни записи в таблице.</w:t>
      </w:r>
    </w:p>
    <w:p w:rsidR="005000FB" w:rsidRPr="00D86B19" w:rsidRDefault="005000FB" w:rsidP="005000FB">
      <w:pPr>
        <w:pStyle w:val="a5"/>
        <w:ind w:left="0" w:firstLine="425"/>
        <w:jc w:val="both"/>
        <w:rPr>
          <w:rFonts w:ascii="Times New Roman" w:hAnsi="Times New Roman"/>
          <w:sz w:val="24"/>
          <w:szCs w:val="24"/>
        </w:rPr>
      </w:pPr>
    </w:p>
    <w:p w:rsidR="005000FB" w:rsidRPr="00D86B19" w:rsidRDefault="005000FB" w:rsidP="005000FB">
      <w:pPr>
        <w:pStyle w:val="af"/>
        <w:spacing w:before="0" w:beforeAutospacing="0" w:after="0" w:afterAutospacing="0"/>
        <w:jc w:val="center"/>
      </w:pPr>
      <w:r>
        <w:rPr>
          <w:noProof/>
        </w:rPr>
        <w:lastRenderedPageBreak/>
        <w:drawing>
          <wp:inline distT="0" distB="0" distL="0" distR="0">
            <wp:extent cx="4810125" cy="2219325"/>
            <wp:effectExtent l="19050" t="0" r="9525" b="0"/>
            <wp:docPr id="5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1" cstate="print"/>
                    <a:srcRect/>
                    <a:stretch>
                      <a:fillRect/>
                    </a:stretch>
                  </pic:blipFill>
                  <pic:spPr bwMode="auto">
                    <a:xfrm>
                      <a:off x="0" y="0"/>
                      <a:ext cx="4810125" cy="2219325"/>
                    </a:xfrm>
                    <a:prstGeom prst="rect">
                      <a:avLst/>
                    </a:prstGeom>
                    <a:noFill/>
                    <a:ln w="9525">
                      <a:noFill/>
                      <a:miter lim="800000"/>
                      <a:headEnd/>
                      <a:tailEnd/>
                    </a:ln>
                  </pic:spPr>
                </pic:pic>
              </a:graphicData>
            </a:graphic>
          </wp:inline>
        </w:drawing>
      </w:r>
    </w:p>
    <w:p w:rsidR="005000FB" w:rsidRPr="00D86B19" w:rsidRDefault="005000FB" w:rsidP="005000FB">
      <w:pPr>
        <w:autoSpaceDE w:val="0"/>
        <w:autoSpaceDN w:val="0"/>
        <w:adjustRightInd w:val="0"/>
        <w:ind w:firstLine="425"/>
        <w:jc w:val="center"/>
        <w:rPr>
          <w:color w:val="000000"/>
        </w:rPr>
      </w:pPr>
      <w:r w:rsidRPr="00D86B19">
        <w:t xml:space="preserve">Рисунок </w:t>
      </w:r>
      <w:r>
        <w:t>3.</w:t>
      </w:r>
      <w:r w:rsidRPr="00D86B19">
        <w:t xml:space="preserve">8 – </w:t>
      </w:r>
      <w:r w:rsidRPr="00D86B19">
        <w:rPr>
          <w:color w:val="000000"/>
        </w:rPr>
        <w:t xml:space="preserve">Схема сегментов сети объединенных коммутаторами </w:t>
      </w:r>
      <w:r w:rsidRPr="00D86B19">
        <w:rPr>
          <w:color w:val="000000"/>
          <w:lang w:val="en-US"/>
        </w:rPr>
        <w:t>SW</w:t>
      </w:r>
      <w:r w:rsidRPr="00D86B19">
        <w:rPr>
          <w:color w:val="000000"/>
        </w:rPr>
        <w:t xml:space="preserve">1 и </w:t>
      </w:r>
      <w:r w:rsidRPr="00D86B19">
        <w:rPr>
          <w:color w:val="000000"/>
          <w:lang w:val="en-US"/>
        </w:rPr>
        <w:t>SW</w:t>
      </w:r>
      <w:r w:rsidRPr="00D86B19">
        <w:rPr>
          <w:color w:val="000000"/>
        </w:rPr>
        <w:t>2.</w:t>
      </w:r>
    </w:p>
    <w:p w:rsidR="005000FB" w:rsidRPr="00D86B19" w:rsidRDefault="005000FB" w:rsidP="005000FB">
      <w:pPr>
        <w:autoSpaceDE w:val="0"/>
        <w:autoSpaceDN w:val="0"/>
        <w:adjustRightInd w:val="0"/>
        <w:ind w:firstLine="425"/>
        <w:jc w:val="center"/>
        <w:rPr>
          <w:color w:val="000000"/>
        </w:rPr>
      </w:pPr>
    </w:p>
    <w:p w:rsidR="005000FB" w:rsidRPr="00D86B19" w:rsidRDefault="005000FB" w:rsidP="005000FB">
      <w:pPr>
        <w:autoSpaceDE w:val="0"/>
        <w:autoSpaceDN w:val="0"/>
        <w:adjustRightInd w:val="0"/>
        <w:ind w:firstLine="425"/>
        <w:jc w:val="both"/>
        <w:rPr>
          <w:color w:val="000000"/>
        </w:rPr>
      </w:pPr>
      <w:proofErr w:type="gramStart"/>
      <w:r w:rsidRPr="00D86B19">
        <w:t xml:space="preserve">Сеть </w:t>
      </w:r>
      <w:r w:rsidRPr="00D86B19">
        <w:rPr>
          <w:lang w:val="en-US"/>
        </w:rPr>
        <w:t>LAN</w:t>
      </w:r>
      <w:r w:rsidRPr="00D86B19">
        <w:t xml:space="preserve"> </w:t>
      </w:r>
      <w:r w:rsidR="00842777">
        <w:t xml:space="preserve"> </w:t>
      </w:r>
      <w:r w:rsidRPr="00D86B19">
        <w:t>обозначенная на схеме облаком</w:t>
      </w:r>
      <w:r w:rsidR="00842777">
        <w:t xml:space="preserve"> (рисунок 3.8)</w:t>
      </w:r>
      <w:r w:rsidRPr="00D86B19">
        <w:t xml:space="preserve">, подразумевает, что коммутаторы </w:t>
      </w:r>
      <w:r w:rsidRPr="00D86B19">
        <w:rPr>
          <w:lang w:val="en-US"/>
        </w:rPr>
        <w:t>SW</w:t>
      </w:r>
      <w:r w:rsidRPr="00D86B19">
        <w:t xml:space="preserve">1 и </w:t>
      </w:r>
      <w:r w:rsidRPr="00D86B19">
        <w:rPr>
          <w:lang w:val="en-US"/>
        </w:rPr>
        <w:t>SW</w:t>
      </w:r>
      <w:r w:rsidRPr="00D86B19">
        <w:t xml:space="preserve">2 подключены к локальной сети, в которой может быть еще несколько коммутаторов, через которые будут идти кадры от </w:t>
      </w:r>
      <w:r w:rsidRPr="00D86B19">
        <w:rPr>
          <w:lang w:val="en-US"/>
        </w:rPr>
        <w:t>SW</w:t>
      </w:r>
      <w:r w:rsidRPr="00D86B19">
        <w:t xml:space="preserve">1 и </w:t>
      </w:r>
      <w:r w:rsidRPr="00D86B19">
        <w:rPr>
          <w:lang w:val="en-US"/>
        </w:rPr>
        <w:t>SW</w:t>
      </w:r>
      <w:r w:rsidRPr="00D86B19">
        <w:t xml:space="preserve">2, так же из </w:t>
      </w:r>
      <w:r w:rsidRPr="00D86B19">
        <w:rPr>
          <w:lang w:val="en-US"/>
        </w:rPr>
        <w:t>LAN</w:t>
      </w:r>
      <w:r w:rsidRPr="00D86B19">
        <w:t xml:space="preserve"> будут приходить кадры на </w:t>
      </w:r>
      <w:r w:rsidRPr="00D86B19">
        <w:rPr>
          <w:lang w:val="en-US"/>
        </w:rPr>
        <w:t>SW</w:t>
      </w:r>
      <w:r w:rsidRPr="00D86B19">
        <w:t xml:space="preserve">1 и </w:t>
      </w:r>
      <w:r w:rsidRPr="00D86B19">
        <w:rPr>
          <w:lang w:val="en-US"/>
        </w:rPr>
        <w:t>SW</w:t>
      </w:r>
      <w:r w:rsidRPr="00D86B19">
        <w:t>2 (такой вариант в лабораторной работе не предусмотрен).</w:t>
      </w:r>
      <w:proofErr w:type="gramEnd"/>
    </w:p>
    <w:p w:rsidR="005000FB" w:rsidRPr="00D86B19" w:rsidRDefault="005000FB" w:rsidP="005000FB">
      <w:pPr>
        <w:autoSpaceDE w:val="0"/>
        <w:autoSpaceDN w:val="0"/>
        <w:adjustRightInd w:val="0"/>
        <w:ind w:firstLine="425"/>
        <w:jc w:val="both"/>
      </w:pPr>
      <w:r w:rsidRPr="00D86B19">
        <w:t>Приведем несколько примеров работы программы:</w:t>
      </w:r>
    </w:p>
    <w:p w:rsidR="005000FB" w:rsidRPr="00D86B19" w:rsidRDefault="005000FB" w:rsidP="005000FB">
      <w:pPr>
        <w:autoSpaceDE w:val="0"/>
        <w:autoSpaceDN w:val="0"/>
        <w:adjustRightInd w:val="0"/>
        <w:ind w:firstLine="425"/>
        <w:jc w:val="both"/>
      </w:pPr>
    </w:p>
    <w:p w:rsidR="005000FB" w:rsidRPr="00D86B19" w:rsidRDefault="005000FB" w:rsidP="00741FBB">
      <w:pPr>
        <w:autoSpaceDE w:val="0"/>
        <w:autoSpaceDN w:val="0"/>
        <w:adjustRightInd w:val="0"/>
        <w:jc w:val="center"/>
      </w:pPr>
      <w:r>
        <w:rPr>
          <w:noProof/>
        </w:rPr>
        <w:drawing>
          <wp:inline distT="0" distB="0" distL="0" distR="0">
            <wp:extent cx="4867275" cy="1885950"/>
            <wp:effectExtent l="19050" t="0" r="9525" b="0"/>
            <wp:docPr id="5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cstate="print"/>
                    <a:srcRect/>
                    <a:stretch>
                      <a:fillRect/>
                    </a:stretch>
                  </pic:blipFill>
                  <pic:spPr bwMode="auto">
                    <a:xfrm>
                      <a:off x="0" y="0"/>
                      <a:ext cx="4867275" cy="1885950"/>
                    </a:xfrm>
                    <a:prstGeom prst="rect">
                      <a:avLst/>
                    </a:prstGeom>
                    <a:noFill/>
                    <a:ln w="9525">
                      <a:noFill/>
                      <a:miter lim="800000"/>
                      <a:headEnd/>
                      <a:tailEnd/>
                    </a:ln>
                  </pic:spPr>
                </pic:pic>
              </a:graphicData>
            </a:graphic>
          </wp:inline>
        </w:drawing>
      </w:r>
    </w:p>
    <w:p w:rsidR="005000FB" w:rsidRPr="00D86B19" w:rsidRDefault="005000FB" w:rsidP="005000FB">
      <w:pPr>
        <w:autoSpaceDE w:val="0"/>
        <w:autoSpaceDN w:val="0"/>
        <w:adjustRightInd w:val="0"/>
        <w:ind w:firstLine="425"/>
        <w:jc w:val="both"/>
      </w:pPr>
    </w:p>
    <w:p w:rsidR="005000FB" w:rsidRPr="00D86B19" w:rsidRDefault="005000FB" w:rsidP="005000FB">
      <w:pPr>
        <w:autoSpaceDE w:val="0"/>
        <w:autoSpaceDN w:val="0"/>
        <w:adjustRightInd w:val="0"/>
        <w:ind w:firstLine="425"/>
        <w:jc w:val="center"/>
      </w:pPr>
      <w:r w:rsidRPr="00D86B19">
        <w:t xml:space="preserve">Рисунок </w:t>
      </w:r>
      <w:r>
        <w:t>3.</w:t>
      </w:r>
      <w:r w:rsidRPr="00D86B19">
        <w:t xml:space="preserve">9 – Этап 1. Передача данных от узла с адресом 192.168.0.3 коммутатору </w:t>
      </w:r>
      <w:r w:rsidRPr="00D86B19">
        <w:rPr>
          <w:lang w:val="en-US"/>
        </w:rPr>
        <w:t>SW</w:t>
      </w:r>
      <w:r w:rsidRPr="00D86B19">
        <w:t>2</w:t>
      </w:r>
    </w:p>
    <w:p w:rsidR="005000FB" w:rsidRPr="00D86B19" w:rsidRDefault="005000FB" w:rsidP="005000FB">
      <w:pPr>
        <w:autoSpaceDE w:val="0"/>
        <w:autoSpaceDN w:val="0"/>
        <w:adjustRightInd w:val="0"/>
        <w:ind w:firstLine="425"/>
        <w:jc w:val="center"/>
      </w:pPr>
    </w:p>
    <w:p w:rsidR="005000FB" w:rsidRPr="00D86B19" w:rsidRDefault="005000FB" w:rsidP="005000FB">
      <w:pPr>
        <w:autoSpaceDE w:val="0"/>
        <w:autoSpaceDN w:val="0"/>
        <w:adjustRightInd w:val="0"/>
        <w:spacing w:after="240"/>
        <w:ind w:firstLine="425"/>
        <w:jc w:val="both"/>
      </w:pPr>
      <w:r w:rsidRPr="00D86B19">
        <w:t xml:space="preserve">Так как в таблице маршрутизации </w:t>
      </w:r>
      <w:r w:rsidRPr="00D86B19">
        <w:rPr>
          <w:lang w:val="en-US"/>
        </w:rPr>
        <w:t>SW</w:t>
      </w:r>
      <w:r w:rsidRPr="00D86B19">
        <w:t xml:space="preserve">2 нет записи о соответствии </w:t>
      </w:r>
      <w:proofErr w:type="spellStart"/>
      <w:r w:rsidRPr="00D86B19">
        <w:t>МАС-адреса</w:t>
      </w:r>
      <w:proofErr w:type="spellEnd"/>
      <w:r w:rsidRPr="00D86B19">
        <w:t xml:space="preserve"> узла 192.168.0.7 и номера порта</w:t>
      </w:r>
      <w:r w:rsidR="00842777">
        <w:t xml:space="preserve"> (рисунок 3.9)</w:t>
      </w:r>
      <w:r w:rsidRPr="00D86B19">
        <w:t xml:space="preserve">, то  коммутатор </w:t>
      </w:r>
      <w:r w:rsidRPr="00D86B19">
        <w:rPr>
          <w:lang w:val="en-US"/>
        </w:rPr>
        <w:t>SW</w:t>
      </w:r>
      <w:r w:rsidRPr="00D86B19">
        <w:t xml:space="preserve">2 передает кадры на все порты и одновременно заносит информацию о соответствии </w:t>
      </w:r>
      <w:proofErr w:type="spellStart"/>
      <w:r w:rsidRPr="00D86B19">
        <w:t>МАС-адреса</w:t>
      </w:r>
      <w:proofErr w:type="spellEnd"/>
      <w:r w:rsidRPr="00D86B19">
        <w:t xml:space="preserve"> узла 192.168.0.3 (</w:t>
      </w:r>
      <w:proofErr w:type="spellStart"/>
      <w:r w:rsidRPr="00D86B19">
        <w:rPr>
          <w:lang w:val="en-US"/>
        </w:rPr>
        <w:t>Sourse</w:t>
      </w:r>
      <w:proofErr w:type="spellEnd"/>
      <w:r w:rsidRPr="00D86B19">
        <w:t xml:space="preserve"> – источник) и номера порта 5 свою таблицу коммутации (рисунок </w:t>
      </w:r>
      <w:r>
        <w:t>3.</w:t>
      </w:r>
      <w:r w:rsidRPr="00D86B19">
        <w:t>10).</w:t>
      </w:r>
    </w:p>
    <w:p w:rsidR="005000FB" w:rsidRDefault="005000FB" w:rsidP="00741FBB">
      <w:pPr>
        <w:autoSpaceDE w:val="0"/>
        <w:autoSpaceDN w:val="0"/>
        <w:adjustRightInd w:val="0"/>
        <w:spacing w:after="240"/>
        <w:jc w:val="center"/>
      </w:pPr>
      <w:r>
        <w:rPr>
          <w:noProof/>
        </w:rPr>
        <w:drawing>
          <wp:inline distT="0" distB="0" distL="0" distR="0">
            <wp:extent cx="4876800" cy="2066925"/>
            <wp:effectExtent l="19050" t="0" r="0" b="0"/>
            <wp:docPr id="5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cstate="print"/>
                    <a:srcRect/>
                    <a:stretch>
                      <a:fillRect/>
                    </a:stretch>
                  </pic:blipFill>
                  <pic:spPr bwMode="auto">
                    <a:xfrm>
                      <a:off x="0" y="0"/>
                      <a:ext cx="4876800" cy="2066925"/>
                    </a:xfrm>
                    <a:prstGeom prst="rect">
                      <a:avLst/>
                    </a:prstGeom>
                    <a:noFill/>
                    <a:ln w="9525">
                      <a:noFill/>
                      <a:miter lim="800000"/>
                      <a:headEnd/>
                      <a:tailEnd/>
                    </a:ln>
                  </pic:spPr>
                </pic:pic>
              </a:graphicData>
            </a:graphic>
          </wp:inline>
        </w:drawing>
      </w:r>
    </w:p>
    <w:p w:rsidR="005000FB" w:rsidRPr="00D86B19" w:rsidRDefault="005000FB" w:rsidP="005000FB">
      <w:pPr>
        <w:autoSpaceDE w:val="0"/>
        <w:autoSpaceDN w:val="0"/>
        <w:adjustRightInd w:val="0"/>
        <w:spacing w:after="240"/>
        <w:ind w:firstLine="425"/>
        <w:jc w:val="center"/>
      </w:pPr>
      <w:r w:rsidRPr="00D86B19">
        <w:t xml:space="preserve">Рисунок </w:t>
      </w:r>
      <w:r>
        <w:t>3.</w:t>
      </w:r>
      <w:r w:rsidRPr="00D86B19">
        <w:t xml:space="preserve">10 – Этап 2. Передача данных от коммутатора </w:t>
      </w:r>
      <w:r w:rsidRPr="00D86B19">
        <w:rPr>
          <w:lang w:val="en-US"/>
        </w:rPr>
        <w:t>SW</w:t>
      </w:r>
      <w:r w:rsidRPr="00D86B19">
        <w:t>2</w:t>
      </w:r>
    </w:p>
    <w:p w:rsidR="005000FB" w:rsidRPr="00D86B19" w:rsidRDefault="005000FB" w:rsidP="00741FBB">
      <w:pPr>
        <w:keepNext/>
        <w:jc w:val="center"/>
      </w:pPr>
      <w:r>
        <w:rPr>
          <w:noProof/>
        </w:rPr>
        <w:lastRenderedPageBreak/>
        <w:drawing>
          <wp:inline distT="0" distB="0" distL="0" distR="0">
            <wp:extent cx="4876800" cy="2314575"/>
            <wp:effectExtent l="19050" t="0" r="0" b="0"/>
            <wp:docPr id="5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srcRect/>
                    <a:stretch>
                      <a:fillRect/>
                    </a:stretch>
                  </pic:blipFill>
                  <pic:spPr bwMode="auto">
                    <a:xfrm>
                      <a:off x="0" y="0"/>
                      <a:ext cx="4876800" cy="2314575"/>
                    </a:xfrm>
                    <a:prstGeom prst="rect">
                      <a:avLst/>
                    </a:prstGeom>
                    <a:noFill/>
                    <a:ln w="9525">
                      <a:noFill/>
                      <a:miter lim="800000"/>
                      <a:headEnd/>
                      <a:tailEnd/>
                    </a:ln>
                  </pic:spPr>
                </pic:pic>
              </a:graphicData>
            </a:graphic>
          </wp:inline>
        </w:drawing>
      </w:r>
    </w:p>
    <w:p w:rsidR="005000FB" w:rsidRPr="00D86B19" w:rsidRDefault="005000FB" w:rsidP="005000FB">
      <w:pPr>
        <w:keepNext/>
        <w:ind w:firstLine="425"/>
        <w:jc w:val="center"/>
      </w:pPr>
      <w:r w:rsidRPr="00D86B19">
        <w:t xml:space="preserve">Рисунок </w:t>
      </w:r>
      <w:r>
        <w:t>3.</w:t>
      </w:r>
      <w:r w:rsidRPr="00D86B19">
        <w:t xml:space="preserve">11 – Этап 3. Запись таблицы маршрутизации </w:t>
      </w:r>
      <w:r w:rsidRPr="00D86B19">
        <w:rPr>
          <w:lang w:val="en-US"/>
        </w:rPr>
        <w:t>SW</w:t>
      </w:r>
      <w:r w:rsidRPr="00D86B19">
        <w:t>1</w:t>
      </w:r>
    </w:p>
    <w:p w:rsidR="005000FB" w:rsidRPr="00D86B19" w:rsidRDefault="005000FB" w:rsidP="005000FB">
      <w:pPr>
        <w:keepNext/>
        <w:ind w:firstLine="425"/>
        <w:jc w:val="center"/>
      </w:pPr>
    </w:p>
    <w:p w:rsidR="005000FB" w:rsidRPr="00D86B19" w:rsidRDefault="005000FB" w:rsidP="005000FB">
      <w:pPr>
        <w:keepNext/>
        <w:ind w:firstLine="425"/>
        <w:jc w:val="both"/>
      </w:pPr>
      <w:r w:rsidRPr="00D86B19">
        <w:t>В ответ на широковещательный кадр узла 192.168.</w:t>
      </w:r>
      <w:r w:rsidR="00842777">
        <w:t>0</w:t>
      </w:r>
      <w:r w:rsidRPr="00D86B19">
        <w:t xml:space="preserve">.3 узел 192.168.0.7 передает ответный кадр, как и все </w:t>
      </w:r>
      <w:proofErr w:type="gramStart"/>
      <w:r w:rsidRPr="00D86B19">
        <w:t>узлы</w:t>
      </w:r>
      <w:proofErr w:type="gramEnd"/>
      <w:r w:rsidRPr="00D86B19">
        <w:t xml:space="preserve"> получившие широковещательный кадр</w:t>
      </w:r>
      <w:r w:rsidR="00842777">
        <w:t xml:space="preserve"> (рисунок 3.12)</w:t>
      </w:r>
      <w:r w:rsidRPr="00D86B19">
        <w:t>.</w:t>
      </w:r>
    </w:p>
    <w:p w:rsidR="005000FB" w:rsidRPr="00D86B19" w:rsidRDefault="005000FB" w:rsidP="005000FB">
      <w:pPr>
        <w:keepNext/>
        <w:ind w:firstLine="425"/>
        <w:jc w:val="both"/>
      </w:pPr>
    </w:p>
    <w:p w:rsidR="005000FB" w:rsidRPr="00D86B19" w:rsidRDefault="005000FB" w:rsidP="00741FBB">
      <w:pPr>
        <w:keepNext/>
        <w:jc w:val="center"/>
      </w:pPr>
      <w:r>
        <w:rPr>
          <w:noProof/>
        </w:rPr>
        <w:drawing>
          <wp:inline distT="0" distB="0" distL="0" distR="0">
            <wp:extent cx="4876800" cy="1990725"/>
            <wp:effectExtent l="19050" t="0" r="0" b="0"/>
            <wp:docPr id="4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srcRect/>
                    <a:stretch>
                      <a:fillRect/>
                    </a:stretch>
                  </pic:blipFill>
                  <pic:spPr bwMode="auto">
                    <a:xfrm>
                      <a:off x="0" y="0"/>
                      <a:ext cx="4876800" cy="1990725"/>
                    </a:xfrm>
                    <a:prstGeom prst="rect">
                      <a:avLst/>
                    </a:prstGeom>
                    <a:noFill/>
                    <a:ln w="9525">
                      <a:noFill/>
                      <a:miter lim="800000"/>
                      <a:headEnd/>
                      <a:tailEnd/>
                    </a:ln>
                  </pic:spPr>
                </pic:pic>
              </a:graphicData>
            </a:graphic>
          </wp:inline>
        </w:drawing>
      </w:r>
    </w:p>
    <w:p w:rsidR="005000FB" w:rsidRDefault="005000FB" w:rsidP="005000FB">
      <w:pPr>
        <w:keepNext/>
        <w:ind w:firstLine="425"/>
        <w:jc w:val="center"/>
      </w:pPr>
    </w:p>
    <w:p w:rsidR="005000FB" w:rsidRPr="00D86B19" w:rsidRDefault="005000FB" w:rsidP="005000FB">
      <w:pPr>
        <w:keepNext/>
        <w:ind w:firstLine="425"/>
        <w:jc w:val="center"/>
      </w:pPr>
      <w:r w:rsidRPr="00D86B19">
        <w:t xml:space="preserve">Рисунок </w:t>
      </w:r>
      <w:r>
        <w:t>3.</w:t>
      </w:r>
      <w:r w:rsidRPr="00D86B19">
        <w:t>12 – Этап 4. Передача данных от узла 192.168.0.7</w:t>
      </w:r>
    </w:p>
    <w:p w:rsidR="005000FB" w:rsidRPr="00D86B19" w:rsidRDefault="005000FB" w:rsidP="005000FB">
      <w:pPr>
        <w:keepNext/>
        <w:ind w:firstLine="425"/>
        <w:jc w:val="center"/>
      </w:pPr>
    </w:p>
    <w:p w:rsidR="005000FB" w:rsidRPr="00D86B19" w:rsidRDefault="005000FB" w:rsidP="005000FB">
      <w:pPr>
        <w:keepNext/>
        <w:ind w:firstLine="425"/>
        <w:jc w:val="both"/>
      </w:pPr>
      <w:r w:rsidRPr="00D86B19">
        <w:t xml:space="preserve">Так как в таблице коммутации коммутатора </w:t>
      </w:r>
      <w:r w:rsidRPr="00D86B19">
        <w:rPr>
          <w:lang w:val="en-US"/>
        </w:rPr>
        <w:t>SW</w:t>
      </w:r>
      <w:r w:rsidRPr="00D86B19">
        <w:t xml:space="preserve">1 уже есть запись о соответствии </w:t>
      </w:r>
      <w:proofErr w:type="spellStart"/>
      <w:r w:rsidRPr="00D86B19">
        <w:t>МАС-адреса</w:t>
      </w:r>
      <w:proofErr w:type="spellEnd"/>
      <w:r w:rsidRPr="00D86B19">
        <w:t xml:space="preserve"> узла 192.168.0.3 (в поле </w:t>
      </w:r>
      <w:r w:rsidRPr="00D86B19">
        <w:rPr>
          <w:lang w:val="en-US"/>
        </w:rPr>
        <w:t>Destination</w:t>
      </w:r>
      <w:r w:rsidRPr="00D86B19">
        <w:t xml:space="preserve"> – получатель) и номера порта 5, то передача кадра для узла 192.168.0.3 будет производиться только на 5 порт </w:t>
      </w:r>
      <w:r w:rsidRPr="00D86B19">
        <w:rPr>
          <w:lang w:val="en-US"/>
        </w:rPr>
        <w:t>SW</w:t>
      </w:r>
      <w:r w:rsidRPr="00D86B19">
        <w:t xml:space="preserve">1. Одновременно </w:t>
      </w:r>
      <w:r w:rsidRPr="00D86B19">
        <w:rPr>
          <w:lang w:val="en-US"/>
        </w:rPr>
        <w:t>SW</w:t>
      </w:r>
      <w:r w:rsidRPr="00D86B19">
        <w:t xml:space="preserve">1 заносит информацию о соответствии </w:t>
      </w:r>
      <w:proofErr w:type="spellStart"/>
      <w:r w:rsidRPr="00D86B19">
        <w:t>МАС-адреса</w:t>
      </w:r>
      <w:proofErr w:type="spellEnd"/>
      <w:r w:rsidRPr="00D86B19">
        <w:t xml:space="preserve"> узла 192.168.0.7 (</w:t>
      </w:r>
      <w:proofErr w:type="spellStart"/>
      <w:r w:rsidRPr="00D86B19">
        <w:rPr>
          <w:lang w:val="en-US"/>
        </w:rPr>
        <w:t>Sourse</w:t>
      </w:r>
      <w:proofErr w:type="spellEnd"/>
      <w:r w:rsidRPr="00D86B19">
        <w:t xml:space="preserve"> – источник) и номера порта 2 свою таблицу коммутации (рисунок </w:t>
      </w:r>
      <w:r>
        <w:t>3.</w:t>
      </w:r>
      <w:r w:rsidRPr="00D86B19">
        <w:t>13).</w:t>
      </w:r>
    </w:p>
    <w:p w:rsidR="005000FB" w:rsidRPr="00D86B19" w:rsidRDefault="005000FB" w:rsidP="005000FB">
      <w:pPr>
        <w:keepNext/>
        <w:ind w:firstLine="425"/>
        <w:jc w:val="both"/>
      </w:pPr>
    </w:p>
    <w:p w:rsidR="005000FB" w:rsidRPr="00D86B19" w:rsidRDefault="005000FB" w:rsidP="00741FBB">
      <w:pPr>
        <w:keepNext/>
        <w:jc w:val="center"/>
      </w:pPr>
      <w:r>
        <w:rPr>
          <w:noProof/>
        </w:rPr>
        <w:drawing>
          <wp:inline distT="0" distB="0" distL="0" distR="0">
            <wp:extent cx="4876800" cy="2286000"/>
            <wp:effectExtent l="19050" t="0" r="0" b="0"/>
            <wp:docPr id="4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srcRect/>
                    <a:stretch>
                      <a:fillRect/>
                    </a:stretch>
                  </pic:blipFill>
                  <pic:spPr bwMode="auto">
                    <a:xfrm>
                      <a:off x="0" y="0"/>
                      <a:ext cx="4876800" cy="2286000"/>
                    </a:xfrm>
                    <a:prstGeom prst="rect">
                      <a:avLst/>
                    </a:prstGeom>
                    <a:noFill/>
                    <a:ln w="9525">
                      <a:noFill/>
                      <a:miter lim="800000"/>
                      <a:headEnd/>
                      <a:tailEnd/>
                    </a:ln>
                  </pic:spPr>
                </pic:pic>
              </a:graphicData>
            </a:graphic>
          </wp:inline>
        </w:drawing>
      </w:r>
    </w:p>
    <w:p w:rsidR="005000FB" w:rsidRPr="00D86B19" w:rsidRDefault="005000FB" w:rsidP="005000FB">
      <w:pPr>
        <w:keepNext/>
        <w:spacing w:before="240"/>
        <w:ind w:firstLine="425"/>
        <w:jc w:val="center"/>
      </w:pPr>
      <w:r w:rsidRPr="00D86B19">
        <w:t xml:space="preserve">Рисунок </w:t>
      </w:r>
      <w:r>
        <w:t>3.</w:t>
      </w:r>
      <w:r w:rsidRPr="00D86B19">
        <w:t xml:space="preserve">13 – Этап 5. Запись таблицы маршрутизации </w:t>
      </w:r>
      <w:r w:rsidRPr="00D86B19">
        <w:rPr>
          <w:lang w:val="en-US"/>
        </w:rPr>
        <w:t>SW</w:t>
      </w:r>
      <w:r w:rsidRPr="00D86B19">
        <w:t>1</w:t>
      </w:r>
    </w:p>
    <w:p w:rsidR="005000FB" w:rsidRPr="00D86B19" w:rsidRDefault="005000FB" w:rsidP="005000FB">
      <w:pPr>
        <w:keepNext/>
        <w:ind w:firstLine="425"/>
        <w:jc w:val="center"/>
      </w:pPr>
    </w:p>
    <w:p w:rsidR="005000FB" w:rsidRPr="00D86B19" w:rsidRDefault="005000FB" w:rsidP="005000FB">
      <w:pPr>
        <w:keepNext/>
        <w:ind w:firstLine="425"/>
        <w:jc w:val="both"/>
      </w:pPr>
      <w:r w:rsidRPr="00D86B19">
        <w:t xml:space="preserve">Так как в таблице коммутации коммутатора </w:t>
      </w:r>
      <w:r w:rsidRPr="00D86B19">
        <w:rPr>
          <w:lang w:val="en-US"/>
        </w:rPr>
        <w:t>SW</w:t>
      </w:r>
      <w:r w:rsidRPr="00D86B19">
        <w:t xml:space="preserve">2 уже есть запись о соответствии </w:t>
      </w:r>
      <w:proofErr w:type="spellStart"/>
      <w:r w:rsidRPr="00D86B19">
        <w:t>МАС-адреса</w:t>
      </w:r>
      <w:proofErr w:type="spellEnd"/>
      <w:r w:rsidRPr="00D86B19">
        <w:t xml:space="preserve"> узла 192.168.0.3 (в поле </w:t>
      </w:r>
      <w:r w:rsidRPr="00D86B19">
        <w:rPr>
          <w:lang w:val="en-US"/>
        </w:rPr>
        <w:t>Destination</w:t>
      </w:r>
      <w:r w:rsidRPr="00D86B19">
        <w:t xml:space="preserve"> – получатель) и номера порта 5, то передача кадра для узла 192.168.0.3 будет производиться только на 5 порт </w:t>
      </w:r>
      <w:r w:rsidRPr="00D86B19">
        <w:rPr>
          <w:lang w:val="en-US"/>
        </w:rPr>
        <w:t>SW</w:t>
      </w:r>
      <w:r w:rsidRPr="00D86B19">
        <w:t xml:space="preserve">2. Одновременно </w:t>
      </w:r>
      <w:r w:rsidRPr="00D86B19">
        <w:rPr>
          <w:lang w:val="en-US"/>
        </w:rPr>
        <w:t>SW</w:t>
      </w:r>
      <w:r w:rsidRPr="00D86B19">
        <w:t xml:space="preserve">2 заносит информацию о соответствии </w:t>
      </w:r>
      <w:proofErr w:type="spellStart"/>
      <w:r w:rsidRPr="00D86B19">
        <w:t>МАС-адреса</w:t>
      </w:r>
      <w:proofErr w:type="spellEnd"/>
      <w:r w:rsidRPr="00D86B19">
        <w:t xml:space="preserve"> узла 192.168.0.7 (</w:t>
      </w:r>
      <w:proofErr w:type="spellStart"/>
      <w:r w:rsidRPr="00D86B19">
        <w:rPr>
          <w:lang w:val="en-US"/>
        </w:rPr>
        <w:t>Sourse</w:t>
      </w:r>
      <w:proofErr w:type="spellEnd"/>
      <w:r w:rsidRPr="00D86B19">
        <w:t xml:space="preserve"> – источник) и номера порта 1 свою таблицу коммутации (рисунок </w:t>
      </w:r>
      <w:r>
        <w:t>3.</w:t>
      </w:r>
      <w:r w:rsidRPr="00D86B19">
        <w:t>14).</w:t>
      </w:r>
    </w:p>
    <w:p w:rsidR="005000FB" w:rsidRPr="00D86B19" w:rsidRDefault="005000FB" w:rsidP="005000FB">
      <w:pPr>
        <w:keepNext/>
        <w:ind w:firstLine="425"/>
        <w:jc w:val="center"/>
      </w:pPr>
    </w:p>
    <w:p w:rsidR="005000FB" w:rsidRPr="00D86B19" w:rsidRDefault="005000FB" w:rsidP="005000FB">
      <w:pPr>
        <w:keepNext/>
        <w:jc w:val="center"/>
      </w:pPr>
      <w:r>
        <w:rPr>
          <w:noProof/>
        </w:rPr>
        <w:drawing>
          <wp:inline distT="0" distB="0" distL="0" distR="0">
            <wp:extent cx="4876800" cy="2676525"/>
            <wp:effectExtent l="19050" t="0" r="0" b="0"/>
            <wp:docPr id="4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cstate="print"/>
                    <a:srcRect/>
                    <a:stretch>
                      <a:fillRect/>
                    </a:stretch>
                  </pic:blipFill>
                  <pic:spPr bwMode="auto">
                    <a:xfrm>
                      <a:off x="0" y="0"/>
                      <a:ext cx="4876800" cy="2676525"/>
                    </a:xfrm>
                    <a:prstGeom prst="rect">
                      <a:avLst/>
                    </a:prstGeom>
                    <a:noFill/>
                    <a:ln w="9525">
                      <a:noFill/>
                      <a:miter lim="800000"/>
                      <a:headEnd/>
                      <a:tailEnd/>
                    </a:ln>
                  </pic:spPr>
                </pic:pic>
              </a:graphicData>
            </a:graphic>
          </wp:inline>
        </w:drawing>
      </w:r>
    </w:p>
    <w:p w:rsidR="005000FB" w:rsidRPr="00D86B19" w:rsidRDefault="005000FB" w:rsidP="005000FB">
      <w:pPr>
        <w:keepNext/>
        <w:spacing w:before="240"/>
        <w:ind w:firstLine="425"/>
        <w:jc w:val="center"/>
      </w:pPr>
      <w:r w:rsidRPr="00D86B19">
        <w:t xml:space="preserve">Рисунок </w:t>
      </w:r>
      <w:r>
        <w:t>3.</w:t>
      </w:r>
      <w:r w:rsidRPr="00D86B19">
        <w:t xml:space="preserve">14 – Этап 6. Запись таблицы маршрутизации </w:t>
      </w:r>
      <w:r w:rsidRPr="00D86B19">
        <w:rPr>
          <w:lang w:val="en-US"/>
        </w:rPr>
        <w:t>SW</w:t>
      </w:r>
      <w:r w:rsidRPr="00D86B19">
        <w:t>2</w:t>
      </w:r>
    </w:p>
    <w:p w:rsidR="005000FB" w:rsidRPr="00D86B19" w:rsidRDefault="005000FB" w:rsidP="005000FB">
      <w:pPr>
        <w:keepNext/>
        <w:ind w:firstLine="425"/>
        <w:jc w:val="both"/>
      </w:pPr>
    </w:p>
    <w:p w:rsidR="005000FB" w:rsidRPr="00D86B19" w:rsidRDefault="005000FB" w:rsidP="005000FB">
      <w:pPr>
        <w:keepNext/>
        <w:ind w:firstLine="425"/>
        <w:jc w:val="both"/>
      </w:pPr>
      <w:r w:rsidRPr="00D86B19">
        <w:t xml:space="preserve">После завершения выполнения лабораторной работы выводится окно с результатами. При необходимости нужно сделать </w:t>
      </w:r>
      <w:proofErr w:type="spellStart"/>
      <w:r w:rsidRPr="00D86B19">
        <w:t>скриншот</w:t>
      </w:r>
      <w:proofErr w:type="spellEnd"/>
      <w:r w:rsidRPr="00D86B19">
        <w:t xml:space="preserve"> окна результатов, и добавить его в отчет.</w:t>
      </w:r>
    </w:p>
    <w:p w:rsidR="005000FB" w:rsidRPr="00D86B19" w:rsidRDefault="005000FB" w:rsidP="005000FB">
      <w:pPr>
        <w:keepNext/>
        <w:ind w:firstLine="425"/>
        <w:jc w:val="both"/>
      </w:pPr>
      <w:r w:rsidRPr="00D86B19">
        <w:t xml:space="preserve">После завершения работы необходимо составить </w:t>
      </w:r>
      <w:proofErr w:type="gramStart"/>
      <w:r w:rsidRPr="00D86B19">
        <w:t>отчет</w:t>
      </w:r>
      <w:proofErr w:type="gramEnd"/>
      <w:r w:rsidRPr="00D86B19">
        <w:t xml:space="preserve"> в котором необходимо зарисовать схему сети, записать начальное условие отправки кадра и заполненные таблицы коммутации, привести «</w:t>
      </w:r>
      <w:proofErr w:type="spellStart"/>
      <w:r w:rsidRPr="00D86B19">
        <w:t>скриншот</w:t>
      </w:r>
      <w:proofErr w:type="spellEnd"/>
      <w:r w:rsidRPr="00D86B19">
        <w:t>» итоговых результатов выполнения «Лабораторной работы» и «Теста».</w:t>
      </w:r>
    </w:p>
    <w:p w:rsidR="005000FB" w:rsidRDefault="005000FB" w:rsidP="005000FB">
      <w:pPr>
        <w:pStyle w:val="a5"/>
        <w:ind w:left="0" w:firstLine="425"/>
        <w:rPr>
          <w:rFonts w:ascii="Times New Roman" w:hAnsi="Times New Roman"/>
          <w:b/>
          <w:sz w:val="24"/>
          <w:szCs w:val="24"/>
        </w:rPr>
      </w:pPr>
    </w:p>
    <w:p w:rsidR="005000FB" w:rsidRPr="00D86B19" w:rsidRDefault="00842777" w:rsidP="005000FB">
      <w:pPr>
        <w:pStyle w:val="a5"/>
        <w:ind w:left="0" w:firstLine="425"/>
        <w:jc w:val="center"/>
        <w:rPr>
          <w:rFonts w:ascii="Times New Roman" w:hAnsi="Times New Roman"/>
          <w:b/>
          <w:sz w:val="24"/>
          <w:szCs w:val="24"/>
        </w:rPr>
      </w:pPr>
      <w:r>
        <w:rPr>
          <w:rFonts w:ascii="Times New Roman" w:hAnsi="Times New Roman"/>
          <w:b/>
          <w:sz w:val="24"/>
          <w:szCs w:val="24"/>
        </w:rPr>
        <w:t>2.</w:t>
      </w:r>
      <w:r w:rsidR="002C1395">
        <w:rPr>
          <w:rFonts w:ascii="Times New Roman" w:hAnsi="Times New Roman"/>
          <w:b/>
          <w:sz w:val="24"/>
          <w:szCs w:val="24"/>
        </w:rPr>
        <w:t>3.</w:t>
      </w:r>
      <w:r w:rsidR="005000FB" w:rsidRPr="00D86B19">
        <w:rPr>
          <w:rFonts w:ascii="Times New Roman" w:hAnsi="Times New Roman"/>
          <w:b/>
          <w:sz w:val="24"/>
          <w:szCs w:val="24"/>
        </w:rPr>
        <w:t>6.  Литература</w:t>
      </w:r>
    </w:p>
    <w:p w:rsidR="005000FB" w:rsidRPr="00D86B19" w:rsidRDefault="00790695" w:rsidP="00790695">
      <w:pPr>
        <w:pStyle w:val="a5"/>
        <w:spacing w:after="0"/>
        <w:ind w:left="0" w:firstLine="425"/>
        <w:rPr>
          <w:rFonts w:ascii="Times New Roman" w:hAnsi="Times New Roman"/>
          <w:sz w:val="24"/>
          <w:szCs w:val="24"/>
        </w:rPr>
      </w:pPr>
      <w:r>
        <w:rPr>
          <w:rFonts w:ascii="Times New Roman" w:hAnsi="Times New Roman"/>
          <w:sz w:val="24"/>
          <w:szCs w:val="24"/>
        </w:rPr>
        <w:t xml:space="preserve"> </w:t>
      </w:r>
      <w:r w:rsidR="005000FB" w:rsidRPr="00D86B19">
        <w:rPr>
          <w:rFonts w:ascii="Times New Roman" w:hAnsi="Times New Roman"/>
          <w:sz w:val="24"/>
          <w:szCs w:val="24"/>
        </w:rPr>
        <w:t xml:space="preserve">1. В.Г. </w:t>
      </w:r>
      <w:proofErr w:type="spellStart"/>
      <w:r w:rsidR="005000FB" w:rsidRPr="00D86B19">
        <w:rPr>
          <w:rFonts w:ascii="Times New Roman" w:hAnsi="Times New Roman"/>
          <w:sz w:val="24"/>
          <w:szCs w:val="24"/>
        </w:rPr>
        <w:t>Олифер</w:t>
      </w:r>
      <w:proofErr w:type="spellEnd"/>
      <w:r w:rsidR="005000FB" w:rsidRPr="00D86B19">
        <w:rPr>
          <w:rFonts w:ascii="Times New Roman" w:hAnsi="Times New Roman"/>
          <w:sz w:val="24"/>
          <w:szCs w:val="24"/>
        </w:rPr>
        <w:t xml:space="preserve">, Н.А. </w:t>
      </w:r>
      <w:proofErr w:type="spellStart"/>
      <w:r w:rsidR="005000FB" w:rsidRPr="00D86B19">
        <w:rPr>
          <w:rFonts w:ascii="Times New Roman" w:hAnsi="Times New Roman"/>
          <w:sz w:val="24"/>
          <w:szCs w:val="24"/>
        </w:rPr>
        <w:t>Олифер</w:t>
      </w:r>
      <w:proofErr w:type="spellEnd"/>
      <w:r w:rsidR="005000FB" w:rsidRPr="00D86B19">
        <w:rPr>
          <w:rFonts w:ascii="Times New Roman" w:hAnsi="Times New Roman"/>
          <w:sz w:val="24"/>
          <w:szCs w:val="24"/>
        </w:rPr>
        <w:t xml:space="preserve"> Компьютерные сети. Принципы, технологии, протоколы: Учебник для вузов. 3-е изд. – СПб</w:t>
      </w:r>
      <w:proofErr w:type="gramStart"/>
      <w:r w:rsidR="005000FB" w:rsidRPr="00D86B19">
        <w:rPr>
          <w:rFonts w:ascii="Times New Roman" w:hAnsi="Times New Roman"/>
          <w:sz w:val="24"/>
          <w:szCs w:val="24"/>
        </w:rPr>
        <w:t xml:space="preserve">.: </w:t>
      </w:r>
      <w:proofErr w:type="gramEnd"/>
      <w:r w:rsidR="005000FB" w:rsidRPr="00D86B19">
        <w:rPr>
          <w:rFonts w:ascii="Times New Roman" w:hAnsi="Times New Roman"/>
          <w:sz w:val="24"/>
          <w:szCs w:val="24"/>
        </w:rPr>
        <w:t xml:space="preserve">Питер, 2006. </w:t>
      </w:r>
    </w:p>
    <w:p w:rsidR="005000FB" w:rsidRPr="00D86B19" w:rsidRDefault="00790695" w:rsidP="005000FB">
      <w:pPr>
        <w:ind w:firstLine="425"/>
        <w:jc w:val="both"/>
      </w:pPr>
      <w:r w:rsidRPr="00790695">
        <w:rPr>
          <w:lang w:val="en-US"/>
        </w:rPr>
        <w:t xml:space="preserve"> </w:t>
      </w:r>
      <w:r w:rsidR="005000FB" w:rsidRPr="00790695">
        <w:rPr>
          <w:lang w:val="en-US"/>
        </w:rPr>
        <w:t xml:space="preserve">2. </w:t>
      </w:r>
      <w:proofErr w:type="spellStart"/>
      <w:r w:rsidR="005000FB" w:rsidRPr="00D86B19">
        <w:t>Куин</w:t>
      </w:r>
      <w:proofErr w:type="spellEnd"/>
      <w:r w:rsidR="005000FB" w:rsidRPr="00790695">
        <w:rPr>
          <w:lang w:val="en-US"/>
        </w:rPr>
        <w:t xml:space="preserve"> </w:t>
      </w:r>
      <w:proofErr w:type="gramStart"/>
      <w:r w:rsidR="005000FB" w:rsidRPr="00D86B19">
        <w:t>Л</w:t>
      </w:r>
      <w:r w:rsidR="005000FB" w:rsidRPr="00790695">
        <w:rPr>
          <w:lang w:val="en-US"/>
        </w:rPr>
        <w:t>.,</w:t>
      </w:r>
      <w:proofErr w:type="gramEnd"/>
      <w:r w:rsidR="005000FB" w:rsidRPr="00790695">
        <w:rPr>
          <w:lang w:val="en-US"/>
        </w:rPr>
        <w:t xml:space="preserve"> </w:t>
      </w:r>
      <w:r w:rsidR="005000FB" w:rsidRPr="00D86B19">
        <w:t>Рассел</w:t>
      </w:r>
      <w:r w:rsidR="005000FB" w:rsidRPr="00790695">
        <w:rPr>
          <w:lang w:val="en-US"/>
        </w:rPr>
        <w:t xml:space="preserve"> </w:t>
      </w:r>
      <w:r w:rsidR="005000FB" w:rsidRPr="00D86B19">
        <w:t>Р</w:t>
      </w:r>
      <w:r w:rsidR="005000FB" w:rsidRPr="00790695">
        <w:rPr>
          <w:lang w:val="en-US"/>
        </w:rPr>
        <w:t xml:space="preserve">. </w:t>
      </w:r>
      <w:r w:rsidR="005000FB" w:rsidRPr="00D86B19">
        <w:rPr>
          <w:lang w:val="en-US"/>
        </w:rPr>
        <w:t>Fast</w:t>
      </w:r>
      <w:r w:rsidR="005000FB" w:rsidRPr="00790695">
        <w:rPr>
          <w:lang w:val="en-US"/>
        </w:rPr>
        <w:t xml:space="preserve"> </w:t>
      </w:r>
      <w:r w:rsidR="005000FB" w:rsidRPr="00D86B19">
        <w:rPr>
          <w:lang w:val="en-US"/>
        </w:rPr>
        <w:t>Ethernet</w:t>
      </w:r>
      <w:r w:rsidR="005000FB" w:rsidRPr="00790695">
        <w:rPr>
          <w:lang w:val="en-US"/>
        </w:rPr>
        <w:t xml:space="preserve">. </w:t>
      </w:r>
      <w:r w:rsidR="005000FB" w:rsidRPr="00D86B19">
        <w:t xml:space="preserve">К.: Издательская группа </w:t>
      </w:r>
      <w:r w:rsidR="005000FB" w:rsidRPr="00D86B19">
        <w:rPr>
          <w:lang w:val="en-US"/>
        </w:rPr>
        <w:t>BHV</w:t>
      </w:r>
      <w:r w:rsidR="005000FB" w:rsidRPr="00D86B19">
        <w:t>, 1998. – 448с.</w:t>
      </w:r>
    </w:p>
    <w:p w:rsidR="005000FB" w:rsidRPr="00D86B19" w:rsidRDefault="00790695" w:rsidP="005000FB">
      <w:pPr>
        <w:ind w:firstLine="425"/>
      </w:pPr>
      <w:r>
        <w:t xml:space="preserve"> </w:t>
      </w:r>
      <w:r w:rsidR="005000FB" w:rsidRPr="00D86B19">
        <w:t>3. Руководство по технологиям объединенных сетей, 3-е издание</w:t>
      </w:r>
      <w:proofErr w:type="gramStart"/>
      <w:r w:rsidR="005000FB" w:rsidRPr="00D86B19">
        <w:t xml:space="preserve">.: </w:t>
      </w:r>
      <w:proofErr w:type="gramEnd"/>
      <w:r w:rsidR="005000FB" w:rsidRPr="00D86B19">
        <w:t xml:space="preserve">Пер. с англ.- </w:t>
      </w:r>
      <w:proofErr w:type="spellStart"/>
      <w:r w:rsidR="005000FB" w:rsidRPr="00D86B19">
        <w:t>М.:Издательский</w:t>
      </w:r>
      <w:proofErr w:type="spellEnd"/>
      <w:r w:rsidR="005000FB" w:rsidRPr="00D86B19">
        <w:t xml:space="preserve"> дом "Вильямс", 2002.</w:t>
      </w:r>
    </w:p>
    <w:p w:rsidR="005000FB" w:rsidRPr="00D86B19" w:rsidRDefault="005000FB" w:rsidP="005000FB">
      <w:pPr>
        <w:pStyle w:val="a5"/>
        <w:ind w:left="0" w:firstLine="425"/>
        <w:rPr>
          <w:rFonts w:ascii="Times New Roman" w:hAnsi="Times New Roman"/>
          <w:b/>
          <w:sz w:val="24"/>
          <w:szCs w:val="24"/>
        </w:rPr>
      </w:pPr>
    </w:p>
    <w:p w:rsidR="006D7C72" w:rsidRPr="00F56BD8" w:rsidRDefault="006D7C72" w:rsidP="006D7C72">
      <w:pPr>
        <w:pStyle w:val="a5"/>
        <w:spacing w:before="100" w:beforeAutospacing="1" w:after="100" w:afterAutospacing="1"/>
        <w:ind w:left="0"/>
        <w:jc w:val="center"/>
        <w:rPr>
          <w:rFonts w:ascii="Times New Roman" w:hAnsi="Times New Roman"/>
          <w:sz w:val="24"/>
          <w:szCs w:val="24"/>
        </w:rPr>
      </w:pPr>
    </w:p>
    <w:p w:rsidR="005000FB" w:rsidRDefault="005000FB" w:rsidP="005000FB">
      <w:pPr>
        <w:spacing w:before="100" w:beforeAutospacing="1" w:after="100" w:afterAutospacing="1"/>
        <w:ind w:left="720"/>
        <w:jc w:val="center"/>
        <w:rPr>
          <w:b/>
          <w:sz w:val="32"/>
          <w:szCs w:val="32"/>
        </w:rPr>
      </w:pPr>
    </w:p>
    <w:p w:rsidR="005000FB" w:rsidRDefault="005000FB" w:rsidP="005000FB">
      <w:pPr>
        <w:spacing w:before="100" w:beforeAutospacing="1" w:after="100" w:afterAutospacing="1"/>
        <w:ind w:left="720"/>
        <w:jc w:val="center"/>
        <w:rPr>
          <w:b/>
          <w:sz w:val="32"/>
          <w:szCs w:val="32"/>
        </w:rPr>
      </w:pPr>
    </w:p>
    <w:p w:rsidR="005000FB" w:rsidRDefault="005000FB" w:rsidP="005000FB">
      <w:pPr>
        <w:spacing w:before="100" w:beforeAutospacing="1" w:after="100" w:afterAutospacing="1"/>
        <w:ind w:left="720"/>
        <w:jc w:val="center"/>
        <w:rPr>
          <w:b/>
          <w:sz w:val="32"/>
          <w:szCs w:val="32"/>
        </w:rPr>
      </w:pPr>
    </w:p>
    <w:p w:rsidR="005000FB" w:rsidRDefault="005000FB" w:rsidP="005000FB">
      <w:pPr>
        <w:spacing w:before="100" w:beforeAutospacing="1" w:after="100" w:afterAutospacing="1"/>
        <w:ind w:left="720"/>
        <w:jc w:val="center"/>
        <w:rPr>
          <w:b/>
          <w:sz w:val="32"/>
          <w:szCs w:val="32"/>
        </w:rPr>
      </w:pPr>
    </w:p>
    <w:p w:rsidR="005000FB" w:rsidRDefault="005000FB" w:rsidP="005000FB">
      <w:pPr>
        <w:spacing w:before="100" w:beforeAutospacing="1" w:after="100" w:afterAutospacing="1"/>
        <w:ind w:left="720"/>
        <w:jc w:val="center"/>
        <w:rPr>
          <w:b/>
          <w:sz w:val="32"/>
          <w:szCs w:val="32"/>
        </w:rPr>
      </w:pPr>
    </w:p>
    <w:p w:rsidR="009C6AB9" w:rsidRDefault="009C6AB9" w:rsidP="009C6AB9">
      <w:pPr>
        <w:spacing w:before="100" w:beforeAutospacing="1" w:after="100" w:afterAutospacing="1"/>
        <w:ind w:left="720"/>
        <w:jc w:val="center"/>
        <w:rPr>
          <w:b/>
          <w:sz w:val="32"/>
          <w:szCs w:val="32"/>
        </w:rPr>
      </w:pPr>
      <w:r>
        <w:rPr>
          <w:b/>
          <w:sz w:val="32"/>
          <w:szCs w:val="32"/>
        </w:rPr>
        <w:lastRenderedPageBreak/>
        <w:t>Задание</w:t>
      </w:r>
      <w:r w:rsidRPr="005000FB">
        <w:rPr>
          <w:b/>
          <w:sz w:val="32"/>
          <w:szCs w:val="32"/>
        </w:rPr>
        <w:t xml:space="preserve"> </w:t>
      </w:r>
      <w:r>
        <w:rPr>
          <w:b/>
          <w:sz w:val="32"/>
          <w:szCs w:val="32"/>
        </w:rPr>
        <w:t>3</w:t>
      </w:r>
      <w:r w:rsidRPr="005000FB">
        <w:rPr>
          <w:b/>
          <w:sz w:val="32"/>
          <w:szCs w:val="32"/>
        </w:rPr>
        <w:t xml:space="preserve">. </w:t>
      </w:r>
      <w:r>
        <w:rPr>
          <w:b/>
          <w:sz w:val="32"/>
          <w:szCs w:val="32"/>
        </w:rPr>
        <w:t>Нормативная документация отрасли телекоммуникаций</w:t>
      </w:r>
    </w:p>
    <w:p w:rsidR="009C6AB9" w:rsidRDefault="009C6AB9" w:rsidP="009C6AB9">
      <w:pPr>
        <w:pStyle w:val="a5"/>
        <w:numPr>
          <w:ilvl w:val="1"/>
          <w:numId w:val="25"/>
        </w:numPr>
        <w:ind w:left="360"/>
        <w:jc w:val="both"/>
        <w:rPr>
          <w:rFonts w:ascii="Times New Roman" w:hAnsi="Times New Roman"/>
          <w:sz w:val="24"/>
          <w:szCs w:val="24"/>
        </w:rPr>
      </w:pPr>
      <w:r>
        <w:rPr>
          <w:rStyle w:val="a3"/>
          <w:rFonts w:ascii="Times New Roman" w:hAnsi="Times New Roman"/>
          <w:b w:val="0"/>
          <w:bCs w:val="0"/>
          <w:sz w:val="24"/>
          <w:szCs w:val="24"/>
        </w:rPr>
        <w:t xml:space="preserve">Поясните необходимость стандартизации в телекоммуникациях. </w:t>
      </w:r>
      <w:r>
        <w:rPr>
          <w:rFonts w:ascii="Times New Roman" w:hAnsi="Times New Roman"/>
          <w:sz w:val="24"/>
          <w:szCs w:val="24"/>
        </w:rPr>
        <w:t xml:space="preserve"> </w:t>
      </w:r>
    </w:p>
    <w:p w:rsidR="009C6AB9" w:rsidRPr="005000FB" w:rsidRDefault="009C6AB9" w:rsidP="009C6AB9">
      <w:pPr>
        <w:pStyle w:val="a5"/>
        <w:numPr>
          <w:ilvl w:val="1"/>
          <w:numId w:val="25"/>
        </w:numPr>
        <w:ind w:left="360"/>
        <w:jc w:val="both"/>
        <w:rPr>
          <w:rStyle w:val="a3"/>
          <w:rFonts w:ascii="Times New Roman" w:hAnsi="Times New Roman"/>
          <w:b w:val="0"/>
          <w:bCs w:val="0"/>
          <w:sz w:val="24"/>
          <w:szCs w:val="24"/>
        </w:rPr>
      </w:pPr>
      <w:r>
        <w:rPr>
          <w:rStyle w:val="a3"/>
          <w:rFonts w:ascii="Times New Roman" w:hAnsi="Times New Roman"/>
          <w:b w:val="0"/>
          <w:bCs w:val="0"/>
          <w:sz w:val="24"/>
          <w:szCs w:val="24"/>
        </w:rPr>
        <w:t>С</w:t>
      </w:r>
      <w:r w:rsidRPr="005000FB">
        <w:rPr>
          <w:rStyle w:val="a3"/>
          <w:rFonts w:ascii="Times New Roman" w:hAnsi="Times New Roman"/>
          <w:b w:val="0"/>
          <w:bCs w:val="0"/>
          <w:sz w:val="24"/>
          <w:szCs w:val="24"/>
        </w:rPr>
        <w:t xml:space="preserve">огласно варианту таблицы </w:t>
      </w:r>
      <w:r>
        <w:rPr>
          <w:rStyle w:val="a3"/>
          <w:rFonts w:ascii="Times New Roman" w:hAnsi="Times New Roman"/>
          <w:b w:val="0"/>
          <w:bCs w:val="0"/>
          <w:sz w:val="24"/>
          <w:szCs w:val="24"/>
        </w:rPr>
        <w:t>3</w:t>
      </w:r>
      <w:r w:rsidRPr="005000FB">
        <w:rPr>
          <w:rStyle w:val="a3"/>
          <w:rFonts w:ascii="Times New Roman" w:hAnsi="Times New Roman"/>
          <w:b w:val="0"/>
          <w:bCs w:val="0"/>
          <w:sz w:val="24"/>
          <w:szCs w:val="24"/>
        </w:rPr>
        <w:t>.1</w:t>
      </w:r>
      <w:r>
        <w:rPr>
          <w:rStyle w:val="a3"/>
          <w:rFonts w:ascii="Times New Roman" w:hAnsi="Times New Roman"/>
          <w:b w:val="0"/>
          <w:bCs w:val="0"/>
          <w:sz w:val="24"/>
          <w:szCs w:val="24"/>
        </w:rPr>
        <w:t xml:space="preserve"> приведите описание заданного стандарта</w:t>
      </w:r>
      <w:r w:rsidRPr="005000FB">
        <w:rPr>
          <w:rStyle w:val="a3"/>
          <w:rFonts w:ascii="Times New Roman" w:hAnsi="Times New Roman"/>
          <w:b w:val="0"/>
          <w:bCs w:val="0"/>
          <w:sz w:val="24"/>
          <w:szCs w:val="24"/>
        </w:rPr>
        <w:t>.</w:t>
      </w:r>
    </w:p>
    <w:p w:rsidR="009C6AB9" w:rsidRPr="005C6C97" w:rsidRDefault="009C6AB9" w:rsidP="009C6AB9">
      <w:r w:rsidRPr="005C6C97">
        <w:t xml:space="preserve">Таблица </w:t>
      </w:r>
      <w:r>
        <w:t>3</w:t>
      </w:r>
      <w:r w:rsidRPr="005C6C97">
        <w:t xml:space="preserve">.1 </w:t>
      </w:r>
    </w:p>
    <w:tbl>
      <w:tblPr>
        <w:tblStyle w:val="a4"/>
        <w:tblW w:w="0" w:type="auto"/>
        <w:tblLook w:val="04A0"/>
      </w:tblPr>
      <w:tblGrid>
        <w:gridCol w:w="1314"/>
        <w:gridCol w:w="8187"/>
      </w:tblGrid>
      <w:tr w:rsidR="009C6AB9" w:rsidTr="00AF47F7">
        <w:tc>
          <w:tcPr>
            <w:tcW w:w="1314" w:type="dxa"/>
          </w:tcPr>
          <w:p w:rsidR="009C6AB9" w:rsidRPr="00A33DEE" w:rsidRDefault="009C6AB9" w:rsidP="00AF47F7">
            <w:pPr>
              <w:jc w:val="both"/>
              <w:rPr>
                <w:rStyle w:val="a3"/>
                <w:b w:val="0"/>
                <w:bCs w:val="0"/>
                <w:sz w:val="24"/>
                <w:szCs w:val="24"/>
              </w:rPr>
            </w:pPr>
            <w:r w:rsidRPr="00A33DEE">
              <w:rPr>
                <w:rStyle w:val="a3"/>
                <w:b w:val="0"/>
                <w:bCs w:val="0"/>
                <w:sz w:val="24"/>
                <w:szCs w:val="24"/>
              </w:rPr>
              <w:t>Последняя цифра пароля</w:t>
            </w:r>
          </w:p>
        </w:tc>
        <w:tc>
          <w:tcPr>
            <w:tcW w:w="8187" w:type="dxa"/>
          </w:tcPr>
          <w:p w:rsidR="009C6AB9" w:rsidRDefault="009C6AB9" w:rsidP="00AF47F7">
            <w:pPr>
              <w:jc w:val="center"/>
              <w:rPr>
                <w:rStyle w:val="a3"/>
                <w:b w:val="0"/>
                <w:bCs w:val="0"/>
                <w:sz w:val="28"/>
                <w:szCs w:val="28"/>
              </w:rPr>
            </w:pPr>
            <w:r>
              <w:t>Индивидуальное задание (1-2 страницы)</w:t>
            </w:r>
          </w:p>
        </w:tc>
      </w:tr>
      <w:tr w:rsidR="009C6AB9" w:rsidTr="00AF47F7">
        <w:trPr>
          <w:trHeight w:val="280"/>
        </w:trPr>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1</w:t>
            </w:r>
          </w:p>
        </w:tc>
        <w:tc>
          <w:tcPr>
            <w:tcW w:w="8187" w:type="dxa"/>
          </w:tcPr>
          <w:p w:rsidR="009C6AB9" w:rsidRPr="00152171" w:rsidRDefault="009C6AB9" w:rsidP="00AF47F7">
            <w:pPr>
              <w:jc w:val="both"/>
              <w:rPr>
                <w:rStyle w:val="a3"/>
                <w:b w:val="0"/>
                <w:bCs w:val="0"/>
                <w:sz w:val="24"/>
                <w:szCs w:val="24"/>
              </w:rPr>
            </w:pPr>
            <w:r w:rsidRPr="00152171">
              <w:rPr>
                <w:sz w:val="24"/>
                <w:szCs w:val="24"/>
              </w:rPr>
              <w:t xml:space="preserve">Рекомендация МСЭ-Т </w:t>
            </w:r>
            <w:r w:rsidRPr="00152171">
              <w:rPr>
                <w:sz w:val="24"/>
                <w:szCs w:val="24"/>
                <w:lang w:val="en-US"/>
              </w:rPr>
              <w:t>G</w:t>
            </w:r>
            <w:r w:rsidRPr="00152171">
              <w:rPr>
                <w:sz w:val="24"/>
                <w:szCs w:val="24"/>
              </w:rPr>
              <w:t>.707</w:t>
            </w:r>
          </w:p>
        </w:tc>
      </w:tr>
      <w:tr w:rsidR="009C6AB9" w:rsidTr="00AF47F7">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2</w:t>
            </w:r>
          </w:p>
        </w:tc>
        <w:tc>
          <w:tcPr>
            <w:tcW w:w="8187" w:type="dxa"/>
          </w:tcPr>
          <w:p w:rsidR="009C6AB9" w:rsidRPr="00152171" w:rsidRDefault="009C6AB9" w:rsidP="00AF47F7">
            <w:pPr>
              <w:jc w:val="both"/>
              <w:rPr>
                <w:rStyle w:val="a3"/>
                <w:b w:val="0"/>
                <w:bCs w:val="0"/>
                <w:sz w:val="24"/>
                <w:szCs w:val="24"/>
              </w:rPr>
            </w:pPr>
            <w:r w:rsidRPr="00152171">
              <w:rPr>
                <w:sz w:val="24"/>
                <w:szCs w:val="24"/>
              </w:rPr>
              <w:t xml:space="preserve">Рекомендация МСЭ-Т </w:t>
            </w:r>
            <w:r w:rsidRPr="00152171">
              <w:rPr>
                <w:sz w:val="24"/>
                <w:szCs w:val="24"/>
                <w:lang w:val="en-US"/>
              </w:rPr>
              <w:t>G</w:t>
            </w:r>
            <w:r w:rsidRPr="00152171">
              <w:rPr>
                <w:sz w:val="24"/>
                <w:szCs w:val="24"/>
              </w:rPr>
              <w:t>.783</w:t>
            </w:r>
          </w:p>
        </w:tc>
      </w:tr>
      <w:tr w:rsidR="009C6AB9" w:rsidTr="00AF47F7">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3</w:t>
            </w:r>
          </w:p>
        </w:tc>
        <w:tc>
          <w:tcPr>
            <w:tcW w:w="8187" w:type="dxa"/>
          </w:tcPr>
          <w:p w:rsidR="009C6AB9" w:rsidRPr="00152171" w:rsidRDefault="009C6AB9" w:rsidP="00AF47F7">
            <w:pPr>
              <w:jc w:val="both"/>
              <w:rPr>
                <w:rStyle w:val="a3"/>
                <w:b w:val="0"/>
                <w:bCs w:val="0"/>
                <w:sz w:val="24"/>
                <w:szCs w:val="24"/>
                <w:lang w:val="en-US"/>
              </w:rPr>
            </w:pPr>
            <w:r w:rsidRPr="00152171">
              <w:rPr>
                <w:sz w:val="24"/>
                <w:szCs w:val="24"/>
              </w:rPr>
              <w:t xml:space="preserve">Рекомендация МСЭ-Т </w:t>
            </w:r>
            <w:r w:rsidRPr="00152171">
              <w:rPr>
                <w:sz w:val="24"/>
                <w:szCs w:val="24"/>
                <w:lang w:val="en-US"/>
              </w:rPr>
              <w:t>G</w:t>
            </w:r>
            <w:r w:rsidRPr="00152171">
              <w:rPr>
                <w:sz w:val="24"/>
                <w:szCs w:val="24"/>
              </w:rPr>
              <w:t>.</w:t>
            </w:r>
            <w:r w:rsidRPr="00152171">
              <w:rPr>
                <w:sz w:val="24"/>
                <w:szCs w:val="24"/>
                <w:lang w:val="en-US"/>
              </w:rPr>
              <w:t>811</w:t>
            </w:r>
          </w:p>
        </w:tc>
      </w:tr>
      <w:tr w:rsidR="009C6AB9" w:rsidTr="00AF47F7">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4</w:t>
            </w:r>
          </w:p>
        </w:tc>
        <w:tc>
          <w:tcPr>
            <w:tcW w:w="8187" w:type="dxa"/>
          </w:tcPr>
          <w:p w:rsidR="009C6AB9" w:rsidRPr="00152171" w:rsidRDefault="009C6AB9" w:rsidP="00AF47F7">
            <w:pPr>
              <w:jc w:val="both"/>
              <w:rPr>
                <w:rStyle w:val="a3"/>
                <w:b w:val="0"/>
                <w:bCs w:val="0"/>
                <w:sz w:val="24"/>
                <w:szCs w:val="24"/>
                <w:lang w:val="en-US"/>
              </w:rPr>
            </w:pPr>
            <w:r w:rsidRPr="00152171">
              <w:rPr>
                <w:sz w:val="24"/>
                <w:szCs w:val="24"/>
              </w:rPr>
              <w:t xml:space="preserve">Рекомендация МСЭ-Т </w:t>
            </w:r>
            <w:r w:rsidRPr="00152171">
              <w:rPr>
                <w:sz w:val="24"/>
                <w:szCs w:val="24"/>
                <w:lang w:val="en-US"/>
              </w:rPr>
              <w:t>G</w:t>
            </w:r>
            <w:r w:rsidRPr="00152171">
              <w:rPr>
                <w:sz w:val="24"/>
                <w:szCs w:val="24"/>
              </w:rPr>
              <w:t>.</w:t>
            </w:r>
            <w:r w:rsidRPr="00152171">
              <w:rPr>
                <w:sz w:val="24"/>
                <w:szCs w:val="24"/>
                <w:lang w:val="en-US"/>
              </w:rPr>
              <w:t>8010</w:t>
            </w:r>
          </w:p>
        </w:tc>
      </w:tr>
      <w:tr w:rsidR="009C6AB9" w:rsidTr="00AF47F7">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5</w:t>
            </w:r>
          </w:p>
        </w:tc>
        <w:tc>
          <w:tcPr>
            <w:tcW w:w="8187" w:type="dxa"/>
          </w:tcPr>
          <w:p w:rsidR="009C6AB9" w:rsidRPr="00152171" w:rsidRDefault="009C6AB9" w:rsidP="00AF47F7">
            <w:pPr>
              <w:jc w:val="both"/>
              <w:rPr>
                <w:rStyle w:val="a3"/>
                <w:b w:val="0"/>
                <w:bCs w:val="0"/>
                <w:sz w:val="24"/>
                <w:szCs w:val="24"/>
              </w:rPr>
            </w:pPr>
            <w:r w:rsidRPr="00152171">
              <w:rPr>
                <w:sz w:val="24"/>
                <w:szCs w:val="24"/>
              </w:rPr>
              <w:t xml:space="preserve">Рекомендация МСЭ-Т </w:t>
            </w:r>
            <w:r w:rsidRPr="00152171">
              <w:rPr>
                <w:sz w:val="24"/>
                <w:szCs w:val="24"/>
                <w:lang w:val="en-US"/>
              </w:rPr>
              <w:t>G</w:t>
            </w:r>
            <w:r w:rsidRPr="00152171">
              <w:rPr>
                <w:sz w:val="24"/>
                <w:szCs w:val="24"/>
              </w:rPr>
              <w:t>.703</w:t>
            </w:r>
          </w:p>
        </w:tc>
      </w:tr>
      <w:tr w:rsidR="009C6AB9" w:rsidTr="00AF47F7">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6</w:t>
            </w:r>
          </w:p>
        </w:tc>
        <w:tc>
          <w:tcPr>
            <w:tcW w:w="8187" w:type="dxa"/>
          </w:tcPr>
          <w:p w:rsidR="009C6AB9" w:rsidRPr="00152171" w:rsidRDefault="009C6AB9" w:rsidP="00AF47F7">
            <w:pPr>
              <w:jc w:val="both"/>
              <w:rPr>
                <w:rStyle w:val="a3"/>
                <w:b w:val="0"/>
                <w:bCs w:val="0"/>
                <w:sz w:val="24"/>
                <w:szCs w:val="24"/>
                <w:lang w:val="en-US"/>
              </w:rPr>
            </w:pPr>
            <w:r w:rsidRPr="00152171">
              <w:rPr>
                <w:sz w:val="24"/>
                <w:szCs w:val="24"/>
              </w:rPr>
              <w:t xml:space="preserve">Рекомендация МСЭ-Т </w:t>
            </w:r>
            <w:r w:rsidRPr="00152171">
              <w:rPr>
                <w:sz w:val="24"/>
                <w:szCs w:val="24"/>
                <w:lang w:val="en-US"/>
              </w:rPr>
              <w:t>I</w:t>
            </w:r>
            <w:r w:rsidRPr="00152171">
              <w:rPr>
                <w:sz w:val="24"/>
                <w:szCs w:val="24"/>
              </w:rPr>
              <w:t>.</w:t>
            </w:r>
            <w:r w:rsidRPr="00152171">
              <w:rPr>
                <w:sz w:val="24"/>
                <w:szCs w:val="24"/>
                <w:lang w:val="en-US"/>
              </w:rPr>
              <w:t>311</w:t>
            </w:r>
          </w:p>
        </w:tc>
      </w:tr>
      <w:tr w:rsidR="009C6AB9" w:rsidTr="00AF47F7">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7</w:t>
            </w:r>
          </w:p>
        </w:tc>
        <w:tc>
          <w:tcPr>
            <w:tcW w:w="8187" w:type="dxa"/>
          </w:tcPr>
          <w:p w:rsidR="009C6AB9" w:rsidRPr="00152171" w:rsidRDefault="009C6AB9" w:rsidP="00AF47F7">
            <w:pPr>
              <w:jc w:val="both"/>
              <w:rPr>
                <w:rStyle w:val="a3"/>
                <w:b w:val="0"/>
                <w:bCs w:val="0"/>
                <w:sz w:val="24"/>
                <w:szCs w:val="24"/>
              </w:rPr>
            </w:pPr>
            <w:r w:rsidRPr="00152171">
              <w:rPr>
                <w:sz w:val="24"/>
                <w:szCs w:val="24"/>
              </w:rPr>
              <w:t xml:space="preserve">Рекомендация МСЭ-Т </w:t>
            </w:r>
            <w:r w:rsidRPr="00152171">
              <w:rPr>
                <w:sz w:val="24"/>
                <w:szCs w:val="24"/>
                <w:lang w:val="en-US"/>
              </w:rPr>
              <w:t>I</w:t>
            </w:r>
            <w:r w:rsidRPr="00152171">
              <w:rPr>
                <w:sz w:val="24"/>
                <w:szCs w:val="24"/>
              </w:rPr>
              <w:t>.</w:t>
            </w:r>
            <w:r w:rsidRPr="00152171">
              <w:rPr>
                <w:sz w:val="24"/>
                <w:szCs w:val="24"/>
                <w:lang w:val="en-US"/>
              </w:rPr>
              <w:t>326</w:t>
            </w:r>
          </w:p>
        </w:tc>
      </w:tr>
      <w:tr w:rsidR="009C6AB9" w:rsidTr="00AF47F7">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8</w:t>
            </w:r>
          </w:p>
        </w:tc>
        <w:tc>
          <w:tcPr>
            <w:tcW w:w="8187" w:type="dxa"/>
          </w:tcPr>
          <w:p w:rsidR="009C6AB9" w:rsidRPr="00152171" w:rsidRDefault="009C6AB9" w:rsidP="00AF47F7">
            <w:pPr>
              <w:jc w:val="both"/>
              <w:rPr>
                <w:rStyle w:val="a3"/>
                <w:b w:val="0"/>
                <w:bCs w:val="0"/>
                <w:sz w:val="24"/>
                <w:szCs w:val="24"/>
                <w:lang w:val="en-US"/>
              </w:rPr>
            </w:pPr>
            <w:r w:rsidRPr="00152171">
              <w:rPr>
                <w:sz w:val="24"/>
                <w:szCs w:val="24"/>
              </w:rPr>
              <w:t xml:space="preserve">Рекомендация МСЭ-Т </w:t>
            </w:r>
            <w:r w:rsidRPr="00152171">
              <w:rPr>
                <w:sz w:val="24"/>
                <w:szCs w:val="24"/>
                <w:lang w:val="en-US"/>
              </w:rPr>
              <w:t>M</w:t>
            </w:r>
            <w:r w:rsidRPr="00152171">
              <w:rPr>
                <w:sz w:val="24"/>
                <w:szCs w:val="24"/>
              </w:rPr>
              <w:t>.</w:t>
            </w:r>
            <w:r w:rsidRPr="00152171">
              <w:rPr>
                <w:sz w:val="24"/>
                <w:szCs w:val="24"/>
                <w:lang w:val="en-US"/>
              </w:rPr>
              <w:t>3010</w:t>
            </w:r>
          </w:p>
        </w:tc>
      </w:tr>
      <w:tr w:rsidR="009C6AB9" w:rsidTr="00AF47F7">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9</w:t>
            </w:r>
          </w:p>
        </w:tc>
        <w:tc>
          <w:tcPr>
            <w:tcW w:w="8187" w:type="dxa"/>
          </w:tcPr>
          <w:p w:rsidR="009C6AB9" w:rsidRPr="00152171" w:rsidRDefault="009C6AB9" w:rsidP="00AF47F7">
            <w:pPr>
              <w:jc w:val="both"/>
              <w:rPr>
                <w:rStyle w:val="a3"/>
                <w:b w:val="0"/>
                <w:bCs w:val="0"/>
                <w:sz w:val="24"/>
                <w:szCs w:val="24"/>
                <w:lang w:val="en-US"/>
              </w:rPr>
            </w:pPr>
            <w:r w:rsidRPr="00152171">
              <w:rPr>
                <w:sz w:val="24"/>
                <w:szCs w:val="24"/>
              </w:rPr>
              <w:t>Стандарт IEEE 802.1</w:t>
            </w:r>
            <w:r w:rsidRPr="00152171">
              <w:rPr>
                <w:sz w:val="24"/>
                <w:szCs w:val="24"/>
                <w:lang w:val="en-US"/>
              </w:rPr>
              <w:t xml:space="preserve"> </w:t>
            </w:r>
          </w:p>
        </w:tc>
      </w:tr>
      <w:tr w:rsidR="009C6AB9" w:rsidTr="00AF47F7">
        <w:tc>
          <w:tcPr>
            <w:tcW w:w="1314" w:type="dxa"/>
          </w:tcPr>
          <w:p w:rsidR="009C6AB9" w:rsidRPr="00152171" w:rsidRDefault="009C6AB9" w:rsidP="00AF47F7">
            <w:pPr>
              <w:jc w:val="center"/>
              <w:rPr>
                <w:rStyle w:val="a3"/>
                <w:b w:val="0"/>
                <w:bCs w:val="0"/>
                <w:sz w:val="24"/>
                <w:szCs w:val="24"/>
              </w:rPr>
            </w:pPr>
            <w:r w:rsidRPr="00152171">
              <w:rPr>
                <w:rStyle w:val="a3"/>
                <w:b w:val="0"/>
                <w:bCs w:val="0"/>
                <w:sz w:val="24"/>
                <w:szCs w:val="24"/>
              </w:rPr>
              <w:t>10</w:t>
            </w:r>
          </w:p>
        </w:tc>
        <w:tc>
          <w:tcPr>
            <w:tcW w:w="8187" w:type="dxa"/>
          </w:tcPr>
          <w:p w:rsidR="009C6AB9" w:rsidRPr="00152171" w:rsidRDefault="009C6AB9" w:rsidP="00AF47F7">
            <w:pPr>
              <w:jc w:val="both"/>
              <w:rPr>
                <w:rStyle w:val="a3"/>
                <w:b w:val="0"/>
                <w:bCs w:val="0"/>
                <w:sz w:val="24"/>
                <w:szCs w:val="24"/>
                <w:lang w:val="en-US"/>
              </w:rPr>
            </w:pPr>
            <w:r w:rsidRPr="00152171">
              <w:rPr>
                <w:sz w:val="24"/>
                <w:szCs w:val="24"/>
              </w:rPr>
              <w:t>Стандарт IEEE 802.3</w:t>
            </w:r>
            <w:r w:rsidRPr="00152171">
              <w:rPr>
                <w:sz w:val="24"/>
                <w:szCs w:val="24"/>
                <w:lang w:val="en-US"/>
              </w:rPr>
              <w:t>ah</w:t>
            </w:r>
          </w:p>
        </w:tc>
      </w:tr>
    </w:tbl>
    <w:p w:rsidR="009C6AB9" w:rsidRDefault="009C6AB9" w:rsidP="009C6AB9">
      <w:pPr>
        <w:spacing w:before="100" w:beforeAutospacing="1" w:after="100" w:afterAutospacing="1"/>
        <w:ind w:left="720"/>
        <w:jc w:val="center"/>
        <w:rPr>
          <w:b/>
          <w:sz w:val="32"/>
          <w:szCs w:val="32"/>
        </w:rPr>
      </w:pPr>
      <w:r>
        <w:rPr>
          <w:b/>
          <w:sz w:val="32"/>
          <w:szCs w:val="32"/>
        </w:rPr>
        <w:t>Задание</w:t>
      </w:r>
      <w:r w:rsidRPr="005000FB">
        <w:rPr>
          <w:b/>
          <w:sz w:val="32"/>
          <w:szCs w:val="32"/>
        </w:rPr>
        <w:t xml:space="preserve"> </w:t>
      </w:r>
      <w:r>
        <w:rPr>
          <w:b/>
          <w:sz w:val="32"/>
          <w:szCs w:val="32"/>
        </w:rPr>
        <w:t>4</w:t>
      </w:r>
      <w:r w:rsidRPr="005000FB">
        <w:rPr>
          <w:b/>
          <w:sz w:val="32"/>
          <w:szCs w:val="32"/>
        </w:rPr>
        <w:t>. Измерения на кабельных линиях связи</w:t>
      </w:r>
    </w:p>
    <w:p w:rsidR="009C6AB9" w:rsidRDefault="009C6AB9" w:rsidP="009C6AB9">
      <w:pPr>
        <w:pStyle w:val="a5"/>
        <w:numPr>
          <w:ilvl w:val="1"/>
          <w:numId w:val="25"/>
        </w:numPr>
        <w:ind w:left="360"/>
        <w:jc w:val="both"/>
        <w:rPr>
          <w:rFonts w:ascii="Times New Roman" w:hAnsi="Times New Roman"/>
          <w:sz w:val="24"/>
          <w:szCs w:val="24"/>
        </w:rPr>
      </w:pPr>
      <w:r>
        <w:rPr>
          <w:rStyle w:val="a3"/>
          <w:rFonts w:ascii="Times New Roman" w:hAnsi="Times New Roman"/>
          <w:b w:val="0"/>
          <w:bCs w:val="0"/>
          <w:sz w:val="24"/>
          <w:szCs w:val="24"/>
        </w:rPr>
        <w:t>Приведите</w:t>
      </w:r>
      <w:r w:rsidRPr="005000FB">
        <w:rPr>
          <w:rStyle w:val="a3"/>
          <w:rFonts w:ascii="Times New Roman" w:hAnsi="Times New Roman"/>
          <w:b w:val="0"/>
          <w:bCs w:val="0"/>
          <w:sz w:val="24"/>
          <w:szCs w:val="24"/>
        </w:rPr>
        <w:t xml:space="preserve"> в отчете </w:t>
      </w:r>
      <w:r>
        <w:rPr>
          <w:rStyle w:val="a3"/>
          <w:rFonts w:ascii="Times New Roman" w:hAnsi="Times New Roman"/>
          <w:b w:val="0"/>
          <w:bCs w:val="0"/>
          <w:sz w:val="24"/>
          <w:szCs w:val="24"/>
        </w:rPr>
        <w:t xml:space="preserve">классификацию затуханий и составляющих дисперсии в оптическом волокне. </w:t>
      </w:r>
      <w:r>
        <w:rPr>
          <w:rFonts w:ascii="Times New Roman" w:hAnsi="Times New Roman"/>
          <w:sz w:val="24"/>
          <w:szCs w:val="24"/>
        </w:rPr>
        <w:t xml:space="preserve"> </w:t>
      </w:r>
    </w:p>
    <w:p w:rsidR="009C6AB9" w:rsidRPr="005000FB" w:rsidRDefault="009C6AB9" w:rsidP="009C6AB9">
      <w:pPr>
        <w:pStyle w:val="a5"/>
        <w:numPr>
          <w:ilvl w:val="1"/>
          <w:numId w:val="25"/>
        </w:numPr>
        <w:ind w:left="360"/>
        <w:jc w:val="both"/>
        <w:rPr>
          <w:rStyle w:val="a3"/>
          <w:rFonts w:ascii="Times New Roman" w:hAnsi="Times New Roman"/>
          <w:b w:val="0"/>
          <w:bCs w:val="0"/>
          <w:sz w:val="24"/>
          <w:szCs w:val="24"/>
        </w:rPr>
      </w:pPr>
      <w:r w:rsidRPr="005000FB">
        <w:rPr>
          <w:rStyle w:val="a3"/>
          <w:rFonts w:ascii="Times New Roman" w:hAnsi="Times New Roman"/>
          <w:b w:val="0"/>
          <w:bCs w:val="0"/>
          <w:sz w:val="24"/>
          <w:szCs w:val="24"/>
        </w:rPr>
        <w:t>Выполнит</w:t>
      </w:r>
      <w:r>
        <w:rPr>
          <w:rStyle w:val="a3"/>
          <w:rFonts w:ascii="Times New Roman" w:hAnsi="Times New Roman"/>
          <w:b w:val="0"/>
          <w:bCs w:val="0"/>
          <w:sz w:val="24"/>
          <w:szCs w:val="24"/>
        </w:rPr>
        <w:t>е</w:t>
      </w:r>
      <w:r w:rsidRPr="005000FB">
        <w:rPr>
          <w:rStyle w:val="a3"/>
          <w:rFonts w:ascii="Times New Roman" w:hAnsi="Times New Roman"/>
          <w:b w:val="0"/>
          <w:bCs w:val="0"/>
          <w:sz w:val="24"/>
          <w:szCs w:val="24"/>
        </w:rPr>
        <w:t xml:space="preserve"> индивидуальное задание согласно варианту таблицы </w:t>
      </w:r>
      <w:r>
        <w:rPr>
          <w:rStyle w:val="a3"/>
          <w:rFonts w:ascii="Times New Roman" w:hAnsi="Times New Roman"/>
          <w:b w:val="0"/>
          <w:bCs w:val="0"/>
          <w:sz w:val="24"/>
          <w:szCs w:val="24"/>
        </w:rPr>
        <w:t>4</w:t>
      </w:r>
      <w:r w:rsidRPr="005000FB">
        <w:rPr>
          <w:rStyle w:val="a3"/>
          <w:rFonts w:ascii="Times New Roman" w:hAnsi="Times New Roman"/>
          <w:b w:val="0"/>
          <w:bCs w:val="0"/>
          <w:sz w:val="24"/>
          <w:szCs w:val="24"/>
        </w:rPr>
        <w:t>.1.</w:t>
      </w:r>
    </w:p>
    <w:p w:rsidR="009C6AB9" w:rsidRPr="0046696D" w:rsidRDefault="009C6AB9" w:rsidP="009C6AB9">
      <w:pPr>
        <w:jc w:val="both"/>
        <w:rPr>
          <w:rStyle w:val="a3"/>
          <w:b w:val="0"/>
          <w:bCs w:val="0"/>
        </w:rPr>
      </w:pPr>
      <w:r w:rsidRPr="004C507D">
        <w:rPr>
          <w:rStyle w:val="a3"/>
          <w:b w:val="0"/>
          <w:bCs w:val="0"/>
        </w:rPr>
        <w:t xml:space="preserve">Таблица </w:t>
      </w:r>
      <w:r>
        <w:rPr>
          <w:rStyle w:val="a3"/>
          <w:b w:val="0"/>
          <w:bCs w:val="0"/>
        </w:rPr>
        <w:t>4</w:t>
      </w:r>
      <w:r w:rsidRPr="004C507D">
        <w:rPr>
          <w:rStyle w:val="a3"/>
          <w:b w:val="0"/>
          <w:bCs w:val="0"/>
          <w:lang w:val="en-US"/>
        </w:rPr>
        <w:t>.1</w:t>
      </w:r>
      <w:r>
        <w:rPr>
          <w:rStyle w:val="a3"/>
          <w:b w:val="0"/>
          <w:bCs w:val="0"/>
        </w:rPr>
        <w:t xml:space="preserve"> </w:t>
      </w:r>
    </w:p>
    <w:tbl>
      <w:tblPr>
        <w:tblStyle w:val="a4"/>
        <w:tblW w:w="0" w:type="auto"/>
        <w:tblLook w:val="04A0"/>
      </w:tblPr>
      <w:tblGrid>
        <w:gridCol w:w="1314"/>
        <w:gridCol w:w="8187"/>
      </w:tblGrid>
      <w:tr w:rsidR="005000FB" w:rsidTr="002C1395">
        <w:tc>
          <w:tcPr>
            <w:tcW w:w="1314" w:type="dxa"/>
          </w:tcPr>
          <w:p w:rsidR="005000FB" w:rsidRPr="00A33DEE" w:rsidRDefault="005000FB" w:rsidP="002C1395">
            <w:pPr>
              <w:jc w:val="both"/>
              <w:rPr>
                <w:rStyle w:val="a3"/>
                <w:b w:val="0"/>
                <w:bCs w:val="0"/>
                <w:sz w:val="24"/>
                <w:szCs w:val="24"/>
              </w:rPr>
            </w:pPr>
            <w:r w:rsidRPr="00A33DEE">
              <w:rPr>
                <w:rStyle w:val="a3"/>
                <w:b w:val="0"/>
                <w:bCs w:val="0"/>
                <w:sz w:val="24"/>
                <w:szCs w:val="24"/>
              </w:rPr>
              <w:t>Последняя цифра пароля</w:t>
            </w:r>
          </w:p>
        </w:tc>
        <w:tc>
          <w:tcPr>
            <w:tcW w:w="8187" w:type="dxa"/>
          </w:tcPr>
          <w:p w:rsidR="005000FB" w:rsidRDefault="005000FB" w:rsidP="002C1395">
            <w:pPr>
              <w:jc w:val="center"/>
              <w:rPr>
                <w:rStyle w:val="a3"/>
                <w:b w:val="0"/>
                <w:bCs w:val="0"/>
                <w:sz w:val="28"/>
                <w:szCs w:val="28"/>
              </w:rPr>
            </w:pPr>
            <w:r>
              <w:t>Индивидуальное задание (1-2 страницы)</w:t>
            </w:r>
          </w:p>
        </w:tc>
      </w:tr>
      <w:tr w:rsidR="005000FB" w:rsidTr="002C1395">
        <w:tc>
          <w:tcPr>
            <w:tcW w:w="1314" w:type="dxa"/>
          </w:tcPr>
          <w:p w:rsidR="005000FB" w:rsidRPr="00A33DEE" w:rsidRDefault="005000FB" w:rsidP="002C1395">
            <w:pPr>
              <w:jc w:val="center"/>
              <w:rPr>
                <w:rStyle w:val="a3"/>
                <w:b w:val="0"/>
                <w:bCs w:val="0"/>
                <w:sz w:val="24"/>
                <w:szCs w:val="24"/>
              </w:rPr>
            </w:pPr>
            <w:r w:rsidRPr="00A33DEE">
              <w:rPr>
                <w:rStyle w:val="a3"/>
                <w:b w:val="0"/>
                <w:bCs w:val="0"/>
                <w:sz w:val="24"/>
                <w:szCs w:val="24"/>
              </w:rPr>
              <w:t>1</w:t>
            </w:r>
          </w:p>
        </w:tc>
        <w:tc>
          <w:tcPr>
            <w:tcW w:w="8187" w:type="dxa"/>
          </w:tcPr>
          <w:p w:rsidR="005000FB" w:rsidRPr="00436DC9" w:rsidRDefault="0046696D" w:rsidP="002C1395">
            <w:pPr>
              <w:jc w:val="both"/>
              <w:rPr>
                <w:rStyle w:val="a3"/>
                <w:b w:val="0"/>
                <w:bCs w:val="0"/>
                <w:sz w:val="24"/>
                <w:szCs w:val="24"/>
              </w:rPr>
            </w:pPr>
            <w:r>
              <w:rPr>
                <w:sz w:val="24"/>
                <w:szCs w:val="24"/>
              </w:rPr>
              <w:t>Измерение затухания оптического волокна методом обрыва</w:t>
            </w:r>
          </w:p>
        </w:tc>
      </w:tr>
      <w:tr w:rsidR="005000FB" w:rsidTr="002C1395">
        <w:tc>
          <w:tcPr>
            <w:tcW w:w="1314" w:type="dxa"/>
          </w:tcPr>
          <w:p w:rsidR="005000FB" w:rsidRPr="00A33DEE" w:rsidRDefault="005000FB" w:rsidP="002C1395">
            <w:pPr>
              <w:jc w:val="center"/>
              <w:rPr>
                <w:rStyle w:val="a3"/>
                <w:b w:val="0"/>
                <w:bCs w:val="0"/>
                <w:sz w:val="24"/>
                <w:szCs w:val="24"/>
              </w:rPr>
            </w:pPr>
            <w:r w:rsidRPr="00A33DEE">
              <w:rPr>
                <w:rStyle w:val="a3"/>
                <w:b w:val="0"/>
                <w:bCs w:val="0"/>
                <w:sz w:val="24"/>
                <w:szCs w:val="24"/>
              </w:rPr>
              <w:t>2</w:t>
            </w:r>
          </w:p>
        </w:tc>
        <w:tc>
          <w:tcPr>
            <w:tcW w:w="8187" w:type="dxa"/>
          </w:tcPr>
          <w:p w:rsidR="005000FB" w:rsidRPr="00436DC9" w:rsidRDefault="0046696D" w:rsidP="002C1395">
            <w:pPr>
              <w:jc w:val="both"/>
              <w:rPr>
                <w:rStyle w:val="a3"/>
                <w:b w:val="0"/>
                <w:bCs w:val="0"/>
                <w:sz w:val="24"/>
                <w:szCs w:val="24"/>
              </w:rPr>
            </w:pPr>
            <w:r>
              <w:rPr>
                <w:sz w:val="24"/>
                <w:szCs w:val="24"/>
              </w:rPr>
              <w:t>Измерение затухания оптического волокна методом вносимых потерь</w:t>
            </w:r>
          </w:p>
        </w:tc>
      </w:tr>
      <w:tr w:rsidR="005000FB" w:rsidTr="002C1395">
        <w:tc>
          <w:tcPr>
            <w:tcW w:w="1314" w:type="dxa"/>
          </w:tcPr>
          <w:p w:rsidR="005000FB" w:rsidRPr="00A33DEE" w:rsidRDefault="005000FB" w:rsidP="002C1395">
            <w:pPr>
              <w:jc w:val="center"/>
              <w:rPr>
                <w:rStyle w:val="a3"/>
                <w:b w:val="0"/>
                <w:bCs w:val="0"/>
                <w:sz w:val="24"/>
                <w:szCs w:val="24"/>
              </w:rPr>
            </w:pPr>
            <w:r w:rsidRPr="00A33DEE">
              <w:rPr>
                <w:rStyle w:val="a3"/>
                <w:b w:val="0"/>
                <w:bCs w:val="0"/>
                <w:sz w:val="24"/>
                <w:szCs w:val="24"/>
              </w:rPr>
              <w:t>3</w:t>
            </w:r>
          </w:p>
        </w:tc>
        <w:tc>
          <w:tcPr>
            <w:tcW w:w="8187" w:type="dxa"/>
          </w:tcPr>
          <w:p w:rsidR="005000FB" w:rsidRPr="00436DC9" w:rsidRDefault="0046696D" w:rsidP="002C1395">
            <w:pPr>
              <w:jc w:val="both"/>
              <w:rPr>
                <w:rStyle w:val="a3"/>
                <w:b w:val="0"/>
                <w:bCs w:val="0"/>
                <w:sz w:val="24"/>
                <w:szCs w:val="24"/>
              </w:rPr>
            </w:pPr>
            <w:r>
              <w:rPr>
                <w:sz w:val="24"/>
                <w:szCs w:val="24"/>
              </w:rPr>
              <w:t>Измерение затухания оптического волокна методом обратного рассеяния</w:t>
            </w:r>
          </w:p>
        </w:tc>
      </w:tr>
      <w:tr w:rsidR="005000FB" w:rsidTr="002C1395">
        <w:tc>
          <w:tcPr>
            <w:tcW w:w="1314" w:type="dxa"/>
          </w:tcPr>
          <w:p w:rsidR="005000FB" w:rsidRPr="00A33DEE" w:rsidRDefault="005000FB" w:rsidP="002C1395">
            <w:pPr>
              <w:jc w:val="center"/>
              <w:rPr>
                <w:rStyle w:val="a3"/>
                <w:b w:val="0"/>
                <w:bCs w:val="0"/>
                <w:sz w:val="24"/>
                <w:szCs w:val="24"/>
              </w:rPr>
            </w:pPr>
            <w:r w:rsidRPr="00A33DEE">
              <w:rPr>
                <w:rStyle w:val="a3"/>
                <w:b w:val="0"/>
                <w:bCs w:val="0"/>
                <w:sz w:val="24"/>
                <w:szCs w:val="24"/>
              </w:rPr>
              <w:t>4</w:t>
            </w:r>
          </w:p>
        </w:tc>
        <w:tc>
          <w:tcPr>
            <w:tcW w:w="8187" w:type="dxa"/>
          </w:tcPr>
          <w:p w:rsidR="005000FB" w:rsidRPr="00436DC9" w:rsidRDefault="0046696D" w:rsidP="002C1395">
            <w:pPr>
              <w:jc w:val="both"/>
              <w:rPr>
                <w:rStyle w:val="a3"/>
                <w:b w:val="0"/>
                <w:bCs w:val="0"/>
                <w:sz w:val="24"/>
                <w:szCs w:val="24"/>
              </w:rPr>
            </w:pPr>
            <w:r>
              <w:rPr>
                <w:rStyle w:val="a3"/>
                <w:b w:val="0"/>
                <w:bCs w:val="0"/>
                <w:sz w:val="24"/>
                <w:szCs w:val="24"/>
              </w:rPr>
              <w:t xml:space="preserve">Импульсный метод измерения полосы пропускания </w:t>
            </w:r>
            <w:r>
              <w:rPr>
                <w:sz w:val="24"/>
                <w:szCs w:val="24"/>
              </w:rPr>
              <w:t>оптического волокна</w:t>
            </w:r>
          </w:p>
        </w:tc>
      </w:tr>
      <w:tr w:rsidR="0046696D" w:rsidTr="002C1395">
        <w:tc>
          <w:tcPr>
            <w:tcW w:w="1314" w:type="dxa"/>
          </w:tcPr>
          <w:p w:rsidR="0046696D" w:rsidRPr="00A33DEE" w:rsidRDefault="0046696D" w:rsidP="002C1395">
            <w:pPr>
              <w:jc w:val="center"/>
              <w:rPr>
                <w:rStyle w:val="a3"/>
                <w:b w:val="0"/>
                <w:bCs w:val="0"/>
                <w:sz w:val="24"/>
                <w:szCs w:val="24"/>
              </w:rPr>
            </w:pPr>
            <w:r w:rsidRPr="00A33DEE">
              <w:rPr>
                <w:rStyle w:val="a3"/>
                <w:b w:val="0"/>
                <w:bCs w:val="0"/>
                <w:sz w:val="24"/>
                <w:szCs w:val="24"/>
              </w:rPr>
              <w:t>5</w:t>
            </w:r>
          </w:p>
        </w:tc>
        <w:tc>
          <w:tcPr>
            <w:tcW w:w="8187" w:type="dxa"/>
          </w:tcPr>
          <w:p w:rsidR="0046696D" w:rsidRPr="00436DC9" w:rsidRDefault="0046696D" w:rsidP="002C1395">
            <w:pPr>
              <w:jc w:val="both"/>
              <w:rPr>
                <w:rStyle w:val="a3"/>
                <w:b w:val="0"/>
                <w:bCs w:val="0"/>
                <w:sz w:val="24"/>
                <w:szCs w:val="24"/>
              </w:rPr>
            </w:pPr>
            <w:r>
              <w:rPr>
                <w:rStyle w:val="a3"/>
                <w:b w:val="0"/>
                <w:bCs w:val="0"/>
                <w:sz w:val="24"/>
                <w:szCs w:val="24"/>
              </w:rPr>
              <w:t xml:space="preserve">Частотный метод измерения полосы пропускания </w:t>
            </w:r>
            <w:r>
              <w:rPr>
                <w:sz w:val="24"/>
                <w:szCs w:val="24"/>
              </w:rPr>
              <w:t>оптического волокна</w:t>
            </w:r>
          </w:p>
        </w:tc>
      </w:tr>
      <w:tr w:rsidR="0046696D" w:rsidTr="002C1395">
        <w:tc>
          <w:tcPr>
            <w:tcW w:w="1314" w:type="dxa"/>
          </w:tcPr>
          <w:p w:rsidR="0046696D" w:rsidRPr="00A33DEE" w:rsidRDefault="0046696D" w:rsidP="002C1395">
            <w:pPr>
              <w:jc w:val="center"/>
              <w:rPr>
                <w:rStyle w:val="a3"/>
                <w:b w:val="0"/>
                <w:bCs w:val="0"/>
                <w:sz w:val="24"/>
                <w:szCs w:val="24"/>
              </w:rPr>
            </w:pPr>
            <w:r w:rsidRPr="00A33DEE">
              <w:rPr>
                <w:rStyle w:val="a3"/>
                <w:b w:val="0"/>
                <w:bCs w:val="0"/>
                <w:sz w:val="24"/>
                <w:szCs w:val="24"/>
              </w:rPr>
              <w:t>6</w:t>
            </w:r>
          </w:p>
        </w:tc>
        <w:tc>
          <w:tcPr>
            <w:tcW w:w="8187" w:type="dxa"/>
          </w:tcPr>
          <w:p w:rsidR="0046696D" w:rsidRPr="0046696D" w:rsidRDefault="0046696D" w:rsidP="002C1395">
            <w:pPr>
              <w:jc w:val="both"/>
              <w:rPr>
                <w:rStyle w:val="a3"/>
                <w:b w:val="0"/>
                <w:bCs w:val="0"/>
                <w:sz w:val="24"/>
                <w:szCs w:val="24"/>
              </w:rPr>
            </w:pPr>
            <w:r w:rsidRPr="0046696D">
              <w:rPr>
                <w:color w:val="000000"/>
                <w:sz w:val="24"/>
                <w:szCs w:val="24"/>
              </w:rPr>
              <w:t>Измерения, проводимые в процессе прокладки ОК</w:t>
            </w:r>
          </w:p>
        </w:tc>
      </w:tr>
      <w:tr w:rsidR="0046696D" w:rsidTr="002C1395">
        <w:tc>
          <w:tcPr>
            <w:tcW w:w="1314" w:type="dxa"/>
          </w:tcPr>
          <w:p w:rsidR="0046696D" w:rsidRPr="00A33DEE" w:rsidRDefault="0046696D" w:rsidP="002C1395">
            <w:pPr>
              <w:jc w:val="center"/>
              <w:rPr>
                <w:rStyle w:val="a3"/>
                <w:b w:val="0"/>
                <w:bCs w:val="0"/>
                <w:sz w:val="24"/>
                <w:szCs w:val="24"/>
              </w:rPr>
            </w:pPr>
            <w:r w:rsidRPr="00A33DEE">
              <w:rPr>
                <w:rStyle w:val="a3"/>
                <w:b w:val="0"/>
                <w:bCs w:val="0"/>
                <w:sz w:val="24"/>
                <w:szCs w:val="24"/>
              </w:rPr>
              <w:t>7</w:t>
            </w:r>
          </w:p>
        </w:tc>
        <w:tc>
          <w:tcPr>
            <w:tcW w:w="8187" w:type="dxa"/>
          </w:tcPr>
          <w:p w:rsidR="0046696D" w:rsidRPr="0046696D" w:rsidRDefault="0046696D" w:rsidP="002C1395">
            <w:pPr>
              <w:jc w:val="both"/>
              <w:rPr>
                <w:rStyle w:val="a3"/>
                <w:b w:val="0"/>
                <w:bCs w:val="0"/>
                <w:sz w:val="24"/>
                <w:szCs w:val="24"/>
              </w:rPr>
            </w:pPr>
            <w:r w:rsidRPr="0046696D">
              <w:rPr>
                <w:color w:val="000000"/>
                <w:sz w:val="24"/>
                <w:szCs w:val="24"/>
              </w:rPr>
              <w:t>Измерения, проводимые в процессе монтажа ОК</w:t>
            </w:r>
          </w:p>
        </w:tc>
      </w:tr>
      <w:tr w:rsidR="0046696D" w:rsidTr="002C1395">
        <w:tc>
          <w:tcPr>
            <w:tcW w:w="1314" w:type="dxa"/>
          </w:tcPr>
          <w:p w:rsidR="0046696D" w:rsidRPr="00A33DEE" w:rsidRDefault="0046696D" w:rsidP="002C1395">
            <w:pPr>
              <w:jc w:val="center"/>
              <w:rPr>
                <w:rStyle w:val="a3"/>
                <w:b w:val="0"/>
                <w:bCs w:val="0"/>
                <w:sz w:val="24"/>
                <w:szCs w:val="24"/>
              </w:rPr>
            </w:pPr>
            <w:r w:rsidRPr="00A33DEE">
              <w:rPr>
                <w:rStyle w:val="a3"/>
                <w:b w:val="0"/>
                <w:bCs w:val="0"/>
                <w:sz w:val="24"/>
                <w:szCs w:val="24"/>
              </w:rPr>
              <w:t>8</w:t>
            </w:r>
          </w:p>
        </w:tc>
        <w:tc>
          <w:tcPr>
            <w:tcW w:w="8187" w:type="dxa"/>
          </w:tcPr>
          <w:p w:rsidR="0046696D" w:rsidRPr="0046696D" w:rsidRDefault="0046696D" w:rsidP="002C1395">
            <w:pPr>
              <w:jc w:val="both"/>
              <w:rPr>
                <w:rStyle w:val="a3"/>
                <w:b w:val="0"/>
                <w:bCs w:val="0"/>
                <w:sz w:val="24"/>
                <w:szCs w:val="24"/>
              </w:rPr>
            </w:pPr>
            <w:r w:rsidRPr="0046696D">
              <w:rPr>
                <w:color w:val="000000"/>
                <w:sz w:val="24"/>
                <w:szCs w:val="24"/>
              </w:rPr>
              <w:t>Измерения на смонтированном регенерационном участке ВОЛП</w:t>
            </w:r>
          </w:p>
        </w:tc>
      </w:tr>
      <w:tr w:rsidR="0046696D" w:rsidTr="002C1395">
        <w:tc>
          <w:tcPr>
            <w:tcW w:w="1314" w:type="dxa"/>
          </w:tcPr>
          <w:p w:rsidR="0046696D" w:rsidRPr="00A33DEE" w:rsidRDefault="0046696D" w:rsidP="002C1395">
            <w:pPr>
              <w:jc w:val="center"/>
              <w:rPr>
                <w:rStyle w:val="a3"/>
                <w:b w:val="0"/>
                <w:bCs w:val="0"/>
                <w:sz w:val="24"/>
                <w:szCs w:val="24"/>
              </w:rPr>
            </w:pPr>
            <w:r w:rsidRPr="00A33DEE">
              <w:rPr>
                <w:rStyle w:val="a3"/>
                <w:b w:val="0"/>
                <w:bCs w:val="0"/>
                <w:sz w:val="24"/>
                <w:szCs w:val="24"/>
              </w:rPr>
              <w:t>9</w:t>
            </w:r>
          </w:p>
        </w:tc>
        <w:tc>
          <w:tcPr>
            <w:tcW w:w="8187" w:type="dxa"/>
          </w:tcPr>
          <w:p w:rsidR="0046696D" w:rsidRPr="0046696D" w:rsidRDefault="0046696D" w:rsidP="002C1395">
            <w:pPr>
              <w:jc w:val="both"/>
              <w:rPr>
                <w:rStyle w:val="a3"/>
                <w:b w:val="0"/>
                <w:bCs w:val="0"/>
                <w:sz w:val="24"/>
                <w:szCs w:val="24"/>
              </w:rPr>
            </w:pPr>
            <w:r w:rsidRPr="0046696D">
              <w:rPr>
                <w:color w:val="000000"/>
                <w:sz w:val="24"/>
                <w:szCs w:val="24"/>
              </w:rPr>
              <w:t>Измерение расстояния до места повреждения ОВ</w:t>
            </w:r>
          </w:p>
        </w:tc>
      </w:tr>
      <w:tr w:rsidR="0046696D" w:rsidTr="002C1395">
        <w:tc>
          <w:tcPr>
            <w:tcW w:w="1314" w:type="dxa"/>
          </w:tcPr>
          <w:p w:rsidR="0046696D" w:rsidRPr="00A33DEE" w:rsidRDefault="0046696D" w:rsidP="002C1395">
            <w:pPr>
              <w:jc w:val="center"/>
              <w:rPr>
                <w:rStyle w:val="a3"/>
                <w:b w:val="0"/>
                <w:bCs w:val="0"/>
                <w:sz w:val="24"/>
                <w:szCs w:val="24"/>
              </w:rPr>
            </w:pPr>
            <w:r w:rsidRPr="00A33DEE">
              <w:rPr>
                <w:rStyle w:val="a3"/>
                <w:b w:val="0"/>
                <w:bCs w:val="0"/>
                <w:sz w:val="24"/>
                <w:szCs w:val="24"/>
              </w:rPr>
              <w:t>0</w:t>
            </w:r>
          </w:p>
        </w:tc>
        <w:tc>
          <w:tcPr>
            <w:tcW w:w="8187" w:type="dxa"/>
          </w:tcPr>
          <w:p w:rsidR="0046696D" w:rsidRPr="0046696D" w:rsidRDefault="0046696D" w:rsidP="002C1395">
            <w:pPr>
              <w:jc w:val="both"/>
              <w:rPr>
                <w:rStyle w:val="a3"/>
                <w:b w:val="0"/>
                <w:bCs w:val="0"/>
                <w:sz w:val="24"/>
                <w:szCs w:val="24"/>
              </w:rPr>
            </w:pPr>
            <w:r w:rsidRPr="0046696D">
              <w:rPr>
                <w:color w:val="000000"/>
                <w:sz w:val="24"/>
                <w:szCs w:val="24"/>
              </w:rPr>
              <w:t>Измерения по оценке качества соединений ОВ</w:t>
            </w:r>
          </w:p>
        </w:tc>
      </w:tr>
    </w:tbl>
    <w:p w:rsidR="005000FB" w:rsidRPr="00A33DEE" w:rsidRDefault="005000FB" w:rsidP="005000FB">
      <w:pPr>
        <w:jc w:val="both"/>
        <w:rPr>
          <w:rStyle w:val="a3"/>
          <w:b w:val="0"/>
          <w:bCs w:val="0"/>
          <w:sz w:val="28"/>
          <w:szCs w:val="28"/>
        </w:rPr>
      </w:pPr>
    </w:p>
    <w:p w:rsidR="005000FB" w:rsidRPr="005000FB" w:rsidRDefault="005000FB" w:rsidP="005000FB">
      <w:pPr>
        <w:spacing w:before="100" w:beforeAutospacing="1" w:after="100" w:afterAutospacing="1"/>
        <w:ind w:left="720"/>
        <w:jc w:val="center"/>
        <w:rPr>
          <w:b/>
          <w:sz w:val="32"/>
          <w:szCs w:val="32"/>
        </w:rPr>
      </w:pPr>
    </w:p>
    <w:p w:rsidR="00F56BD8" w:rsidRPr="006D7C72" w:rsidRDefault="00F56BD8" w:rsidP="00F56BD8">
      <w:pPr>
        <w:spacing w:before="100" w:beforeAutospacing="1" w:after="100" w:afterAutospacing="1"/>
        <w:ind w:left="720"/>
      </w:pPr>
    </w:p>
    <w:p w:rsidR="00F56BD8" w:rsidRPr="00A027C3" w:rsidRDefault="00F56BD8" w:rsidP="00F56BD8">
      <w:pPr>
        <w:spacing w:before="100" w:beforeAutospacing="1" w:after="100" w:afterAutospacing="1"/>
        <w:ind w:left="720"/>
      </w:pPr>
    </w:p>
    <w:p w:rsidR="00A33DEE" w:rsidRDefault="00A33DEE" w:rsidP="00831AA6">
      <w:pPr>
        <w:spacing w:after="200" w:line="276" w:lineRule="auto"/>
        <w:jc w:val="right"/>
        <w:rPr>
          <w:rStyle w:val="a3"/>
          <w:b w:val="0"/>
          <w:bCs w:val="0"/>
          <w:sz w:val="28"/>
          <w:szCs w:val="28"/>
        </w:rPr>
      </w:pPr>
    </w:p>
    <w:p w:rsidR="00A33DEE" w:rsidRDefault="00A33DEE" w:rsidP="00831AA6">
      <w:pPr>
        <w:spacing w:after="200" w:line="276" w:lineRule="auto"/>
        <w:jc w:val="right"/>
        <w:rPr>
          <w:rStyle w:val="a3"/>
          <w:b w:val="0"/>
          <w:bCs w:val="0"/>
          <w:sz w:val="28"/>
          <w:szCs w:val="28"/>
        </w:rPr>
      </w:pPr>
    </w:p>
    <w:p w:rsidR="00A33DEE" w:rsidRDefault="00A33DEE">
      <w:pPr>
        <w:spacing w:after="200" w:line="276" w:lineRule="auto"/>
        <w:rPr>
          <w:rStyle w:val="a3"/>
          <w:b w:val="0"/>
          <w:bCs w:val="0"/>
          <w:sz w:val="28"/>
          <w:szCs w:val="28"/>
        </w:rPr>
      </w:pPr>
      <w:r>
        <w:rPr>
          <w:rStyle w:val="a3"/>
          <w:b w:val="0"/>
          <w:bCs w:val="0"/>
          <w:sz w:val="28"/>
          <w:szCs w:val="28"/>
        </w:rPr>
        <w:lastRenderedPageBreak/>
        <w:br w:type="page"/>
      </w:r>
    </w:p>
    <w:p w:rsidR="00305A80" w:rsidRDefault="00305A80" w:rsidP="00831AA6">
      <w:pPr>
        <w:spacing w:after="200" w:line="276" w:lineRule="auto"/>
        <w:jc w:val="right"/>
        <w:rPr>
          <w:rStyle w:val="a3"/>
          <w:b w:val="0"/>
          <w:bCs w:val="0"/>
          <w:sz w:val="28"/>
          <w:szCs w:val="28"/>
        </w:rPr>
      </w:pPr>
      <w:r>
        <w:rPr>
          <w:rStyle w:val="a3"/>
          <w:b w:val="0"/>
          <w:bCs w:val="0"/>
          <w:sz w:val="28"/>
          <w:szCs w:val="28"/>
        </w:rPr>
        <w:lastRenderedPageBreak/>
        <w:t>Приложение 1</w:t>
      </w:r>
    </w:p>
    <w:p w:rsidR="004E011A" w:rsidRPr="00EE5424" w:rsidRDefault="004E011A" w:rsidP="004E011A">
      <w:pPr>
        <w:spacing w:line="0" w:lineRule="atLeast"/>
        <w:jc w:val="center"/>
      </w:pPr>
      <w:r w:rsidRPr="00EE5424">
        <w:t>Федеральное агентство связи</w:t>
      </w:r>
    </w:p>
    <w:p w:rsidR="004E011A" w:rsidRDefault="004E011A" w:rsidP="004E011A">
      <w:pPr>
        <w:spacing w:line="0" w:lineRule="atLeast"/>
        <w:ind w:left="567" w:right="-284" w:hanging="283"/>
        <w:jc w:val="center"/>
      </w:pPr>
      <w:r w:rsidRPr="00EE5424">
        <w:t xml:space="preserve">Федеральное государственное бюджетное образовательное учреждение  </w:t>
      </w:r>
    </w:p>
    <w:p w:rsidR="004E011A" w:rsidRPr="00EE5424" w:rsidRDefault="004E011A" w:rsidP="004E011A">
      <w:pPr>
        <w:spacing w:line="0" w:lineRule="atLeast"/>
        <w:ind w:left="567" w:right="-284" w:hanging="283"/>
        <w:jc w:val="center"/>
      </w:pPr>
      <w:r w:rsidRPr="00EE5424">
        <w:t>высшего образования</w:t>
      </w:r>
    </w:p>
    <w:p w:rsidR="004E011A" w:rsidRPr="00EE5424" w:rsidRDefault="004E011A" w:rsidP="004E011A">
      <w:pPr>
        <w:spacing w:line="0" w:lineRule="atLeast"/>
        <w:jc w:val="center"/>
      </w:pPr>
      <w:r w:rsidRPr="00EE5424">
        <w:t>«Сибирский государственный университет телекоммуникаций и информатики»</w:t>
      </w:r>
      <w:r w:rsidRPr="00EE5424">
        <w:br/>
        <w:t>(</w:t>
      </w:r>
      <w:proofErr w:type="spellStart"/>
      <w:r w:rsidRPr="00EE5424">
        <w:t>СибГУТИ</w:t>
      </w:r>
      <w:proofErr w:type="spellEnd"/>
      <w:r w:rsidRPr="00EE5424">
        <w:t>)</w:t>
      </w:r>
    </w:p>
    <w:p w:rsidR="004E011A" w:rsidRPr="00E03E4D" w:rsidRDefault="004E011A" w:rsidP="004E011A">
      <w:pPr>
        <w:spacing w:line="0" w:lineRule="atLeast"/>
        <w:jc w:val="center"/>
        <w:rPr>
          <w:color w:val="FF0000"/>
          <w:sz w:val="28"/>
          <w:szCs w:val="28"/>
          <w:highlight w:val="yellow"/>
        </w:rPr>
      </w:pPr>
    </w:p>
    <w:p w:rsidR="004E011A" w:rsidRDefault="004E011A" w:rsidP="004E011A">
      <w:pPr>
        <w:jc w:val="center"/>
        <w:rPr>
          <w:sz w:val="28"/>
          <w:szCs w:val="28"/>
        </w:rPr>
      </w:pPr>
    </w:p>
    <w:p w:rsidR="004E011A" w:rsidRDefault="004E011A" w:rsidP="004E011A">
      <w:pPr>
        <w:jc w:val="center"/>
        <w:rPr>
          <w:sz w:val="28"/>
          <w:szCs w:val="28"/>
        </w:rPr>
      </w:pPr>
    </w:p>
    <w:p w:rsidR="004E011A" w:rsidRDefault="004E011A" w:rsidP="004E011A">
      <w:pPr>
        <w:jc w:val="center"/>
        <w:rPr>
          <w:sz w:val="28"/>
          <w:szCs w:val="28"/>
        </w:rPr>
      </w:pPr>
    </w:p>
    <w:p w:rsidR="004E011A" w:rsidRDefault="004E011A" w:rsidP="004E011A">
      <w:pPr>
        <w:rPr>
          <w:sz w:val="28"/>
          <w:szCs w:val="28"/>
        </w:rPr>
      </w:pPr>
    </w:p>
    <w:p w:rsidR="004E011A" w:rsidRDefault="004E011A" w:rsidP="004E011A">
      <w:pPr>
        <w:jc w:val="center"/>
        <w:rPr>
          <w:sz w:val="28"/>
          <w:szCs w:val="28"/>
        </w:rPr>
      </w:pPr>
      <w:r>
        <w:rPr>
          <w:sz w:val="28"/>
          <w:szCs w:val="28"/>
        </w:rPr>
        <w:t xml:space="preserve"> </w:t>
      </w:r>
    </w:p>
    <w:p w:rsidR="004E011A" w:rsidRDefault="004E011A" w:rsidP="004E011A">
      <w:pPr>
        <w:jc w:val="center"/>
        <w:rPr>
          <w:sz w:val="28"/>
          <w:szCs w:val="28"/>
        </w:rPr>
      </w:pPr>
    </w:p>
    <w:p w:rsidR="004E011A" w:rsidRDefault="004E011A" w:rsidP="004E011A">
      <w:pPr>
        <w:jc w:val="center"/>
        <w:rPr>
          <w:sz w:val="28"/>
          <w:szCs w:val="28"/>
        </w:rPr>
      </w:pPr>
    </w:p>
    <w:p w:rsidR="004E011A" w:rsidRPr="00870160" w:rsidRDefault="004E011A" w:rsidP="004E011A">
      <w:pPr>
        <w:jc w:val="center"/>
        <w:rPr>
          <w:b/>
          <w:sz w:val="36"/>
          <w:szCs w:val="36"/>
        </w:rPr>
      </w:pPr>
      <w:r w:rsidRPr="00870160">
        <w:rPr>
          <w:b/>
          <w:sz w:val="36"/>
          <w:szCs w:val="36"/>
        </w:rPr>
        <w:t>Отчет</w:t>
      </w:r>
    </w:p>
    <w:p w:rsidR="004E011A" w:rsidRPr="00870160" w:rsidRDefault="004E011A" w:rsidP="004E011A">
      <w:pPr>
        <w:jc w:val="center"/>
        <w:rPr>
          <w:b/>
          <w:sz w:val="36"/>
          <w:szCs w:val="36"/>
        </w:rPr>
      </w:pPr>
      <w:r w:rsidRPr="00870160">
        <w:rPr>
          <w:b/>
          <w:sz w:val="36"/>
          <w:szCs w:val="36"/>
        </w:rPr>
        <w:t xml:space="preserve">по </w:t>
      </w:r>
      <w:r>
        <w:rPr>
          <w:b/>
          <w:sz w:val="36"/>
          <w:szCs w:val="36"/>
        </w:rPr>
        <w:t xml:space="preserve">производственной </w:t>
      </w:r>
      <w:r w:rsidRPr="00870160">
        <w:rPr>
          <w:b/>
          <w:sz w:val="36"/>
          <w:szCs w:val="36"/>
        </w:rPr>
        <w:t>практике</w:t>
      </w:r>
    </w:p>
    <w:p w:rsidR="004E011A" w:rsidRDefault="004E011A" w:rsidP="004E011A">
      <w:pPr>
        <w:jc w:val="center"/>
        <w:rPr>
          <w:b/>
          <w:sz w:val="28"/>
          <w:szCs w:val="28"/>
        </w:rPr>
      </w:pPr>
    </w:p>
    <w:p w:rsidR="004E011A" w:rsidRPr="00F176F6" w:rsidRDefault="004E011A" w:rsidP="004E011A">
      <w:pPr>
        <w:jc w:val="center"/>
        <w:rPr>
          <w:sz w:val="28"/>
          <w:szCs w:val="28"/>
        </w:rPr>
      </w:pPr>
      <w:r>
        <w:rPr>
          <w:sz w:val="28"/>
          <w:szCs w:val="28"/>
        </w:rPr>
        <w:t>Место прохождения практики:</w:t>
      </w:r>
      <w:r w:rsidR="00C645E5">
        <w:rPr>
          <w:sz w:val="28"/>
          <w:szCs w:val="28"/>
        </w:rPr>
        <w:t xml:space="preserve"> </w:t>
      </w:r>
      <w:r w:rsidR="00C645E5" w:rsidRPr="00C645E5">
        <w:rPr>
          <w:sz w:val="28"/>
          <w:szCs w:val="28"/>
          <w:u w:val="single"/>
        </w:rPr>
        <w:t xml:space="preserve">кафедра МЭС и ОС </w:t>
      </w:r>
      <w:proofErr w:type="spellStart"/>
      <w:r w:rsidR="00C645E5" w:rsidRPr="00C645E5">
        <w:rPr>
          <w:sz w:val="28"/>
          <w:szCs w:val="28"/>
          <w:u w:val="single"/>
        </w:rPr>
        <w:t>СибГУТИ</w:t>
      </w:r>
      <w:proofErr w:type="spellEnd"/>
    </w:p>
    <w:p w:rsidR="004E011A" w:rsidRDefault="004E011A" w:rsidP="004E011A">
      <w:pPr>
        <w:jc w:val="center"/>
        <w:rPr>
          <w:sz w:val="28"/>
          <w:szCs w:val="28"/>
        </w:rPr>
      </w:pPr>
    </w:p>
    <w:p w:rsidR="004E011A" w:rsidRDefault="004E011A" w:rsidP="00152A98">
      <w:pPr>
        <w:jc w:val="center"/>
        <w:rPr>
          <w:sz w:val="28"/>
          <w:szCs w:val="28"/>
        </w:rPr>
      </w:pPr>
    </w:p>
    <w:p w:rsidR="00152A98" w:rsidRDefault="00152A98" w:rsidP="00152A98">
      <w:pPr>
        <w:jc w:val="center"/>
        <w:rPr>
          <w:sz w:val="28"/>
          <w:szCs w:val="28"/>
        </w:rPr>
      </w:pPr>
    </w:p>
    <w:p w:rsidR="00152A98" w:rsidRDefault="00152A98" w:rsidP="00152A98">
      <w:pPr>
        <w:jc w:val="center"/>
        <w:rPr>
          <w:sz w:val="28"/>
          <w:szCs w:val="28"/>
        </w:rPr>
      </w:pPr>
    </w:p>
    <w:p w:rsidR="004E011A" w:rsidRPr="00411EB5" w:rsidRDefault="004E011A" w:rsidP="004E011A">
      <w:pPr>
        <w:jc w:val="right"/>
        <w:rPr>
          <w:sz w:val="28"/>
          <w:szCs w:val="28"/>
          <w:highlight w:val="yellow"/>
        </w:rPr>
      </w:pPr>
      <w:r w:rsidRPr="00411EB5">
        <w:rPr>
          <w:sz w:val="28"/>
          <w:szCs w:val="28"/>
          <w:highlight w:val="yellow"/>
        </w:rPr>
        <w:t>Выполнил: _______________</w:t>
      </w:r>
    </w:p>
    <w:p w:rsidR="004E011A" w:rsidRPr="00870160" w:rsidRDefault="004E011A" w:rsidP="004E011A">
      <w:pPr>
        <w:jc w:val="right"/>
        <w:rPr>
          <w:sz w:val="28"/>
          <w:szCs w:val="28"/>
        </w:rPr>
      </w:pPr>
      <w:r w:rsidRPr="00411EB5">
        <w:rPr>
          <w:sz w:val="28"/>
          <w:szCs w:val="28"/>
          <w:highlight w:val="yellow"/>
        </w:rPr>
        <w:t>студент группы _________</w:t>
      </w:r>
    </w:p>
    <w:p w:rsidR="004E011A" w:rsidRDefault="004E011A" w:rsidP="004E011A">
      <w:pPr>
        <w:jc w:val="right"/>
        <w:rPr>
          <w:sz w:val="28"/>
          <w:szCs w:val="28"/>
        </w:rPr>
      </w:pPr>
    </w:p>
    <w:p w:rsidR="004E011A" w:rsidRDefault="004E011A" w:rsidP="004E011A">
      <w:pPr>
        <w:jc w:val="right"/>
        <w:rPr>
          <w:sz w:val="28"/>
          <w:szCs w:val="28"/>
        </w:rPr>
      </w:pPr>
    </w:p>
    <w:p w:rsidR="004E011A" w:rsidRDefault="004E011A" w:rsidP="004E011A">
      <w:pPr>
        <w:jc w:val="right"/>
        <w:rPr>
          <w:sz w:val="28"/>
          <w:szCs w:val="28"/>
        </w:rPr>
      </w:pPr>
    </w:p>
    <w:p w:rsidR="004E011A" w:rsidRDefault="004E011A" w:rsidP="004E011A">
      <w:pPr>
        <w:jc w:val="right"/>
        <w:rPr>
          <w:sz w:val="28"/>
          <w:szCs w:val="28"/>
        </w:rPr>
      </w:pPr>
      <w:r>
        <w:rPr>
          <w:sz w:val="28"/>
          <w:szCs w:val="28"/>
        </w:rPr>
        <w:t>Оценка___________________</w:t>
      </w:r>
    </w:p>
    <w:p w:rsidR="004E011A" w:rsidRPr="000D3F41" w:rsidRDefault="004E011A" w:rsidP="004E011A">
      <w:pPr>
        <w:jc w:val="right"/>
        <w:rPr>
          <w:sz w:val="28"/>
          <w:szCs w:val="28"/>
        </w:rPr>
      </w:pPr>
      <w:r>
        <w:rPr>
          <w:sz w:val="28"/>
          <w:szCs w:val="28"/>
        </w:rPr>
        <w:t>Проверил:</w:t>
      </w:r>
      <w:r w:rsidR="00411EB5">
        <w:rPr>
          <w:sz w:val="28"/>
          <w:szCs w:val="28"/>
        </w:rPr>
        <w:t xml:space="preserve"> </w:t>
      </w:r>
      <w:r>
        <w:rPr>
          <w:sz w:val="28"/>
          <w:szCs w:val="28"/>
        </w:rPr>
        <w:t>Терентьева Е.А.</w:t>
      </w:r>
    </w:p>
    <w:p w:rsidR="004E011A" w:rsidRDefault="004E011A" w:rsidP="004E011A">
      <w:pPr>
        <w:jc w:val="center"/>
        <w:rPr>
          <w:sz w:val="28"/>
          <w:szCs w:val="28"/>
        </w:rPr>
      </w:pPr>
    </w:p>
    <w:p w:rsidR="004E011A" w:rsidRDefault="004E011A" w:rsidP="004E011A">
      <w:pPr>
        <w:jc w:val="center"/>
        <w:rPr>
          <w:sz w:val="28"/>
          <w:szCs w:val="28"/>
        </w:rPr>
      </w:pPr>
    </w:p>
    <w:p w:rsidR="004E011A" w:rsidRDefault="004E011A" w:rsidP="004E011A">
      <w:pPr>
        <w:jc w:val="center"/>
        <w:rPr>
          <w:sz w:val="28"/>
          <w:szCs w:val="28"/>
        </w:rPr>
      </w:pPr>
    </w:p>
    <w:p w:rsidR="004E011A" w:rsidRDefault="004E011A" w:rsidP="004E011A">
      <w:pPr>
        <w:jc w:val="center"/>
        <w:rPr>
          <w:sz w:val="28"/>
          <w:szCs w:val="28"/>
        </w:rPr>
      </w:pPr>
    </w:p>
    <w:p w:rsidR="004E011A" w:rsidRDefault="004E011A" w:rsidP="004E011A">
      <w:pPr>
        <w:jc w:val="center"/>
        <w:rPr>
          <w:sz w:val="28"/>
          <w:szCs w:val="28"/>
        </w:rPr>
      </w:pPr>
    </w:p>
    <w:p w:rsidR="004E011A" w:rsidRDefault="004E011A" w:rsidP="004E011A">
      <w:pPr>
        <w:rPr>
          <w:sz w:val="28"/>
          <w:szCs w:val="28"/>
        </w:rPr>
      </w:pPr>
    </w:p>
    <w:p w:rsidR="004E011A" w:rsidRDefault="004E011A" w:rsidP="004E011A">
      <w:pPr>
        <w:jc w:val="center"/>
        <w:rPr>
          <w:sz w:val="28"/>
          <w:szCs w:val="28"/>
        </w:rPr>
      </w:pPr>
    </w:p>
    <w:p w:rsidR="004E011A" w:rsidRDefault="004E011A" w:rsidP="004E011A">
      <w:pPr>
        <w:jc w:val="center"/>
        <w:rPr>
          <w:sz w:val="28"/>
          <w:szCs w:val="28"/>
        </w:rPr>
      </w:pPr>
    </w:p>
    <w:p w:rsidR="004E011A" w:rsidRDefault="004E011A" w:rsidP="004E011A">
      <w:pPr>
        <w:jc w:val="center"/>
        <w:rPr>
          <w:sz w:val="28"/>
          <w:szCs w:val="28"/>
        </w:rPr>
      </w:pPr>
      <w:r>
        <w:rPr>
          <w:sz w:val="28"/>
          <w:szCs w:val="28"/>
        </w:rPr>
        <w:t>г. Новосибирск - 20</w:t>
      </w:r>
      <w:r w:rsidRPr="004E011A">
        <w:rPr>
          <w:sz w:val="28"/>
          <w:szCs w:val="28"/>
        </w:rPr>
        <w:t>17</w:t>
      </w:r>
      <w:r>
        <w:rPr>
          <w:sz w:val="28"/>
          <w:szCs w:val="28"/>
        </w:rPr>
        <w:t xml:space="preserve"> г.</w:t>
      </w:r>
    </w:p>
    <w:p w:rsidR="00831AA6" w:rsidRDefault="00831AA6">
      <w:pPr>
        <w:spacing w:after="200" w:line="276" w:lineRule="auto"/>
        <w:rPr>
          <w:sz w:val="28"/>
          <w:szCs w:val="28"/>
        </w:rPr>
      </w:pPr>
      <w:r>
        <w:rPr>
          <w:sz w:val="28"/>
          <w:szCs w:val="28"/>
        </w:rPr>
        <w:br w:type="page"/>
      </w:r>
    </w:p>
    <w:p w:rsidR="00831AA6" w:rsidRPr="00831AA6" w:rsidRDefault="00831AA6" w:rsidP="00831AA6">
      <w:pPr>
        <w:pStyle w:val="Style6"/>
        <w:widowControl/>
        <w:spacing w:line="240" w:lineRule="auto"/>
        <w:ind w:firstLine="567"/>
        <w:jc w:val="right"/>
        <w:rPr>
          <w:rFonts w:eastAsia="Calibri"/>
          <w:bCs/>
          <w:sz w:val="28"/>
          <w:szCs w:val="28"/>
          <w:lang w:eastAsia="en-US"/>
        </w:rPr>
      </w:pPr>
      <w:r w:rsidRPr="00831AA6">
        <w:rPr>
          <w:rFonts w:eastAsia="Calibri"/>
          <w:bCs/>
          <w:sz w:val="28"/>
          <w:szCs w:val="28"/>
          <w:lang w:eastAsia="en-US"/>
        </w:rPr>
        <w:lastRenderedPageBreak/>
        <w:t xml:space="preserve">Приложение </w:t>
      </w:r>
      <w:r w:rsidR="00C645E5">
        <w:rPr>
          <w:rFonts w:eastAsia="Calibri"/>
          <w:bCs/>
          <w:sz w:val="28"/>
          <w:szCs w:val="28"/>
          <w:lang w:eastAsia="en-US"/>
        </w:rPr>
        <w:t>2</w:t>
      </w:r>
    </w:p>
    <w:p w:rsidR="00831AA6" w:rsidRDefault="00831AA6" w:rsidP="00831AA6">
      <w:pPr>
        <w:pStyle w:val="Style6"/>
        <w:widowControl/>
        <w:spacing w:line="240" w:lineRule="auto"/>
        <w:ind w:firstLine="567"/>
        <w:jc w:val="right"/>
        <w:rPr>
          <w:rFonts w:eastAsia="Calibri"/>
          <w:b/>
          <w:bCs/>
          <w:sz w:val="28"/>
          <w:szCs w:val="28"/>
          <w:lang w:eastAsia="en-US"/>
        </w:rPr>
      </w:pPr>
    </w:p>
    <w:p w:rsidR="00831AA6" w:rsidRPr="00305A80" w:rsidRDefault="00831AA6" w:rsidP="00831AA6">
      <w:pPr>
        <w:pStyle w:val="Style6"/>
        <w:widowControl/>
        <w:spacing w:line="240" w:lineRule="auto"/>
        <w:ind w:firstLine="567"/>
        <w:rPr>
          <w:rFonts w:eastAsia="Calibri"/>
          <w:b/>
          <w:bCs/>
          <w:sz w:val="28"/>
          <w:szCs w:val="28"/>
          <w:lang w:eastAsia="en-US"/>
        </w:rPr>
      </w:pPr>
      <w:r w:rsidRPr="00305A80">
        <w:rPr>
          <w:rFonts w:eastAsia="Calibri"/>
          <w:b/>
          <w:bCs/>
          <w:sz w:val="28"/>
          <w:szCs w:val="28"/>
          <w:lang w:eastAsia="en-US"/>
        </w:rPr>
        <w:t>Требования к оформлению отчета по практике</w:t>
      </w:r>
    </w:p>
    <w:p w:rsidR="00831AA6" w:rsidRDefault="00831AA6" w:rsidP="00831AA6">
      <w:pPr>
        <w:pStyle w:val="Style6"/>
        <w:widowControl/>
        <w:spacing w:line="240" w:lineRule="auto"/>
        <w:ind w:firstLine="567"/>
        <w:rPr>
          <w:rFonts w:eastAsia="Calibri"/>
          <w:bCs/>
          <w:sz w:val="28"/>
          <w:szCs w:val="28"/>
          <w:lang w:eastAsia="en-US"/>
        </w:rPr>
      </w:pP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 xml:space="preserve">В результате выполнения задания по практике студент оформляет отчет. </w:t>
      </w: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 xml:space="preserve">Объем отчета по практике не регламентируется, в среднем около 10-15 страниц  машинописного текста с необходимыми расчетами, схемами, иллюстрациями. </w:t>
      </w: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Отчет выполняют на листах белой бумаги формата А</w:t>
      </w:r>
      <w:proofErr w:type="gramStart"/>
      <w:r>
        <w:rPr>
          <w:rFonts w:eastAsia="Calibri"/>
          <w:bCs/>
          <w:sz w:val="28"/>
          <w:szCs w:val="28"/>
          <w:lang w:eastAsia="en-US"/>
        </w:rPr>
        <w:t>4</w:t>
      </w:r>
      <w:proofErr w:type="gramEnd"/>
      <w:r>
        <w:rPr>
          <w:rFonts w:eastAsia="Calibri"/>
          <w:bCs/>
          <w:sz w:val="28"/>
          <w:szCs w:val="28"/>
          <w:lang w:eastAsia="en-US"/>
        </w:rPr>
        <w:t xml:space="preserve">, заполняемых без рамок и основных надписей машинописным способом (текст набирается в текстовом редакторе шрифтом </w:t>
      </w:r>
      <w:proofErr w:type="spellStart"/>
      <w:r>
        <w:rPr>
          <w:rFonts w:eastAsia="Calibri"/>
          <w:bCs/>
          <w:sz w:val="28"/>
          <w:szCs w:val="28"/>
          <w:lang w:eastAsia="en-US"/>
        </w:rPr>
        <w:t>Times</w:t>
      </w:r>
      <w:proofErr w:type="spellEnd"/>
      <w:r>
        <w:rPr>
          <w:rFonts w:eastAsia="Calibri"/>
          <w:bCs/>
          <w:sz w:val="28"/>
          <w:szCs w:val="28"/>
          <w:lang w:eastAsia="en-US"/>
        </w:rPr>
        <w:t xml:space="preserve"> </w:t>
      </w:r>
      <w:proofErr w:type="spellStart"/>
      <w:r>
        <w:rPr>
          <w:rFonts w:eastAsia="Calibri"/>
          <w:bCs/>
          <w:sz w:val="28"/>
          <w:szCs w:val="28"/>
          <w:lang w:eastAsia="en-US"/>
        </w:rPr>
        <w:t>New</w:t>
      </w:r>
      <w:proofErr w:type="spellEnd"/>
      <w:r>
        <w:rPr>
          <w:rFonts w:eastAsia="Calibri"/>
          <w:bCs/>
          <w:sz w:val="28"/>
          <w:szCs w:val="28"/>
          <w:lang w:eastAsia="en-US"/>
        </w:rPr>
        <w:t xml:space="preserve"> </w:t>
      </w:r>
      <w:proofErr w:type="spellStart"/>
      <w:r>
        <w:rPr>
          <w:rFonts w:eastAsia="Calibri"/>
          <w:bCs/>
          <w:sz w:val="28"/>
          <w:szCs w:val="28"/>
          <w:lang w:eastAsia="en-US"/>
        </w:rPr>
        <w:t>Roman</w:t>
      </w:r>
      <w:proofErr w:type="spellEnd"/>
      <w:r>
        <w:rPr>
          <w:rFonts w:eastAsia="Calibri"/>
          <w:bCs/>
          <w:sz w:val="28"/>
          <w:szCs w:val="28"/>
          <w:lang w:eastAsia="en-US"/>
        </w:rPr>
        <w:t>, высота шрифта –14, интервал – 1,5).</w:t>
      </w: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 xml:space="preserve">При оформлении текста необходимо соблюдать следующие размеры полей: </w:t>
      </w:r>
      <w:proofErr w:type="gramStart"/>
      <w:r>
        <w:rPr>
          <w:rFonts w:eastAsia="Calibri"/>
          <w:bCs/>
          <w:sz w:val="28"/>
          <w:szCs w:val="28"/>
          <w:lang w:eastAsia="en-US"/>
        </w:rPr>
        <w:t>левое</w:t>
      </w:r>
      <w:proofErr w:type="gramEnd"/>
      <w:r>
        <w:rPr>
          <w:rFonts w:eastAsia="Calibri"/>
          <w:bCs/>
          <w:sz w:val="28"/>
          <w:szCs w:val="28"/>
          <w:lang w:eastAsia="en-US"/>
        </w:rPr>
        <w:t xml:space="preserve"> – 30 мм, правое – 10 мм, верхнее – 20 мм, нижнее – 20 мм. Основную часть отчета, если необходимо, делят на разделы и подразделы.</w:t>
      </w: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 xml:space="preserve">Заголовки разделов и подразделов </w:t>
      </w:r>
      <w:proofErr w:type="gramStart"/>
      <w:r>
        <w:rPr>
          <w:rFonts w:eastAsia="Calibri"/>
          <w:bCs/>
          <w:sz w:val="28"/>
          <w:szCs w:val="28"/>
          <w:lang w:eastAsia="en-US"/>
        </w:rPr>
        <w:t>выполняют прописными буквами начиная</w:t>
      </w:r>
      <w:proofErr w:type="gramEnd"/>
      <w:r>
        <w:rPr>
          <w:rFonts w:eastAsia="Calibri"/>
          <w:bCs/>
          <w:sz w:val="28"/>
          <w:szCs w:val="28"/>
          <w:lang w:eastAsia="en-US"/>
        </w:rPr>
        <w:t xml:space="preserve"> с абзаца строчными буквами (кроме первой прописной). Переносы в заголовках производить нельзя. Точку в конце заголовка не ставят. Если заголовок состоит из двух предложений, то их разделяют точкой.</w:t>
      </w:r>
    </w:p>
    <w:p w:rsidR="00831AA6" w:rsidRDefault="00831AA6" w:rsidP="00831AA6">
      <w:pPr>
        <w:pStyle w:val="Style6"/>
        <w:widowControl/>
        <w:spacing w:line="240" w:lineRule="auto"/>
        <w:ind w:right="15" w:firstLine="567"/>
        <w:jc w:val="both"/>
        <w:rPr>
          <w:rFonts w:eastAsia="Calibri"/>
          <w:bCs/>
          <w:sz w:val="28"/>
          <w:szCs w:val="28"/>
          <w:lang w:eastAsia="en-US"/>
        </w:rPr>
      </w:pPr>
      <w:r>
        <w:rPr>
          <w:rFonts w:eastAsia="Calibri"/>
          <w:bCs/>
          <w:sz w:val="28"/>
          <w:szCs w:val="28"/>
          <w:lang w:eastAsia="en-US"/>
        </w:rPr>
        <w:t>Расстояние между заголовками раздела и подраздела составляет 10 мм (два интервала). Расстояние от заголовка до текста – 15 мм (три-четыре интервала). Абзацы в тексте начинают отступом, равным 15-17 мм.</w:t>
      </w: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В тексте не должно быть сокращений слов, за исключением общепринятых, которые при первом употреблении должны быть расшифрованы.</w:t>
      </w:r>
    </w:p>
    <w:p w:rsidR="00831AA6" w:rsidRDefault="00831AA6" w:rsidP="00831AA6">
      <w:pPr>
        <w:pStyle w:val="Style6"/>
        <w:widowControl/>
        <w:spacing w:line="240" w:lineRule="auto"/>
        <w:ind w:right="30" w:firstLine="567"/>
        <w:jc w:val="both"/>
        <w:rPr>
          <w:rFonts w:eastAsia="Calibri"/>
          <w:bCs/>
          <w:sz w:val="28"/>
          <w:szCs w:val="28"/>
          <w:lang w:eastAsia="en-US"/>
        </w:rPr>
      </w:pPr>
      <w:r>
        <w:rPr>
          <w:rFonts w:eastAsia="Calibri"/>
          <w:bCs/>
          <w:sz w:val="28"/>
          <w:szCs w:val="28"/>
          <w:lang w:eastAsia="en-US"/>
        </w:rPr>
        <w:t>Все страницы нумеруются арабскими цифрами. Титульный ли</w:t>
      </w:r>
      <w:proofErr w:type="gramStart"/>
      <w:r>
        <w:rPr>
          <w:rFonts w:eastAsia="Calibri"/>
          <w:bCs/>
          <w:sz w:val="28"/>
          <w:szCs w:val="28"/>
          <w:lang w:eastAsia="en-US"/>
        </w:rPr>
        <w:t>ст вкл</w:t>
      </w:r>
      <w:proofErr w:type="gramEnd"/>
      <w:r>
        <w:rPr>
          <w:rFonts w:eastAsia="Calibri"/>
          <w:bCs/>
          <w:sz w:val="28"/>
          <w:szCs w:val="28"/>
          <w:lang w:eastAsia="en-US"/>
        </w:rPr>
        <w:t>ючается в общую нумерацию страниц, но не нумеруется. Нумерация страниц должна быть сквозной.</w:t>
      </w:r>
    </w:p>
    <w:p w:rsidR="00831AA6" w:rsidRDefault="00831AA6" w:rsidP="00831AA6">
      <w:pPr>
        <w:pStyle w:val="Style6"/>
        <w:widowControl/>
        <w:spacing w:line="240" w:lineRule="auto"/>
        <w:ind w:right="26" w:firstLine="567"/>
        <w:jc w:val="both"/>
        <w:rPr>
          <w:rFonts w:eastAsia="Calibri"/>
          <w:bCs/>
          <w:sz w:val="28"/>
          <w:szCs w:val="28"/>
          <w:lang w:eastAsia="en-US"/>
        </w:rPr>
      </w:pPr>
      <w:r>
        <w:rPr>
          <w:rFonts w:eastAsia="Calibri"/>
          <w:bCs/>
          <w:sz w:val="28"/>
          <w:szCs w:val="28"/>
          <w:lang w:eastAsia="en-US"/>
        </w:rPr>
        <w:t>Разделы должны иметь порядковые номера в пределах всего документа, обозначенные арабскими цифрами без точки и записанные с абзацного отступа.</w:t>
      </w:r>
    </w:p>
    <w:p w:rsidR="00831AA6" w:rsidRDefault="00831AA6" w:rsidP="00831AA6">
      <w:pPr>
        <w:pStyle w:val="Style16"/>
        <w:widowControl/>
        <w:spacing w:line="240" w:lineRule="auto"/>
        <w:ind w:firstLine="567"/>
        <w:rPr>
          <w:rFonts w:eastAsia="Calibri"/>
          <w:bCs/>
          <w:sz w:val="28"/>
          <w:szCs w:val="28"/>
          <w:lang w:eastAsia="en-US"/>
        </w:rPr>
      </w:pPr>
      <w:r>
        <w:rPr>
          <w:rFonts w:ascii="Times New Roman" w:eastAsia="Calibri" w:hAnsi="Times New Roman" w:cs="Times New Roman"/>
          <w:bCs/>
          <w:sz w:val="28"/>
          <w:szCs w:val="28"/>
          <w:lang w:eastAsia="en-US"/>
        </w:rPr>
        <w:t>Подразделы и пункты должны иметь нумерацию в пределах каждого раздела без точки в конце номера.</w:t>
      </w: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Иллюстрации и таблицы, располагаемые на отдельных страницах формата А</w:t>
      </w:r>
      <w:proofErr w:type="gramStart"/>
      <w:r>
        <w:rPr>
          <w:rFonts w:eastAsia="Calibri"/>
          <w:bCs/>
          <w:sz w:val="28"/>
          <w:szCs w:val="28"/>
          <w:lang w:eastAsia="en-US"/>
        </w:rPr>
        <w:t>4</w:t>
      </w:r>
      <w:proofErr w:type="gramEnd"/>
      <w:r>
        <w:rPr>
          <w:rFonts w:eastAsia="Calibri"/>
          <w:bCs/>
          <w:sz w:val="28"/>
          <w:szCs w:val="28"/>
          <w:lang w:eastAsia="en-US"/>
        </w:rPr>
        <w:t>, включают в общую нумерацию страниц.</w:t>
      </w: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 xml:space="preserve">Таблицу обозначают словом «Таблица», которое располагают в правом верхнем углу над заголовком таблицы. Таблицы нумеруют и озаглавливают, заголовок начинают с прописной буквы. Заголовок и слово «Таблица» не подчеркивают. </w:t>
      </w:r>
      <w:proofErr w:type="gramStart"/>
      <w:r>
        <w:rPr>
          <w:rFonts w:eastAsia="Calibri"/>
          <w:bCs/>
          <w:sz w:val="28"/>
          <w:szCs w:val="28"/>
          <w:lang w:eastAsia="en-US"/>
        </w:rPr>
        <w:t>Заголовки граф таблиц начинают с прописных букв, подзаголовки - со строчных, если они составляют одно предложение с заголовком, и с прописных, если они самостоятельные.</w:t>
      </w:r>
      <w:proofErr w:type="gramEnd"/>
      <w:r>
        <w:rPr>
          <w:rFonts w:eastAsia="Calibri"/>
          <w:bCs/>
          <w:sz w:val="28"/>
          <w:szCs w:val="28"/>
          <w:lang w:eastAsia="en-US"/>
        </w:rPr>
        <w:t xml:space="preserve"> Графу «№ п.п.» в таблицу не включают. Высота строк таблицы составляет не менее 8 мм.</w:t>
      </w: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 xml:space="preserve">Формулы нумеруют арабскими цифрами в пределах раздела. Цифрами </w:t>
      </w:r>
      <w:proofErr w:type="gramStart"/>
      <w:r>
        <w:rPr>
          <w:rFonts w:eastAsia="Calibri"/>
          <w:bCs/>
          <w:sz w:val="28"/>
          <w:szCs w:val="28"/>
          <w:lang w:eastAsia="en-US"/>
        </w:rPr>
        <w:t>обозначают</w:t>
      </w:r>
      <w:proofErr w:type="gramEnd"/>
      <w:r>
        <w:rPr>
          <w:rFonts w:eastAsia="Calibri"/>
          <w:bCs/>
          <w:sz w:val="28"/>
          <w:szCs w:val="28"/>
          <w:lang w:eastAsia="en-US"/>
        </w:rPr>
        <w:t xml:space="preserve"> номер раздела и порядковый номер формулы, которые разделяются точкой. Номера помещают в круглые скобки и располагают на уровне формулы с правой стороны листа.</w:t>
      </w:r>
    </w:p>
    <w:p w:rsidR="00831AA6" w:rsidRDefault="00831AA6" w:rsidP="00831AA6">
      <w:pPr>
        <w:pStyle w:val="Style6"/>
        <w:widowControl/>
        <w:spacing w:line="240" w:lineRule="auto"/>
        <w:ind w:firstLine="567"/>
        <w:jc w:val="both"/>
        <w:rPr>
          <w:rFonts w:eastAsia="Calibri"/>
          <w:bCs/>
          <w:sz w:val="28"/>
          <w:szCs w:val="28"/>
          <w:lang w:eastAsia="en-US"/>
        </w:rPr>
      </w:pPr>
      <w:r>
        <w:rPr>
          <w:rFonts w:eastAsia="Calibri"/>
          <w:bCs/>
          <w:sz w:val="28"/>
          <w:szCs w:val="28"/>
          <w:lang w:eastAsia="en-US"/>
        </w:rPr>
        <w:t>Все иллюстрации (фотографии, чертежи, схемы и т.д.) именуют рисунками и помещают ниже поясняющей надписи. Слово «Рисунок» помещают после рисунка и сопровождают при необходимости наименованием.</w:t>
      </w:r>
    </w:p>
    <w:p w:rsidR="00831AA6" w:rsidRDefault="00831AA6" w:rsidP="00831AA6">
      <w:pPr>
        <w:pStyle w:val="Style6"/>
        <w:widowControl/>
        <w:spacing w:line="240" w:lineRule="auto"/>
        <w:ind w:firstLine="567"/>
        <w:jc w:val="both"/>
        <w:rPr>
          <w:rFonts w:eastAsia="Calibri"/>
          <w:sz w:val="28"/>
          <w:szCs w:val="28"/>
        </w:rPr>
      </w:pPr>
      <w:r>
        <w:rPr>
          <w:rFonts w:eastAsia="Calibri"/>
          <w:bCs/>
          <w:sz w:val="28"/>
          <w:szCs w:val="28"/>
          <w:lang w:eastAsia="en-US"/>
        </w:rPr>
        <w:lastRenderedPageBreak/>
        <w:t xml:space="preserve">Ссылки на иллюстрации данного документа указываются порядковым номером иллюстрации, например, на рисунок 1.2. В повторных ссылках указывается слово «смотри», например </w:t>
      </w:r>
      <w:proofErr w:type="gramStart"/>
      <w:r>
        <w:rPr>
          <w:rFonts w:eastAsia="Calibri"/>
          <w:bCs/>
          <w:sz w:val="28"/>
          <w:szCs w:val="28"/>
          <w:lang w:eastAsia="en-US"/>
        </w:rPr>
        <w:t>см</w:t>
      </w:r>
      <w:proofErr w:type="gramEnd"/>
      <w:r>
        <w:rPr>
          <w:rFonts w:eastAsia="Calibri"/>
          <w:bCs/>
          <w:sz w:val="28"/>
          <w:szCs w:val="28"/>
          <w:lang w:eastAsia="en-US"/>
        </w:rPr>
        <w:t>. рисунок 1.2. Аналогично оформляются ссылки на таблицы и формулы. Ссылки на источники обозначаются следующим образом: [6, с. 20]. Это означает, что дана ссылка на 20-ю страницу источника под номером 6.</w:t>
      </w:r>
    </w:p>
    <w:p w:rsidR="00831AA6" w:rsidRDefault="00831AA6" w:rsidP="00831AA6">
      <w:pPr>
        <w:pStyle w:val="Style6"/>
        <w:widowControl/>
        <w:spacing w:line="240" w:lineRule="auto"/>
        <w:ind w:firstLine="567"/>
        <w:jc w:val="both"/>
        <w:rPr>
          <w:szCs w:val="28"/>
        </w:rPr>
      </w:pPr>
      <w:r>
        <w:rPr>
          <w:rFonts w:eastAsia="Calibri"/>
          <w:sz w:val="28"/>
          <w:szCs w:val="28"/>
        </w:rPr>
        <w:t>Текстовая часть отчета оформляется в соответствии с требованиями следующих стандартов:</w:t>
      </w:r>
    </w:p>
    <w:p w:rsidR="00831AA6" w:rsidRDefault="00831AA6" w:rsidP="00831AA6">
      <w:pPr>
        <w:numPr>
          <w:ilvl w:val="0"/>
          <w:numId w:val="8"/>
        </w:numPr>
        <w:tabs>
          <w:tab w:val="left" w:pos="1080"/>
        </w:tabs>
        <w:suppressAutoHyphens/>
        <w:ind w:left="0" w:firstLine="709"/>
        <w:contextualSpacing/>
        <w:jc w:val="both"/>
      </w:pPr>
      <w:r>
        <w:rPr>
          <w:szCs w:val="28"/>
        </w:rPr>
        <w:t>ГОСТ 2.105 – 95. ЕСКД. Общие требования к текстовым документам.</w:t>
      </w:r>
    </w:p>
    <w:p w:rsidR="00831AA6" w:rsidRDefault="00E57092" w:rsidP="00831AA6">
      <w:pPr>
        <w:numPr>
          <w:ilvl w:val="0"/>
          <w:numId w:val="8"/>
        </w:numPr>
        <w:tabs>
          <w:tab w:val="left" w:pos="1080"/>
        </w:tabs>
        <w:suppressAutoHyphens/>
        <w:ind w:left="0" w:firstLine="709"/>
        <w:contextualSpacing/>
        <w:jc w:val="both"/>
        <w:rPr>
          <w:szCs w:val="28"/>
        </w:rPr>
      </w:pPr>
      <w:hyperlink r:id="rId78" w:history="1">
        <w:r w:rsidR="00831AA6">
          <w:rPr>
            <w:rStyle w:val="ac"/>
            <w:szCs w:val="28"/>
          </w:rPr>
          <w:t>ГОСТ 7.32-2001</w:t>
        </w:r>
      </w:hyperlink>
      <w:r w:rsidR="00831AA6">
        <w:rPr>
          <w:bCs/>
          <w:szCs w:val="28"/>
        </w:rPr>
        <w:t> Система стандартов по информации, библиотечному и издательскому делу. Отчет о научно-исследовательской работе. Структура и правила оформления.</w:t>
      </w:r>
    </w:p>
    <w:p w:rsidR="00831AA6" w:rsidRDefault="00831AA6" w:rsidP="00831AA6">
      <w:pPr>
        <w:numPr>
          <w:ilvl w:val="0"/>
          <w:numId w:val="8"/>
        </w:numPr>
        <w:tabs>
          <w:tab w:val="left" w:pos="1080"/>
        </w:tabs>
        <w:suppressAutoHyphens/>
        <w:ind w:left="0" w:firstLine="709"/>
        <w:contextualSpacing/>
        <w:jc w:val="both"/>
        <w:rPr>
          <w:szCs w:val="28"/>
        </w:rPr>
      </w:pPr>
      <w:r>
        <w:rPr>
          <w:szCs w:val="28"/>
        </w:rPr>
        <w:t>ГОСТ 2.106 – 96. ЕСКД. Текстовые документы.</w:t>
      </w:r>
    </w:p>
    <w:p w:rsidR="00831AA6" w:rsidRDefault="00831AA6" w:rsidP="00831AA6">
      <w:pPr>
        <w:numPr>
          <w:ilvl w:val="0"/>
          <w:numId w:val="8"/>
        </w:numPr>
        <w:tabs>
          <w:tab w:val="left" w:pos="1080"/>
        </w:tabs>
        <w:suppressAutoHyphens/>
        <w:ind w:left="0" w:firstLine="709"/>
        <w:contextualSpacing/>
        <w:jc w:val="both"/>
      </w:pPr>
      <w:proofErr w:type="spellStart"/>
      <w:r>
        <w:rPr>
          <w:szCs w:val="28"/>
        </w:rPr>
        <w:t>Вайспапир</w:t>
      </w:r>
      <w:proofErr w:type="spellEnd"/>
      <w:r>
        <w:rPr>
          <w:szCs w:val="28"/>
        </w:rPr>
        <w:t xml:space="preserve"> В.А., </w:t>
      </w:r>
      <w:proofErr w:type="spellStart"/>
      <w:r>
        <w:rPr>
          <w:szCs w:val="28"/>
        </w:rPr>
        <w:t>Катунин</w:t>
      </w:r>
      <w:proofErr w:type="spellEnd"/>
      <w:r>
        <w:rPr>
          <w:szCs w:val="28"/>
        </w:rPr>
        <w:t xml:space="preserve"> Г.П., Мефодьева Г.Д. ЕСКД в студенческих работах. Новосибирск, </w:t>
      </w:r>
      <w:proofErr w:type="spellStart"/>
      <w:r>
        <w:rPr>
          <w:szCs w:val="28"/>
        </w:rPr>
        <w:t>СибГУТИ</w:t>
      </w:r>
      <w:proofErr w:type="spellEnd"/>
      <w:r>
        <w:rPr>
          <w:szCs w:val="28"/>
        </w:rPr>
        <w:t>, 2009 г.</w:t>
      </w:r>
    </w:p>
    <w:p w:rsidR="009231B2" w:rsidRDefault="009231B2">
      <w:pPr>
        <w:spacing w:after="200" w:line="276" w:lineRule="auto"/>
        <w:rPr>
          <w:sz w:val="28"/>
          <w:szCs w:val="28"/>
        </w:rPr>
      </w:pPr>
      <w:r>
        <w:rPr>
          <w:sz w:val="28"/>
          <w:szCs w:val="28"/>
        </w:rPr>
        <w:br w:type="page"/>
      </w:r>
    </w:p>
    <w:p w:rsidR="004E011A" w:rsidRDefault="009231B2" w:rsidP="004E011A">
      <w:pPr>
        <w:spacing w:after="200" w:line="276" w:lineRule="auto"/>
        <w:jc w:val="right"/>
        <w:rPr>
          <w:sz w:val="28"/>
          <w:szCs w:val="28"/>
        </w:rPr>
      </w:pPr>
      <w:r>
        <w:rPr>
          <w:sz w:val="28"/>
          <w:szCs w:val="28"/>
        </w:rPr>
        <w:lastRenderedPageBreak/>
        <w:t xml:space="preserve">Приложение </w:t>
      </w:r>
      <w:r w:rsidR="00C645E5">
        <w:rPr>
          <w:sz w:val="28"/>
          <w:szCs w:val="28"/>
        </w:rPr>
        <w:t>3</w:t>
      </w:r>
    </w:p>
    <w:p w:rsidR="009231B2" w:rsidRDefault="009231B2" w:rsidP="009231B2">
      <w:pPr>
        <w:pStyle w:val="a5"/>
        <w:spacing w:before="240" w:after="240" w:line="240" w:lineRule="auto"/>
        <w:ind w:left="0"/>
        <w:jc w:val="both"/>
        <w:rPr>
          <w:rFonts w:ascii="Times New Roman" w:hAnsi="Times New Roman"/>
          <w:b/>
          <w:sz w:val="24"/>
          <w:szCs w:val="24"/>
        </w:rPr>
      </w:pPr>
      <w:r>
        <w:rPr>
          <w:rFonts w:ascii="Times New Roman" w:hAnsi="Times New Roman"/>
          <w:b/>
          <w:sz w:val="24"/>
          <w:szCs w:val="24"/>
        </w:rPr>
        <w:t>Перечень результатов обучения (компетенций)</w:t>
      </w:r>
    </w:p>
    <w:tbl>
      <w:tblPr>
        <w:tblStyle w:val="a4"/>
        <w:tblW w:w="9713" w:type="dxa"/>
        <w:tblLook w:val="04A0"/>
      </w:tblPr>
      <w:tblGrid>
        <w:gridCol w:w="1101"/>
        <w:gridCol w:w="8612"/>
      </w:tblGrid>
      <w:tr w:rsidR="009231B2" w:rsidTr="009231B2">
        <w:tc>
          <w:tcPr>
            <w:tcW w:w="1101" w:type="dxa"/>
          </w:tcPr>
          <w:p w:rsidR="009231B2" w:rsidRPr="009231B2" w:rsidRDefault="009231B2" w:rsidP="009231B2">
            <w:pPr>
              <w:pStyle w:val="a5"/>
              <w:spacing w:before="240" w:after="240" w:line="240" w:lineRule="auto"/>
              <w:ind w:left="0"/>
              <w:jc w:val="both"/>
              <w:rPr>
                <w:rFonts w:ascii="Times New Roman" w:hAnsi="Times New Roman"/>
                <w:sz w:val="24"/>
                <w:szCs w:val="24"/>
              </w:rPr>
            </w:pPr>
            <w:r w:rsidRPr="009231B2">
              <w:rPr>
                <w:rFonts w:ascii="Times New Roman" w:hAnsi="Times New Roman"/>
                <w:sz w:val="24"/>
                <w:szCs w:val="24"/>
              </w:rPr>
              <w:t>Индекс</w:t>
            </w:r>
          </w:p>
        </w:tc>
        <w:tc>
          <w:tcPr>
            <w:tcW w:w="8612" w:type="dxa"/>
          </w:tcPr>
          <w:p w:rsidR="009231B2" w:rsidRPr="009231B2" w:rsidRDefault="009231B2" w:rsidP="009231B2">
            <w:pPr>
              <w:pStyle w:val="a5"/>
              <w:spacing w:before="240" w:after="240" w:line="240" w:lineRule="auto"/>
              <w:ind w:left="0"/>
              <w:jc w:val="center"/>
              <w:rPr>
                <w:rFonts w:ascii="Times New Roman" w:hAnsi="Times New Roman"/>
                <w:sz w:val="24"/>
                <w:szCs w:val="24"/>
              </w:rPr>
            </w:pPr>
            <w:r w:rsidRPr="009231B2">
              <w:rPr>
                <w:rFonts w:ascii="Times New Roman" w:hAnsi="Times New Roman"/>
                <w:sz w:val="24"/>
                <w:szCs w:val="24"/>
              </w:rPr>
              <w:t>Наименование компетенции</w:t>
            </w:r>
          </w:p>
        </w:tc>
      </w:tr>
      <w:tr w:rsidR="009231B2" w:rsidTr="009231B2">
        <w:tc>
          <w:tcPr>
            <w:tcW w:w="1101" w:type="dxa"/>
          </w:tcPr>
          <w:p w:rsidR="009231B2" w:rsidRPr="009231B2" w:rsidRDefault="009231B2" w:rsidP="009231B2">
            <w:pPr>
              <w:pStyle w:val="a5"/>
              <w:spacing w:before="240" w:after="240" w:line="240" w:lineRule="auto"/>
              <w:ind w:left="0"/>
              <w:jc w:val="both"/>
              <w:rPr>
                <w:rFonts w:ascii="Times New Roman" w:hAnsi="Times New Roman"/>
                <w:sz w:val="24"/>
                <w:szCs w:val="24"/>
              </w:rPr>
            </w:pPr>
            <w:r w:rsidRPr="009231B2">
              <w:rPr>
                <w:rFonts w:ascii="Times New Roman" w:hAnsi="Times New Roman"/>
                <w:sz w:val="24"/>
                <w:szCs w:val="24"/>
              </w:rPr>
              <w:t>ОПК-2</w:t>
            </w:r>
          </w:p>
        </w:tc>
        <w:tc>
          <w:tcPr>
            <w:tcW w:w="8612" w:type="dxa"/>
          </w:tcPr>
          <w:p w:rsidR="009231B2" w:rsidRPr="009231B2" w:rsidRDefault="009231B2" w:rsidP="009231B2">
            <w:pPr>
              <w:pStyle w:val="a5"/>
              <w:spacing w:before="240" w:after="240" w:line="240" w:lineRule="auto"/>
              <w:ind w:left="0"/>
              <w:jc w:val="both"/>
              <w:rPr>
                <w:rFonts w:ascii="Times New Roman" w:hAnsi="Times New Roman"/>
                <w:sz w:val="24"/>
                <w:szCs w:val="24"/>
              </w:rPr>
            </w:pPr>
            <w:r w:rsidRPr="009231B2">
              <w:rPr>
                <w:rFonts w:ascii="Times New Roman" w:hAnsi="Times New Roman"/>
                <w:sz w:val="24"/>
                <w:szCs w:val="24"/>
              </w:rPr>
              <w:t xml:space="preserve">способностью решать стандартные задачи профессиональной деятельности на основе информационной и библиографической культуры с применением </w:t>
            </w:r>
            <w:proofErr w:type="spellStart"/>
            <w:r w:rsidRPr="009231B2">
              <w:rPr>
                <w:rFonts w:ascii="Times New Roman" w:hAnsi="Times New Roman"/>
                <w:sz w:val="24"/>
                <w:szCs w:val="24"/>
              </w:rPr>
              <w:t>инфокоммуникационных</w:t>
            </w:r>
            <w:proofErr w:type="spellEnd"/>
            <w:r w:rsidRPr="009231B2">
              <w:rPr>
                <w:rFonts w:ascii="Times New Roman" w:hAnsi="Times New Roman"/>
                <w:sz w:val="24"/>
                <w:szCs w:val="24"/>
              </w:rPr>
              <w:t xml:space="preserve"> технологий и с учетом основных требований информационной безопасности</w:t>
            </w:r>
          </w:p>
        </w:tc>
      </w:tr>
      <w:tr w:rsidR="009231B2" w:rsidTr="009231B2">
        <w:tc>
          <w:tcPr>
            <w:tcW w:w="1101" w:type="dxa"/>
          </w:tcPr>
          <w:p w:rsidR="009231B2" w:rsidRPr="009231B2" w:rsidRDefault="009231B2" w:rsidP="009231B2">
            <w:pPr>
              <w:pStyle w:val="a5"/>
              <w:spacing w:before="240" w:after="240" w:line="240" w:lineRule="auto"/>
              <w:ind w:left="0"/>
              <w:jc w:val="both"/>
              <w:rPr>
                <w:rFonts w:ascii="Times New Roman" w:hAnsi="Times New Roman"/>
                <w:sz w:val="24"/>
                <w:szCs w:val="24"/>
              </w:rPr>
            </w:pPr>
            <w:r w:rsidRPr="009231B2">
              <w:rPr>
                <w:rFonts w:ascii="Times New Roman" w:hAnsi="Times New Roman"/>
                <w:sz w:val="24"/>
                <w:szCs w:val="24"/>
              </w:rPr>
              <w:t>ОПК-6</w:t>
            </w:r>
          </w:p>
        </w:tc>
        <w:tc>
          <w:tcPr>
            <w:tcW w:w="8612" w:type="dxa"/>
          </w:tcPr>
          <w:p w:rsidR="009231B2" w:rsidRPr="009231B2" w:rsidRDefault="009231B2" w:rsidP="009231B2">
            <w:pPr>
              <w:pStyle w:val="a5"/>
              <w:spacing w:before="240" w:after="240" w:line="240" w:lineRule="auto"/>
              <w:ind w:left="0"/>
              <w:jc w:val="both"/>
              <w:rPr>
                <w:rFonts w:ascii="Times New Roman" w:hAnsi="Times New Roman"/>
                <w:sz w:val="24"/>
                <w:szCs w:val="24"/>
              </w:rPr>
            </w:pPr>
            <w:r w:rsidRPr="009231B2">
              <w:rPr>
                <w:rFonts w:ascii="Times New Roman" w:hAnsi="Times New Roman"/>
                <w:sz w:val="24"/>
                <w:szCs w:val="24"/>
              </w:rPr>
              <w:t xml:space="preserve">способностью проводить инструментальные измерения, используемые в области </w:t>
            </w:r>
            <w:proofErr w:type="spellStart"/>
            <w:r w:rsidRPr="009231B2">
              <w:rPr>
                <w:rFonts w:ascii="Times New Roman" w:hAnsi="Times New Roman"/>
                <w:sz w:val="24"/>
                <w:szCs w:val="24"/>
              </w:rPr>
              <w:t>инфокоммуникационных</w:t>
            </w:r>
            <w:proofErr w:type="spellEnd"/>
            <w:r w:rsidRPr="009231B2">
              <w:rPr>
                <w:rFonts w:ascii="Times New Roman" w:hAnsi="Times New Roman"/>
                <w:sz w:val="24"/>
                <w:szCs w:val="24"/>
              </w:rPr>
              <w:t xml:space="preserve"> технологий и систем связи</w:t>
            </w:r>
          </w:p>
        </w:tc>
      </w:tr>
      <w:tr w:rsidR="009231B2" w:rsidTr="009231B2">
        <w:tc>
          <w:tcPr>
            <w:tcW w:w="1101" w:type="dxa"/>
          </w:tcPr>
          <w:p w:rsidR="009231B2" w:rsidRPr="009231B2" w:rsidRDefault="009231B2" w:rsidP="009231B2">
            <w:pPr>
              <w:pStyle w:val="a5"/>
              <w:spacing w:before="240" w:after="240" w:line="240" w:lineRule="auto"/>
              <w:ind w:left="0"/>
              <w:jc w:val="both"/>
              <w:rPr>
                <w:rFonts w:ascii="Times New Roman" w:hAnsi="Times New Roman"/>
                <w:sz w:val="24"/>
                <w:szCs w:val="24"/>
              </w:rPr>
            </w:pPr>
            <w:r w:rsidRPr="009231B2">
              <w:rPr>
                <w:rFonts w:ascii="Times New Roman" w:hAnsi="Times New Roman"/>
                <w:sz w:val="24"/>
                <w:szCs w:val="24"/>
              </w:rPr>
              <w:t>ПК-19</w:t>
            </w:r>
          </w:p>
        </w:tc>
        <w:tc>
          <w:tcPr>
            <w:tcW w:w="8612" w:type="dxa"/>
          </w:tcPr>
          <w:p w:rsidR="009231B2" w:rsidRPr="009231B2" w:rsidRDefault="009231B2" w:rsidP="009231B2">
            <w:pPr>
              <w:pStyle w:val="a5"/>
              <w:spacing w:before="240" w:after="240" w:line="240" w:lineRule="auto"/>
              <w:ind w:left="0"/>
              <w:jc w:val="both"/>
              <w:rPr>
                <w:rFonts w:ascii="Times New Roman" w:hAnsi="Times New Roman"/>
                <w:sz w:val="24"/>
                <w:szCs w:val="24"/>
              </w:rPr>
            </w:pPr>
            <w:r w:rsidRPr="009231B2">
              <w:rPr>
                <w:rFonts w:ascii="Times New Roman" w:eastAsia="Arial" w:hAnsi="Times New Roman"/>
                <w:sz w:val="24"/>
                <w:szCs w:val="24"/>
              </w:rPr>
              <w:t>готовностью к организации работ по практическому использованию и внедрению результатов исследований</w:t>
            </w:r>
          </w:p>
        </w:tc>
      </w:tr>
    </w:tbl>
    <w:p w:rsidR="009231B2" w:rsidRDefault="009231B2" w:rsidP="009231B2">
      <w:pPr>
        <w:pStyle w:val="a5"/>
        <w:tabs>
          <w:tab w:val="left" w:pos="1134"/>
        </w:tabs>
        <w:spacing w:before="240" w:after="240" w:line="240" w:lineRule="auto"/>
        <w:ind w:left="0"/>
        <w:jc w:val="both"/>
        <w:rPr>
          <w:rFonts w:ascii="Times New Roman" w:hAnsi="Times New Roman"/>
          <w:sz w:val="24"/>
          <w:szCs w:val="24"/>
        </w:rPr>
      </w:pPr>
      <w:r>
        <w:rPr>
          <w:rFonts w:ascii="Times New Roman" w:hAnsi="Times New Roman"/>
          <w:b/>
          <w:sz w:val="24"/>
          <w:szCs w:val="24"/>
        </w:rPr>
        <w:t>Показатели, критерии и шкалы оценивания компетенций</w:t>
      </w:r>
    </w:p>
    <w:p w:rsidR="009231B2" w:rsidRDefault="009231B2" w:rsidP="009231B2">
      <w:pPr>
        <w:pStyle w:val="a5"/>
        <w:spacing w:before="480" w:after="240" w:line="240" w:lineRule="auto"/>
        <w:ind w:left="0"/>
        <w:jc w:val="both"/>
        <w:rPr>
          <w:sz w:val="24"/>
          <w:szCs w:val="24"/>
        </w:rPr>
      </w:pPr>
      <w:r>
        <w:rPr>
          <w:rFonts w:ascii="Times New Roman" w:hAnsi="Times New Roman"/>
          <w:sz w:val="24"/>
          <w:szCs w:val="24"/>
        </w:rPr>
        <w:t>Показателем оценивания компетенций является уровень их освоения.</w:t>
      </w:r>
    </w:p>
    <w:tbl>
      <w:tblPr>
        <w:tblW w:w="0" w:type="auto"/>
        <w:tblInd w:w="-10" w:type="dxa"/>
        <w:tblLayout w:type="fixed"/>
        <w:tblLook w:val="0000"/>
      </w:tblPr>
      <w:tblGrid>
        <w:gridCol w:w="2376"/>
        <w:gridCol w:w="4192"/>
        <w:gridCol w:w="3305"/>
      </w:tblGrid>
      <w:tr w:rsidR="009231B2" w:rsidTr="00A33DEE">
        <w:tc>
          <w:tcPr>
            <w:tcW w:w="2376" w:type="dxa"/>
            <w:tcBorders>
              <w:top w:val="single" w:sz="4" w:space="0" w:color="000000"/>
              <w:left w:val="single" w:sz="4" w:space="0" w:color="000000"/>
              <w:bottom w:val="single" w:sz="4" w:space="0" w:color="000000"/>
            </w:tcBorders>
            <w:shd w:val="clear" w:color="auto" w:fill="auto"/>
            <w:vAlign w:val="center"/>
          </w:tcPr>
          <w:p w:rsidR="009231B2" w:rsidRDefault="009231B2" w:rsidP="00A33DEE">
            <w:pPr>
              <w:pStyle w:val="14"/>
              <w:shd w:val="clear" w:color="auto" w:fill="auto"/>
              <w:spacing w:before="0" w:after="0" w:line="240" w:lineRule="auto"/>
              <w:ind w:firstLine="0"/>
              <w:rPr>
                <w:sz w:val="24"/>
                <w:szCs w:val="24"/>
              </w:rPr>
            </w:pPr>
            <w:r>
              <w:rPr>
                <w:sz w:val="24"/>
                <w:szCs w:val="24"/>
              </w:rPr>
              <w:t xml:space="preserve">Шкала </w:t>
            </w:r>
            <w:r>
              <w:rPr>
                <w:sz w:val="24"/>
                <w:szCs w:val="24"/>
              </w:rPr>
              <w:br/>
              <w:t>оценивания</w:t>
            </w:r>
          </w:p>
        </w:tc>
        <w:tc>
          <w:tcPr>
            <w:tcW w:w="4192" w:type="dxa"/>
            <w:tcBorders>
              <w:top w:val="single" w:sz="4" w:space="0" w:color="000000"/>
              <w:left w:val="single" w:sz="4" w:space="0" w:color="000000"/>
              <w:bottom w:val="single" w:sz="4" w:space="0" w:color="000000"/>
            </w:tcBorders>
            <w:shd w:val="clear" w:color="auto" w:fill="auto"/>
            <w:vAlign w:val="center"/>
          </w:tcPr>
          <w:p w:rsidR="009231B2" w:rsidRDefault="009231B2" w:rsidP="00A33DEE">
            <w:pPr>
              <w:pStyle w:val="14"/>
              <w:shd w:val="clear" w:color="auto" w:fill="auto"/>
              <w:spacing w:before="0" w:after="0" w:line="240" w:lineRule="auto"/>
              <w:ind w:firstLine="0"/>
              <w:rPr>
                <w:sz w:val="24"/>
                <w:szCs w:val="24"/>
              </w:rPr>
            </w:pPr>
            <w:r>
              <w:rPr>
                <w:sz w:val="24"/>
                <w:szCs w:val="24"/>
              </w:rPr>
              <w:t>Результат обучения</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231B2" w:rsidRDefault="009231B2" w:rsidP="00A33DEE">
            <w:pPr>
              <w:pStyle w:val="14"/>
              <w:shd w:val="clear" w:color="auto" w:fill="auto"/>
              <w:spacing w:before="0" w:after="0" w:line="240" w:lineRule="auto"/>
              <w:ind w:firstLine="0"/>
            </w:pPr>
            <w:r>
              <w:rPr>
                <w:sz w:val="24"/>
                <w:szCs w:val="24"/>
              </w:rPr>
              <w:t>Критерий оценивания</w:t>
            </w:r>
          </w:p>
        </w:tc>
      </w:tr>
      <w:tr w:rsidR="009231B2" w:rsidTr="00A33DEE">
        <w:tc>
          <w:tcPr>
            <w:tcW w:w="987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231B2" w:rsidRPr="003076D5" w:rsidRDefault="009231B2" w:rsidP="00A33DEE">
            <w:pPr>
              <w:spacing w:line="230" w:lineRule="auto"/>
              <w:ind w:left="861" w:hanging="709"/>
              <w:jc w:val="both"/>
            </w:pPr>
            <w:r w:rsidRPr="003076D5">
              <w:t xml:space="preserve">ОПК-2 способностью решать стандартные задачи профессиональной деятельности на основе информационной и библиографической культуры с применением </w:t>
            </w:r>
            <w:proofErr w:type="spellStart"/>
            <w:r w:rsidRPr="003076D5">
              <w:t>инфокоммуникационных</w:t>
            </w:r>
            <w:proofErr w:type="spellEnd"/>
            <w:r w:rsidRPr="003076D5">
              <w:t xml:space="preserve"> технологий и с учетом основных требований информационной безопасности</w:t>
            </w:r>
          </w:p>
        </w:tc>
      </w:tr>
      <w:tr w:rsidR="009231B2" w:rsidTr="00A33DEE">
        <w:tc>
          <w:tcPr>
            <w:tcW w:w="2376" w:type="dxa"/>
            <w:vMerge w:val="restart"/>
            <w:tcBorders>
              <w:top w:val="single" w:sz="4" w:space="0" w:color="000000"/>
              <w:left w:val="single" w:sz="4" w:space="0" w:color="000000"/>
              <w:bottom w:val="single" w:sz="4" w:space="0" w:color="000000"/>
            </w:tcBorders>
            <w:shd w:val="clear" w:color="auto" w:fill="auto"/>
            <w:vAlign w:val="center"/>
          </w:tcPr>
          <w:p w:rsidR="009231B2" w:rsidRPr="003076D5" w:rsidRDefault="009231B2" w:rsidP="00A33DEE">
            <w:pPr>
              <w:pStyle w:val="14"/>
              <w:shd w:val="clear" w:color="auto" w:fill="auto"/>
              <w:spacing w:before="0" w:after="0" w:line="240" w:lineRule="auto"/>
              <w:ind w:firstLine="0"/>
              <w:jc w:val="left"/>
              <w:rPr>
                <w:b/>
                <w:sz w:val="22"/>
                <w:szCs w:val="22"/>
              </w:rPr>
            </w:pPr>
            <w:r w:rsidRPr="003076D5">
              <w:rPr>
                <w:sz w:val="22"/>
                <w:szCs w:val="22"/>
              </w:rPr>
              <w:t>Низкий (пороговый) уровень</w:t>
            </w: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Знает: </w:t>
            </w:r>
            <w:r w:rsidRPr="003076D5">
              <w:rPr>
                <w:sz w:val="22"/>
                <w:szCs w:val="22"/>
              </w:rPr>
              <w:t>перечень рабочей и технической документации для проектирования линейных сооружений связи</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tabs>
                <w:tab w:val="left" w:pos="236"/>
              </w:tabs>
              <w:spacing w:before="0" w:after="0" w:line="240" w:lineRule="auto"/>
              <w:ind w:firstLine="0"/>
              <w:jc w:val="both"/>
              <w:rPr>
                <w:sz w:val="22"/>
                <w:szCs w:val="22"/>
              </w:rPr>
            </w:pPr>
            <w:r w:rsidRPr="003076D5">
              <w:rPr>
                <w:sz w:val="22"/>
                <w:szCs w:val="22"/>
              </w:rPr>
              <w:t>-</w:t>
            </w:r>
            <w:proofErr w:type="gramStart"/>
            <w:r w:rsidRPr="003076D5">
              <w:rPr>
                <w:sz w:val="22"/>
                <w:szCs w:val="22"/>
              </w:rPr>
              <w:t>способен</w:t>
            </w:r>
            <w:proofErr w:type="gramEnd"/>
            <w:r w:rsidRPr="003076D5">
              <w:rPr>
                <w:sz w:val="22"/>
                <w:szCs w:val="22"/>
              </w:rPr>
              <w:t xml:space="preserve"> формулировать основные положения нормативной документации;</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napToGrid w:val="0"/>
              <w:spacing w:before="0" w:after="0" w:line="240" w:lineRule="auto"/>
              <w:ind w:firstLine="0"/>
              <w:jc w:val="both"/>
              <w:rPr>
                <w:sz w:val="22"/>
                <w:szCs w:val="22"/>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Умеет: </w:t>
            </w:r>
            <w:r w:rsidRPr="003076D5">
              <w:rPr>
                <w:sz w:val="22"/>
                <w:szCs w:val="22"/>
              </w:rPr>
              <w:t>использовать</w:t>
            </w:r>
            <w:r w:rsidRPr="003076D5">
              <w:rPr>
                <w:b/>
                <w:sz w:val="22"/>
                <w:szCs w:val="22"/>
              </w:rPr>
              <w:t xml:space="preserve"> </w:t>
            </w:r>
            <w:r w:rsidRPr="003076D5">
              <w:rPr>
                <w:sz w:val="22"/>
                <w:szCs w:val="22"/>
              </w:rPr>
              <w:t>нормативную документацию при проектировании сооружений связи</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может проводить анализ, сравнение и выбор подходящего оборудования для линейных сооружений</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napToGrid w:val="0"/>
              <w:spacing w:before="0" w:after="0" w:line="240" w:lineRule="auto"/>
              <w:ind w:firstLine="0"/>
              <w:jc w:val="both"/>
              <w:rPr>
                <w:sz w:val="22"/>
                <w:szCs w:val="22"/>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Владеет: </w:t>
            </w:r>
            <w:r w:rsidRPr="003076D5">
              <w:rPr>
                <w:sz w:val="22"/>
                <w:szCs w:val="22"/>
              </w:rPr>
              <w:t>навыками разработки проектов сооружений связи</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xml:space="preserve">- </w:t>
            </w:r>
            <w:proofErr w:type="gramStart"/>
            <w:r w:rsidRPr="003076D5">
              <w:rPr>
                <w:sz w:val="22"/>
                <w:szCs w:val="22"/>
              </w:rPr>
              <w:t>способен</w:t>
            </w:r>
            <w:proofErr w:type="gramEnd"/>
            <w:r w:rsidRPr="003076D5">
              <w:rPr>
                <w:sz w:val="22"/>
                <w:szCs w:val="22"/>
              </w:rPr>
              <w:t xml:space="preserve"> подготовить спецификацию на оборудование и материалы</w:t>
            </w:r>
          </w:p>
        </w:tc>
      </w:tr>
      <w:tr w:rsidR="009231B2" w:rsidTr="00A33DEE">
        <w:tc>
          <w:tcPr>
            <w:tcW w:w="2376" w:type="dxa"/>
            <w:vMerge w:val="restart"/>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b/>
                <w:sz w:val="22"/>
                <w:szCs w:val="22"/>
              </w:rPr>
            </w:pPr>
            <w:r w:rsidRPr="003076D5">
              <w:rPr>
                <w:sz w:val="22"/>
                <w:szCs w:val="22"/>
              </w:rPr>
              <w:t>Средний уровень</w:t>
            </w: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Знает: </w:t>
            </w:r>
            <w:r w:rsidRPr="003076D5">
              <w:rPr>
                <w:sz w:val="22"/>
                <w:szCs w:val="22"/>
              </w:rPr>
              <w:t>основные п</w:t>
            </w:r>
            <w:r w:rsidRPr="003076D5">
              <w:rPr>
                <w:bCs/>
                <w:sz w:val="22"/>
                <w:szCs w:val="22"/>
              </w:rPr>
              <w:t>оложения о составе разделов проектной документации и требованиях к их содержанию</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xml:space="preserve">- </w:t>
            </w:r>
            <w:proofErr w:type="gramStart"/>
            <w:r w:rsidRPr="003076D5">
              <w:rPr>
                <w:sz w:val="22"/>
                <w:szCs w:val="22"/>
              </w:rPr>
              <w:t>способен</w:t>
            </w:r>
            <w:proofErr w:type="gramEnd"/>
            <w:r w:rsidRPr="003076D5">
              <w:rPr>
                <w:sz w:val="22"/>
                <w:szCs w:val="22"/>
              </w:rPr>
              <w:t xml:space="preserve"> пояснить разделы нормативных документов, давать сравнительную оценку различных способов строительства КЛС</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napToGrid w:val="0"/>
              <w:spacing w:before="0" w:after="0" w:line="240" w:lineRule="auto"/>
              <w:ind w:firstLine="0"/>
              <w:jc w:val="both"/>
              <w:rPr>
                <w:sz w:val="22"/>
                <w:szCs w:val="22"/>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Умеет: </w:t>
            </w:r>
            <w:r w:rsidRPr="003076D5">
              <w:rPr>
                <w:sz w:val="22"/>
                <w:szCs w:val="22"/>
              </w:rPr>
              <w:t>использовать нормативную базу при принятии проектных решений</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способность применять положения нормативной базы в профессиональной деятельности</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napToGrid w:val="0"/>
              <w:spacing w:before="0" w:after="0" w:line="240" w:lineRule="auto"/>
              <w:ind w:firstLine="0"/>
              <w:jc w:val="both"/>
              <w:rPr>
                <w:sz w:val="22"/>
                <w:szCs w:val="22"/>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Владеет: </w:t>
            </w:r>
            <w:r w:rsidRPr="003076D5">
              <w:rPr>
                <w:sz w:val="22"/>
                <w:szCs w:val="22"/>
              </w:rPr>
              <w:t>навыками разработки рабочих проектов</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Default"/>
              <w:rPr>
                <w:sz w:val="22"/>
                <w:szCs w:val="22"/>
              </w:rPr>
            </w:pPr>
            <w:r w:rsidRPr="003076D5">
              <w:rPr>
                <w:color w:val="auto"/>
                <w:sz w:val="22"/>
                <w:szCs w:val="22"/>
              </w:rPr>
              <w:t xml:space="preserve">- </w:t>
            </w:r>
            <w:proofErr w:type="gramStart"/>
            <w:r w:rsidRPr="003076D5">
              <w:rPr>
                <w:color w:val="auto"/>
                <w:sz w:val="22"/>
                <w:szCs w:val="22"/>
              </w:rPr>
              <w:t>способен</w:t>
            </w:r>
            <w:proofErr w:type="gramEnd"/>
            <w:r w:rsidRPr="003076D5">
              <w:rPr>
                <w:color w:val="auto"/>
                <w:sz w:val="22"/>
                <w:szCs w:val="22"/>
              </w:rPr>
              <w:t xml:space="preserve"> корректно представить знания нормативной документации;</w:t>
            </w:r>
          </w:p>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владеет терминологией в области проектирования сооружений связи</w:t>
            </w:r>
          </w:p>
        </w:tc>
      </w:tr>
      <w:tr w:rsidR="009231B2" w:rsidTr="00A33DEE">
        <w:tc>
          <w:tcPr>
            <w:tcW w:w="2376" w:type="dxa"/>
            <w:vMerge w:val="restart"/>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b/>
                <w:sz w:val="22"/>
                <w:szCs w:val="22"/>
              </w:rPr>
            </w:pPr>
            <w:r w:rsidRPr="003076D5">
              <w:rPr>
                <w:sz w:val="22"/>
                <w:szCs w:val="22"/>
              </w:rPr>
              <w:t>Высокий уровень</w:t>
            </w: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Знает: </w:t>
            </w:r>
            <w:r w:rsidRPr="003076D5">
              <w:rPr>
                <w:sz w:val="22"/>
                <w:szCs w:val="22"/>
              </w:rPr>
              <w:t>существующую нормативную документацию по проектированию сооружений связи</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знает содержание нормативных документов</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napToGrid w:val="0"/>
              <w:spacing w:before="0" w:after="0" w:line="240" w:lineRule="auto"/>
              <w:ind w:firstLine="0"/>
              <w:jc w:val="both"/>
              <w:rPr>
                <w:sz w:val="22"/>
                <w:szCs w:val="22"/>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Умеет:  </w:t>
            </w:r>
            <w:r w:rsidRPr="003076D5">
              <w:rPr>
                <w:sz w:val="22"/>
                <w:szCs w:val="22"/>
              </w:rPr>
              <w:t xml:space="preserve">осуществлять анализ при выборе методов строительства  и оптимизировать проектные решения, используя </w:t>
            </w:r>
            <w:r w:rsidRPr="003076D5">
              <w:rPr>
                <w:sz w:val="22"/>
                <w:szCs w:val="22"/>
              </w:rPr>
              <w:lastRenderedPageBreak/>
              <w:t>нормативную базу</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9231B2">
            <w:pPr>
              <w:pStyle w:val="14"/>
              <w:numPr>
                <w:ilvl w:val="0"/>
                <w:numId w:val="9"/>
              </w:numPr>
              <w:shd w:val="clear" w:color="auto" w:fill="auto"/>
              <w:spacing w:before="0" w:after="0" w:line="240" w:lineRule="auto"/>
              <w:ind w:left="95" w:hanging="95"/>
              <w:jc w:val="both"/>
              <w:rPr>
                <w:sz w:val="22"/>
                <w:szCs w:val="22"/>
              </w:rPr>
            </w:pPr>
            <w:r w:rsidRPr="003076D5">
              <w:rPr>
                <w:sz w:val="22"/>
                <w:szCs w:val="22"/>
              </w:rPr>
              <w:lastRenderedPageBreak/>
              <w:t xml:space="preserve">умеет обобщать и анализировать содержание нормативных документов, </w:t>
            </w:r>
            <w:r w:rsidRPr="003076D5">
              <w:rPr>
                <w:sz w:val="22"/>
                <w:szCs w:val="22"/>
              </w:rPr>
              <w:lastRenderedPageBreak/>
              <w:t>обосновывать принятые проектные решения;</w:t>
            </w:r>
          </w:p>
          <w:p w:rsidR="009231B2" w:rsidRPr="003076D5" w:rsidRDefault="009231B2" w:rsidP="00A33DEE">
            <w:pPr>
              <w:pStyle w:val="14"/>
              <w:shd w:val="clear" w:color="auto" w:fill="auto"/>
              <w:spacing w:before="0" w:after="0" w:line="240" w:lineRule="auto"/>
              <w:ind w:left="95" w:hanging="95"/>
              <w:jc w:val="both"/>
              <w:rPr>
                <w:sz w:val="22"/>
                <w:szCs w:val="22"/>
              </w:rPr>
            </w:pPr>
            <w:r w:rsidRPr="003076D5">
              <w:rPr>
                <w:sz w:val="22"/>
                <w:szCs w:val="22"/>
              </w:rPr>
              <w:t>- умеет проводить технико-экономическое обоснование проектных расчетов с использованием современных подходов и методов</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napToGrid w:val="0"/>
              <w:spacing w:before="0" w:after="0" w:line="240" w:lineRule="auto"/>
              <w:ind w:firstLine="0"/>
              <w:jc w:val="both"/>
              <w:rPr>
                <w:sz w:val="22"/>
                <w:szCs w:val="22"/>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rFonts w:eastAsia="Calibri"/>
                <w:sz w:val="22"/>
                <w:szCs w:val="22"/>
              </w:rPr>
            </w:pPr>
            <w:r w:rsidRPr="003076D5">
              <w:rPr>
                <w:b/>
                <w:sz w:val="22"/>
                <w:szCs w:val="22"/>
              </w:rPr>
              <w:t xml:space="preserve">Владеет: </w:t>
            </w:r>
            <w:r w:rsidRPr="003076D5">
              <w:rPr>
                <w:sz w:val="22"/>
                <w:szCs w:val="22"/>
              </w:rPr>
              <w:t>навыками</w:t>
            </w:r>
            <w:r w:rsidRPr="003076D5">
              <w:rPr>
                <w:b/>
                <w:sz w:val="22"/>
                <w:szCs w:val="22"/>
              </w:rPr>
              <w:t xml:space="preserve"> </w:t>
            </w:r>
            <w:r w:rsidRPr="003076D5">
              <w:rPr>
                <w:sz w:val="22"/>
                <w:szCs w:val="22"/>
              </w:rPr>
              <w:t>осуществлять контроль соответствия разрабатываемых проектов и технической документации стандартам, техническим условиям и другим нормативным документам</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shd w:val="clear" w:color="auto" w:fill="FFFFFF"/>
              </w:rPr>
            </w:pPr>
            <w:r w:rsidRPr="003076D5">
              <w:rPr>
                <w:rFonts w:eastAsia="Calibri"/>
                <w:sz w:val="22"/>
                <w:szCs w:val="22"/>
              </w:rPr>
              <w:t>- владеет способностью к применению на практике навыков проектирования;</w:t>
            </w:r>
          </w:p>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shd w:val="clear" w:color="auto" w:fill="FFFFFF"/>
              </w:rPr>
              <w:t>-</w:t>
            </w:r>
            <w:r w:rsidRPr="003076D5">
              <w:rPr>
                <w:sz w:val="22"/>
                <w:szCs w:val="22"/>
                <w:shd w:val="clear" w:color="auto" w:fill="FFFFFF"/>
                <w:lang w:val="en-US"/>
              </w:rPr>
              <w:t> </w:t>
            </w:r>
            <w:r w:rsidRPr="003076D5">
              <w:rPr>
                <w:sz w:val="22"/>
                <w:szCs w:val="22"/>
                <w:shd w:val="clear" w:color="auto" w:fill="FFFFFF"/>
              </w:rPr>
              <w:t>владеет приемами разработки рабочей документации;</w:t>
            </w:r>
          </w:p>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владеет навыками оценки эффективности проектируемых сооружений связи</w:t>
            </w:r>
          </w:p>
        </w:tc>
      </w:tr>
    </w:tbl>
    <w:p w:rsidR="009231B2" w:rsidRDefault="009231B2" w:rsidP="009231B2">
      <w:pPr>
        <w:jc w:val="both"/>
        <w:rPr>
          <w:caps/>
        </w:rPr>
      </w:pPr>
    </w:p>
    <w:tbl>
      <w:tblPr>
        <w:tblW w:w="9873" w:type="dxa"/>
        <w:tblInd w:w="-10" w:type="dxa"/>
        <w:tblLayout w:type="fixed"/>
        <w:tblLook w:val="0000"/>
      </w:tblPr>
      <w:tblGrid>
        <w:gridCol w:w="2376"/>
        <w:gridCol w:w="4192"/>
        <w:gridCol w:w="3305"/>
      </w:tblGrid>
      <w:tr w:rsidR="009231B2" w:rsidTr="00A33DEE">
        <w:tc>
          <w:tcPr>
            <w:tcW w:w="2376" w:type="dxa"/>
            <w:tcBorders>
              <w:top w:val="single" w:sz="4" w:space="0" w:color="000000"/>
              <w:left w:val="single" w:sz="4" w:space="0" w:color="000000"/>
              <w:bottom w:val="single" w:sz="4" w:space="0" w:color="000000"/>
            </w:tcBorders>
            <w:shd w:val="clear" w:color="auto" w:fill="auto"/>
            <w:vAlign w:val="center"/>
          </w:tcPr>
          <w:p w:rsidR="009231B2" w:rsidRDefault="009231B2" w:rsidP="00A33DEE">
            <w:pPr>
              <w:pStyle w:val="14"/>
              <w:shd w:val="clear" w:color="auto" w:fill="auto"/>
              <w:spacing w:before="0" w:after="0" w:line="240" w:lineRule="auto"/>
              <w:ind w:firstLine="0"/>
              <w:rPr>
                <w:sz w:val="24"/>
                <w:szCs w:val="24"/>
              </w:rPr>
            </w:pPr>
            <w:r>
              <w:rPr>
                <w:sz w:val="24"/>
                <w:szCs w:val="24"/>
              </w:rPr>
              <w:t xml:space="preserve">Шкала </w:t>
            </w:r>
            <w:r>
              <w:rPr>
                <w:sz w:val="24"/>
                <w:szCs w:val="24"/>
              </w:rPr>
              <w:br/>
              <w:t>оценивания</w:t>
            </w:r>
          </w:p>
        </w:tc>
        <w:tc>
          <w:tcPr>
            <w:tcW w:w="4192" w:type="dxa"/>
            <w:tcBorders>
              <w:top w:val="single" w:sz="4" w:space="0" w:color="000000"/>
              <w:left w:val="single" w:sz="4" w:space="0" w:color="000000"/>
              <w:bottom w:val="single" w:sz="4" w:space="0" w:color="000000"/>
            </w:tcBorders>
            <w:shd w:val="clear" w:color="auto" w:fill="auto"/>
            <w:vAlign w:val="center"/>
          </w:tcPr>
          <w:p w:rsidR="009231B2" w:rsidRDefault="009231B2" w:rsidP="00A33DEE">
            <w:pPr>
              <w:pStyle w:val="14"/>
              <w:shd w:val="clear" w:color="auto" w:fill="auto"/>
              <w:spacing w:before="0" w:after="0" w:line="240" w:lineRule="auto"/>
              <w:ind w:firstLine="0"/>
              <w:rPr>
                <w:sz w:val="24"/>
                <w:szCs w:val="24"/>
              </w:rPr>
            </w:pPr>
            <w:r>
              <w:rPr>
                <w:sz w:val="24"/>
                <w:szCs w:val="24"/>
              </w:rPr>
              <w:t>Результат обучения</w:t>
            </w:r>
          </w:p>
        </w:tc>
        <w:tc>
          <w:tcPr>
            <w:tcW w:w="3305" w:type="dxa"/>
            <w:tcBorders>
              <w:top w:val="single" w:sz="4" w:space="0" w:color="000000"/>
              <w:left w:val="single" w:sz="4" w:space="0" w:color="000000"/>
              <w:bottom w:val="single" w:sz="4" w:space="0" w:color="000000"/>
              <w:right w:val="single" w:sz="4" w:space="0" w:color="000000"/>
            </w:tcBorders>
            <w:shd w:val="clear" w:color="auto" w:fill="auto"/>
            <w:vAlign w:val="center"/>
          </w:tcPr>
          <w:p w:rsidR="009231B2" w:rsidRDefault="009231B2" w:rsidP="00A33DEE">
            <w:pPr>
              <w:pStyle w:val="14"/>
              <w:shd w:val="clear" w:color="auto" w:fill="auto"/>
              <w:spacing w:before="0" w:after="0" w:line="240" w:lineRule="auto"/>
              <w:ind w:firstLine="0"/>
            </w:pPr>
            <w:r>
              <w:rPr>
                <w:sz w:val="24"/>
                <w:szCs w:val="24"/>
              </w:rPr>
              <w:t>Критерий оценивания</w:t>
            </w:r>
          </w:p>
        </w:tc>
      </w:tr>
      <w:tr w:rsidR="009231B2" w:rsidTr="00A33DEE">
        <w:tc>
          <w:tcPr>
            <w:tcW w:w="987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231B2" w:rsidRPr="00682CB5" w:rsidRDefault="009231B2" w:rsidP="00A33DEE">
            <w:pPr>
              <w:spacing w:line="230" w:lineRule="auto"/>
              <w:ind w:left="1003" w:hanging="993"/>
              <w:jc w:val="both"/>
            </w:pPr>
            <w:r w:rsidRPr="00682CB5">
              <w:t xml:space="preserve">ОПК-6 - способностью проводить инструментальные измерения, используемые в области </w:t>
            </w:r>
            <w:proofErr w:type="spellStart"/>
            <w:r w:rsidRPr="00682CB5">
              <w:t>инфокоммуникационных</w:t>
            </w:r>
            <w:proofErr w:type="spellEnd"/>
            <w:r w:rsidRPr="00682CB5">
              <w:t xml:space="preserve"> технологий и систем связи</w:t>
            </w:r>
          </w:p>
        </w:tc>
      </w:tr>
      <w:tr w:rsidR="009231B2" w:rsidTr="00A33DEE">
        <w:tc>
          <w:tcPr>
            <w:tcW w:w="2376" w:type="dxa"/>
            <w:vMerge w:val="restart"/>
            <w:tcBorders>
              <w:top w:val="single" w:sz="4" w:space="0" w:color="000000"/>
              <w:left w:val="single" w:sz="4" w:space="0" w:color="000000"/>
              <w:bottom w:val="single" w:sz="4" w:space="0" w:color="000000"/>
            </w:tcBorders>
            <w:shd w:val="clear" w:color="auto" w:fill="auto"/>
            <w:vAlign w:val="center"/>
          </w:tcPr>
          <w:p w:rsidR="009231B2" w:rsidRDefault="009231B2" w:rsidP="00A33DEE">
            <w:pPr>
              <w:pStyle w:val="14"/>
              <w:shd w:val="clear" w:color="auto" w:fill="auto"/>
              <w:spacing w:before="0" w:after="0" w:line="240" w:lineRule="auto"/>
              <w:ind w:firstLine="0"/>
              <w:jc w:val="left"/>
              <w:rPr>
                <w:b/>
                <w:sz w:val="24"/>
                <w:szCs w:val="24"/>
              </w:rPr>
            </w:pPr>
            <w:r>
              <w:rPr>
                <w:sz w:val="24"/>
                <w:szCs w:val="24"/>
              </w:rPr>
              <w:t>Низкий (пороговый) уровень</w:t>
            </w: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pacing w:before="0" w:line="240" w:lineRule="auto"/>
              <w:ind w:firstLine="34"/>
              <w:jc w:val="both"/>
              <w:rPr>
                <w:sz w:val="22"/>
                <w:szCs w:val="22"/>
                <w:lang w:eastAsia="en-US"/>
              </w:rPr>
            </w:pPr>
            <w:proofErr w:type="gramStart"/>
            <w:r w:rsidRPr="003076D5">
              <w:rPr>
                <w:b/>
                <w:sz w:val="22"/>
                <w:szCs w:val="22"/>
                <w:lang w:eastAsia="en-US"/>
              </w:rPr>
              <w:t xml:space="preserve">Знает: </w:t>
            </w:r>
            <w:r w:rsidRPr="003076D5">
              <w:rPr>
                <w:sz w:val="22"/>
                <w:szCs w:val="22"/>
                <w:lang w:eastAsia="en-US"/>
              </w:rPr>
              <w:t xml:space="preserve">назначение гибких мультиплексоров  и мультиплексоров </w:t>
            </w:r>
            <w:r w:rsidRPr="003076D5">
              <w:rPr>
                <w:sz w:val="22"/>
                <w:szCs w:val="22"/>
                <w:lang w:val="en-US" w:eastAsia="en-US"/>
              </w:rPr>
              <w:t>SDH</w:t>
            </w:r>
            <w:r w:rsidRPr="003076D5">
              <w:rPr>
                <w:sz w:val="22"/>
                <w:szCs w:val="22"/>
                <w:lang w:eastAsia="en-US"/>
              </w:rPr>
              <w:t xml:space="preserve">, схемы их  применения на сетях, назначение плат гибких мультиплексоров, возможности управления через терминальные программы, индикацию сигналов аварийного состояний (СИАС); назначение элементов сети с коммутацией пакетов: коммутаторов, </w:t>
            </w:r>
            <w:proofErr w:type="spellStart"/>
            <w:r w:rsidRPr="003076D5">
              <w:rPr>
                <w:sz w:val="22"/>
                <w:szCs w:val="22"/>
                <w:lang w:eastAsia="en-US"/>
              </w:rPr>
              <w:t>маршрутизаторов</w:t>
            </w:r>
            <w:proofErr w:type="spellEnd"/>
            <w:r w:rsidRPr="003076D5">
              <w:rPr>
                <w:sz w:val="22"/>
                <w:szCs w:val="22"/>
                <w:lang w:eastAsia="en-US"/>
              </w:rPr>
              <w:t xml:space="preserve">, шлюзов доступа, схемы их  применения на сетях, назначен, организацию доступа для их управления; </w:t>
            </w:r>
            <w:r w:rsidRPr="003076D5">
              <w:rPr>
                <w:sz w:val="22"/>
                <w:szCs w:val="22"/>
              </w:rPr>
              <w:t>перечень рабочей и технической документации для измерения  линейных сооружений связи</w:t>
            </w:r>
            <w:r w:rsidRPr="003076D5">
              <w:rPr>
                <w:sz w:val="22"/>
                <w:szCs w:val="22"/>
                <w:lang w:eastAsia="en-US"/>
              </w:rPr>
              <w:t xml:space="preserve">           </w:t>
            </w:r>
            <w:proofErr w:type="gramEnd"/>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идентифицирует согласующие, сервисные и линейные платы мультиплексоров, их назначение, определяет возможность применения  мультиплексора на сетях сетей,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идентифицирует элементы сетей с пакетной коммутацией, формулирует их возможность применения на сетях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rPr>
              <w:t xml:space="preserve">- </w:t>
            </w:r>
            <w:proofErr w:type="gramStart"/>
            <w:r w:rsidRPr="003076D5">
              <w:rPr>
                <w:sz w:val="22"/>
                <w:szCs w:val="22"/>
              </w:rPr>
              <w:t>способен</w:t>
            </w:r>
            <w:proofErr w:type="gramEnd"/>
            <w:r w:rsidRPr="003076D5">
              <w:rPr>
                <w:sz w:val="22"/>
                <w:szCs w:val="22"/>
              </w:rPr>
              <w:t xml:space="preserve"> формулировать основные положения нормативной документации;</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pacing w:before="0" w:after="0" w:line="240" w:lineRule="auto"/>
              <w:ind w:firstLine="34"/>
              <w:jc w:val="both"/>
              <w:rPr>
                <w:b/>
                <w:sz w:val="22"/>
                <w:szCs w:val="22"/>
                <w:lang w:eastAsia="en-US"/>
              </w:rPr>
            </w:pPr>
            <w:r w:rsidRPr="003076D5">
              <w:rPr>
                <w:b/>
                <w:sz w:val="22"/>
                <w:szCs w:val="22"/>
                <w:lang w:eastAsia="en-US"/>
              </w:rPr>
              <w:t xml:space="preserve">Умеет: </w:t>
            </w:r>
            <w:r w:rsidRPr="003076D5">
              <w:rPr>
                <w:sz w:val="22"/>
                <w:szCs w:val="22"/>
                <w:lang w:eastAsia="en-US"/>
              </w:rPr>
              <w:t xml:space="preserve">производить первичную </w:t>
            </w:r>
            <w:proofErr w:type="spellStart"/>
            <w:r w:rsidRPr="003076D5">
              <w:rPr>
                <w:sz w:val="22"/>
                <w:szCs w:val="22"/>
                <w:lang w:eastAsia="en-US"/>
              </w:rPr>
              <w:t>инсталяцию</w:t>
            </w:r>
            <w:proofErr w:type="spellEnd"/>
            <w:r w:rsidRPr="003076D5">
              <w:rPr>
                <w:sz w:val="22"/>
                <w:szCs w:val="22"/>
                <w:lang w:eastAsia="en-US"/>
              </w:rPr>
              <w:t xml:space="preserve"> и распределение канальной нагрузки; </w:t>
            </w:r>
            <w:r w:rsidRPr="003076D5">
              <w:rPr>
                <w:sz w:val="22"/>
                <w:szCs w:val="22"/>
              </w:rPr>
              <w:t>использовать</w:t>
            </w:r>
            <w:r w:rsidRPr="003076D5">
              <w:rPr>
                <w:b/>
                <w:sz w:val="22"/>
                <w:szCs w:val="22"/>
              </w:rPr>
              <w:t xml:space="preserve"> </w:t>
            </w:r>
            <w:r w:rsidRPr="003076D5">
              <w:rPr>
                <w:sz w:val="22"/>
                <w:szCs w:val="22"/>
              </w:rPr>
              <w:t>нормативную документацию при измерении сооружений связи</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работать с инструкцией по эксплуатации;</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демонстрировать отсутствие СИАС, как результат проведенной инсталляции или установления соединения</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w:t>
            </w:r>
            <w:r w:rsidRPr="003076D5">
              <w:rPr>
                <w:sz w:val="22"/>
                <w:szCs w:val="22"/>
              </w:rPr>
              <w:t>может проводить анализ, сравнение и выбор подходящего оборудования для измерения  линейных сооружений</w:t>
            </w:r>
            <w:r w:rsidRPr="003076D5">
              <w:rPr>
                <w:sz w:val="22"/>
                <w:szCs w:val="22"/>
                <w:lang w:eastAsia="en-US"/>
              </w:rPr>
              <w:t xml:space="preserve"> </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pacing w:before="0" w:line="240" w:lineRule="auto"/>
              <w:ind w:firstLine="0"/>
              <w:jc w:val="both"/>
              <w:rPr>
                <w:sz w:val="22"/>
                <w:szCs w:val="22"/>
                <w:lang w:eastAsia="en-US"/>
              </w:rPr>
            </w:pPr>
            <w:r w:rsidRPr="003076D5">
              <w:rPr>
                <w:b/>
                <w:sz w:val="22"/>
                <w:szCs w:val="22"/>
                <w:lang w:eastAsia="en-US"/>
              </w:rPr>
              <w:t>Владеет:</w:t>
            </w:r>
            <w:r w:rsidRPr="003076D5">
              <w:rPr>
                <w:sz w:val="22"/>
                <w:szCs w:val="22"/>
                <w:lang w:eastAsia="en-US"/>
              </w:rPr>
              <w:t xml:space="preserve"> методикой оценки работоспособности аппаратуры </w:t>
            </w:r>
            <w:proofErr w:type="spellStart"/>
            <w:r w:rsidRPr="003076D5">
              <w:rPr>
                <w:sz w:val="22"/>
                <w:szCs w:val="22"/>
                <w:lang w:eastAsia="en-US"/>
              </w:rPr>
              <w:t>мультисервисних</w:t>
            </w:r>
            <w:proofErr w:type="spellEnd"/>
            <w:r w:rsidRPr="003076D5">
              <w:rPr>
                <w:sz w:val="22"/>
                <w:szCs w:val="22"/>
                <w:lang w:eastAsia="en-US"/>
              </w:rPr>
              <w:t xml:space="preserve"> сетей; </w:t>
            </w:r>
            <w:r w:rsidRPr="003076D5">
              <w:rPr>
                <w:sz w:val="22"/>
                <w:szCs w:val="22"/>
              </w:rPr>
              <w:t xml:space="preserve">навыками разработки </w:t>
            </w:r>
            <w:proofErr w:type="spellStart"/>
            <w:r w:rsidRPr="003076D5">
              <w:rPr>
                <w:sz w:val="22"/>
                <w:szCs w:val="22"/>
              </w:rPr>
              <w:t>измерний</w:t>
            </w:r>
            <w:proofErr w:type="spellEnd"/>
            <w:r w:rsidRPr="003076D5">
              <w:rPr>
                <w:sz w:val="22"/>
                <w:szCs w:val="22"/>
              </w:rPr>
              <w:t xml:space="preserve"> сооружений связи</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lang w:eastAsia="en-US"/>
              </w:rPr>
            </w:pPr>
            <w:r w:rsidRPr="003076D5">
              <w:rPr>
                <w:sz w:val="22"/>
                <w:szCs w:val="22"/>
                <w:lang w:eastAsia="en-US"/>
              </w:rPr>
              <w:t>- владеет терминологией предметной области знаний</w:t>
            </w:r>
          </w:p>
          <w:p w:rsidR="009231B2" w:rsidRPr="003076D5" w:rsidRDefault="009231B2" w:rsidP="00A33DEE">
            <w:pPr>
              <w:pStyle w:val="14"/>
              <w:shd w:val="clear" w:color="auto" w:fill="auto"/>
              <w:spacing w:before="0" w:after="0" w:line="240" w:lineRule="auto"/>
              <w:ind w:firstLine="0"/>
              <w:jc w:val="both"/>
              <w:rPr>
                <w:sz w:val="22"/>
                <w:szCs w:val="22"/>
                <w:lang w:eastAsia="en-US"/>
              </w:rPr>
            </w:pPr>
            <w:r w:rsidRPr="003076D5">
              <w:rPr>
                <w:sz w:val="22"/>
                <w:szCs w:val="22"/>
                <w:lang w:eastAsia="en-US"/>
              </w:rPr>
              <w:t>-</w:t>
            </w:r>
            <w:r w:rsidRPr="003076D5">
              <w:rPr>
                <w:sz w:val="22"/>
                <w:szCs w:val="22"/>
              </w:rPr>
              <w:t xml:space="preserve">- </w:t>
            </w:r>
            <w:proofErr w:type="gramStart"/>
            <w:r w:rsidRPr="003076D5">
              <w:rPr>
                <w:sz w:val="22"/>
                <w:szCs w:val="22"/>
              </w:rPr>
              <w:t>способен</w:t>
            </w:r>
            <w:proofErr w:type="gramEnd"/>
            <w:r w:rsidRPr="003076D5">
              <w:rPr>
                <w:sz w:val="22"/>
                <w:szCs w:val="22"/>
              </w:rPr>
              <w:t xml:space="preserve"> подготовить спецификацию на проводимые </w:t>
            </w:r>
            <w:proofErr w:type="spellStart"/>
            <w:r w:rsidRPr="003076D5">
              <w:rPr>
                <w:sz w:val="22"/>
                <w:szCs w:val="22"/>
              </w:rPr>
              <w:t>измерния</w:t>
            </w:r>
            <w:proofErr w:type="spellEnd"/>
          </w:p>
        </w:tc>
      </w:tr>
      <w:tr w:rsidR="009231B2" w:rsidTr="00A33DEE">
        <w:tc>
          <w:tcPr>
            <w:tcW w:w="2376" w:type="dxa"/>
            <w:vMerge w:val="restart"/>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pacing w:before="0" w:after="0" w:line="240" w:lineRule="auto"/>
              <w:ind w:firstLine="0"/>
              <w:jc w:val="both"/>
              <w:rPr>
                <w:b/>
                <w:sz w:val="24"/>
                <w:szCs w:val="24"/>
              </w:rPr>
            </w:pPr>
            <w:r>
              <w:rPr>
                <w:sz w:val="24"/>
                <w:szCs w:val="24"/>
              </w:rPr>
              <w:t>Средний уровень</w:t>
            </w: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pacing w:before="0" w:after="0" w:line="240" w:lineRule="auto"/>
              <w:ind w:firstLine="34"/>
              <w:jc w:val="both"/>
              <w:rPr>
                <w:sz w:val="22"/>
                <w:szCs w:val="22"/>
                <w:lang w:eastAsia="en-US"/>
              </w:rPr>
            </w:pPr>
            <w:r w:rsidRPr="003076D5">
              <w:rPr>
                <w:b/>
                <w:sz w:val="22"/>
                <w:szCs w:val="22"/>
                <w:lang w:eastAsia="en-US"/>
              </w:rPr>
              <w:t xml:space="preserve">Знает: </w:t>
            </w:r>
            <w:r w:rsidRPr="003076D5">
              <w:rPr>
                <w:sz w:val="22"/>
                <w:szCs w:val="22"/>
                <w:lang w:eastAsia="en-US"/>
              </w:rPr>
              <w:t xml:space="preserve">назначение гибких мультиплексоров и мультиплексоров </w:t>
            </w:r>
            <w:r w:rsidRPr="003076D5">
              <w:rPr>
                <w:sz w:val="22"/>
                <w:szCs w:val="22"/>
                <w:lang w:val="en-US" w:eastAsia="en-US"/>
              </w:rPr>
              <w:t>SDH</w:t>
            </w:r>
            <w:r w:rsidRPr="003076D5">
              <w:rPr>
                <w:sz w:val="22"/>
                <w:szCs w:val="22"/>
                <w:lang w:eastAsia="en-US"/>
              </w:rPr>
              <w:t xml:space="preserve">, схемы их  применения на сетях, назначение плат мультиплексоров, </w:t>
            </w:r>
            <w:r w:rsidRPr="003076D5">
              <w:rPr>
                <w:sz w:val="22"/>
                <w:szCs w:val="22"/>
                <w:lang w:eastAsia="en-US"/>
              </w:rPr>
              <w:lastRenderedPageBreak/>
              <w:t xml:space="preserve">возможности управления через терминальные программы, индикацию сигналов аварийного состояния (СИАС), организацию каналов удаленного управления элементами; назначение элементов сети с коммутацией пакетов: коммутаторов, </w:t>
            </w:r>
            <w:proofErr w:type="spellStart"/>
            <w:r w:rsidRPr="003076D5">
              <w:rPr>
                <w:sz w:val="22"/>
                <w:szCs w:val="22"/>
                <w:lang w:eastAsia="en-US"/>
              </w:rPr>
              <w:t>маршрутизаторов</w:t>
            </w:r>
            <w:proofErr w:type="spellEnd"/>
            <w:r w:rsidRPr="003076D5">
              <w:rPr>
                <w:sz w:val="22"/>
                <w:szCs w:val="22"/>
                <w:lang w:eastAsia="en-US"/>
              </w:rPr>
              <w:t xml:space="preserve">, шлюзов доступа, схемы их  применения на сетях, организацию доступа для их управления; </w:t>
            </w:r>
            <w:r w:rsidRPr="003076D5">
              <w:rPr>
                <w:sz w:val="22"/>
                <w:szCs w:val="22"/>
              </w:rPr>
              <w:t>основные п</w:t>
            </w:r>
            <w:r w:rsidRPr="003076D5">
              <w:rPr>
                <w:bCs/>
                <w:sz w:val="22"/>
                <w:szCs w:val="22"/>
              </w:rPr>
              <w:t>оложения о составе разделов проектной документации и требованиях к их содержанию</w:t>
            </w:r>
            <w:r w:rsidRPr="003076D5">
              <w:rPr>
                <w:sz w:val="22"/>
                <w:szCs w:val="22"/>
                <w:lang w:eastAsia="en-US"/>
              </w:rPr>
              <w:t xml:space="preserve">              </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lastRenderedPageBreak/>
              <w:t xml:space="preserve">- идентифицирует согласующие, сервисные и линейные платы мультиплексоров, их назначение, определяет </w:t>
            </w:r>
            <w:r w:rsidRPr="003076D5">
              <w:rPr>
                <w:sz w:val="22"/>
                <w:szCs w:val="22"/>
                <w:lang w:eastAsia="en-US"/>
              </w:rPr>
              <w:lastRenderedPageBreak/>
              <w:t xml:space="preserve">возможность применения  мультиплексора на сетях сетей,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идентифицирует элементы сетей с пакетной коммутацией, формулирует их возможность применения на сетях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принципы организации удаленного канала управления и его возможности </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pacing w:before="0" w:after="0" w:line="240" w:lineRule="auto"/>
              <w:ind w:firstLine="34"/>
              <w:jc w:val="both"/>
              <w:rPr>
                <w:b/>
                <w:sz w:val="22"/>
                <w:szCs w:val="22"/>
                <w:lang w:eastAsia="en-US"/>
              </w:rPr>
            </w:pPr>
            <w:r w:rsidRPr="003076D5">
              <w:rPr>
                <w:b/>
                <w:sz w:val="22"/>
                <w:szCs w:val="22"/>
                <w:lang w:eastAsia="en-US"/>
              </w:rPr>
              <w:t xml:space="preserve">Умеет: </w:t>
            </w:r>
            <w:r w:rsidRPr="003076D5">
              <w:rPr>
                <w:sz w:val="22"/>
                <w:szCs w:val="22"/>
                <w:lang w:eastAsia="en-US"/>
              </w:rPr>
              <w:t xml:space="preserve">производить первичную </w:t>
            </w:r>
            <w:proofErr w:type="spellStart"/>
            <w:r w:rsidRPr="003076D5">
              <w:rPr>
                <w:sz w:val="22"/>
                <w:szCs w:val="22"/>
                <w:lang w:eastAsia="en-US"/>
              </w:rPr>
              <w:t>инсталяцию</w:t>
            </w:r>
            <w:proofErr w:type="spellEnd"/>
            <w:r w:rsidRPr="003076D5">
              <w:rPr>
                <w:sz w:val="22"/>
                <w:szCs w:val="22"/>
                <w:lang w:eastAsia="en-US"/>
              </w:rPr>
              <w:t xml:space="preserve"> и распределение канальной нагрузки, оценивать возможность организации сетевых соединений и реализовывать их; </w:t>
            </w:r>
            <w:r w:rsidRPr="003076D5">
              <w:rPr>
                <w:sz w:val="22"/>
                <w:szCs w:val="22"/>
              </w:rPr>
              <w:t xml:space="preserve">использовать нормативную базу при принятии проектных решений и </w:t>
            </w:r>
            <w:proofErr w:type="spellStart"/>
            <w:r w:rsidRPr="003076D5">
              <w:rPr>
                <w:sz w:val="22"/>
                <w:szCs w:val="22"/>
              </w:rPr>
              <w:t>измерний</w:t>
            </w:r>
            <w:proofErr w:type="spellEnd"/>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работать с инструкцией по эксплуатации;</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демонстрировать отсутствие СИАС, как результат проведенной инсталляции или установления соединения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устанавливать транзитные соединения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w:t>
            </w:r>
            <w:r w:rsidRPr="003076D5">
              <w:rPr>
                <w:sz w:val="22"/>
                <w:szCs w:val="22"/>
              </w:rPr>
              <w:t>способность применять положения нормативной базы в профессиональной деятельности</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pacing w:before="0" w:after="0" w:line="240" w:lineRule="auto"/>
              <w:ind w:firstLine="34"/>
              <w:jc w:val="both"/>
              <w:rPr>
                <w:b/>
                <w:sz w:val="22"/>
                <w:szCs w:val="22"/>
                <w:lang w:eastAsia="en-US"/>
              </w:rPr>
            </w:pPr>
            <w:r w:rsidRPr="003076D5">
              <w:rPr>
                <w:b/>
                <w:sz w:val="22"/>
                <w:szCs w:val="22"/>
                <w:lang w:eastAsia="en-US"/>
              </w:rPr>
              <w:t>Владеет:</w:t>
            </w:r>
            <w:r w:rsidRPr="003076D5">
              <w:rPr>
                <w:sz w:val="22"/>
                <w:szCs w:val="22"/>
                <w:lang w:eastAsia="en-US"/>
              </w:rPr>
              <w:t xml:space="preserve"> методикой оценки работоспособности аппаратуры </w:t>
            </w:r>
            <w:proofErr w:type="spellStart"/>
            <w:r w:rsidRPr="003076D5">
              <w:rPr>
                <w:sz w:val="22"/>
                <w:szCs w:val="22"/>
                <w:lang w:eastAsia="en-US"/>
              </w:rPr>
              <w:t>мультисервисних</w:t>
            </w:r>
            <w:proofErr w:type="spellEnd"/>
            <w:r w:rsidRPr="003076D5">
              <w:rPr>
                <w:sz w:val="22"/>
                <w:szCs w:val="22"/>
                <w:lang w:eastAsia="en-US"/>
              </w:rPr>
              <w:t xml:space="preserve"> сетей, методикой расчета пропускной способности участков сетей; </w:t>
            </w:r>
            <w:r w:rsidRPr="003076D5">
              <w:rPr>
                <w:sz w:val="22"/>
                <w:szCs w:val="22"/>
              </w:rPr>
              <w:t xml:space="preserve">навыками разработки процедуры </w:t>
            </w:r>
            <w:proofErr w:type="spellStart"/>
            <w:r w:rsidRPr="003076D5">
              <w:rPr>
                <w:sz w:val="22"/>
                <w:szCs w:val="22"/>
              </w:rPr>
              <w:t>измерний</w:t>
            </w:r>
            <w:proofErr w:type="spellEnd"/>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lang w:eastAsia="en-US"/>
              </w:rPr>
            </w:pPr>
            <w:r w:rsidRPr="003076D5">
              <w:rPr>
                <w:sz w:val="22"/>
                <w:szCs w:val="22"/>
                <w:lang w:eastAsia="en-US"/>
              </w:rPr>
              <w:t xml:space="preserve">- владеет терминологией предметной области знаний </w:t>
            </w:r>
          </w:p>
          <w:p w:rsidR="009231B2" w:rsidRPr="003076D5" w:rsidRDefault="009231B2" w:rsidP="00A33DEE">
            <w:pPr>
              <w:pStyle w:val="14"/>
              <w:shd w:val="clear" w:color="auto" w:fill="auto"/>
              <w:spacing w:before="0" w:after="0" w:line="240" w:lineRule="auto"/>
              <w:ind w:firstLine="0"/>
              <w:jc w:val="both"/>
              <w:rPr>
                <w:sz w:val="22"/>
                <w:szCs w:val="22"/>
                <w:lang w:eastAsia="en-US"/>
              </w:rPr>
            </w:pPr>
            <w:r w:rsidRPr="003076D5">
              <w:rPr>
                <w:sz w:val="22"/>
                <w:szCs w:val="22"/>
                <w:lang w:eastAsia="en-US"/>
              </w:rPr>
              <w:t xml:space="preserve">- сравнивает полученные результаты расчётов с предельно </w:t>
            </w:r>
            <w:proofErr w:type="gramStart"/>
            <w:r w:rsidRPr="003076D5">
              <w:rPr>
                <w:sz w:val="22"/>
                <w:szCs w:val="22"/>
                <w:lang w:eastAsia="en-US"/>
              </w:rPr>
              <w:t>допустимыми</w:t>
            </w:r>
            <w:proofErr w:type="gramEnd"/>
          </w:p>
          <w:p w:rsidR="009231B2" w:rsidRPr="003076D5" w:rsidRDefault="009231B2" w:rsidP="00A33DEE">
            <w:pPr>
              <w:pStyle w:val="Default"/>
              <w:rPr>
                <w:sz w:val="22"/>
                <w:szCs w:val="22"/>
              </w:rPr>
            </w:pPr>
            <w:r w:rsidRPr="003076D5">
              <w:rPr>
                <w:sz w:val="22"/>
                <w:szCs w:val="22"/>
                <w:lang w:eastAsia="en-US"/>
              </w:rPr>
              <w:t>-</w:t>
            </w:r>
            <w:r w:rsidRPr="003076D5">
              <w:rPr>
                <w:color w:val="auto"/>
                <w:sz w:val="22"/>
                <w:szCs w:val="22"/>
              </w:rPr>
              <w:t xml:space="preserve"> </w:t>
            </w:r>
            <w:proofErr w:type="gramStart"/>
            <w:r w:rsidRPr="003076D5">
              <w:rPr>
                <w:color w:val="auto"/>
                <w:sz w:val="22"/>
                <w:szCs w:val="22"/>
              </w:rPr>
              <w:t>способен</w:t>
            </w:r>
            <w:proofErr w:type="gramEnd"/>
            <w:r w:rsidRPr="003076D5">
              <w:rPr>
                <w:color w:val="auto"/>
                <w:sz w:val="22"/>
                <w:szCs w:val="22"/>
              </w:rPr>
              <w:t xml:space="preserve"> корректно представить знания нормативной документации;</w:t>
            </w:r>
          </w:p>
          <w:p w:rsidR="009231B2" w:rsidRPr="003076D5" w:rsidRDefault="009231B2" w:rsidP="00A33DEE">
            <w:pPr>
              <w:pStyle w:val="14"/>
              <w:shd w:val="clear" w:color="auto" w:fill="auto"/>
              <w:spacing w:before="0" w:after="0" w:line="240" w:lineRule="auto"/>
              <w:ind w:firstLine="0"/>
              <w:jc w:val="both"/>
              <w:rPr>
                <w:sz w:val="22"/>
                <w:szCs w:val="22"/>
                <w:lang w:eastAsia="en-US"/>
              </w:rPr>
            </w:pPr>
            <w:r w:rsidRPr="003076D5">
              <w:rPr>
                <w:sz w:val="22"/>
                <w:szCs w:val="22"/>
              </w:rPr>
              <w:t>- владеет терминологией в области проектирования и измерения сооружений связи</w:t>
            </w:r>
          </w:p>
        </w:tc>
      </w:tr>
      <w:tr w:rsidR="009231B2" w:rsidTr="00A33DEE">
        <w:tc>
          <w:tcPr>
            <w:tcW w:w="2376" w:type="dxa"/>
            <w:vMerge w:val="restart"/>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pacing w:before="0" w:after="0" w:line="240" w:lineRule="auto"/>
              <w:ind w:firstLine="0"/>
              <w:jc w:val="both"/>
              <w:rPr>
                <w:b/>
                <w:sz w:val="24"/>
                <w:szCs w:val="24"/>
              </w:rPr>
            </w:pPr>
            <w:r>
              <w:rPr>
                <w:sz w:val="24"/>
                <w:szCs w:val="24"/>
              </w:rPr>
              <w:t>Высокий уровень</w:t>
            </w: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pacing w:before="0" w:line="240" w:lineRule="auto"/>
              <w:ind w:firstLine="34"/>
              <w:jc w:val="both"/>
              <w:rPr>
                <w:sz w:val="22"/>
                <w:szCs w:val="22"/>
                <w:lang w:eastAsia="en-US"/>
              </w:rPr>
            </w:pPr>
            <w:proofErr w:type="gramStart"/>
            <w:r w:rsidRPr="003076D5">
              <w:rPr>
                <w:b/>
                <w:sz w:val="22"/>
                <w:szCs w:val="22"/>
                <w:lang w:eastAsia="en-US"/>
              </w:rPr>
              <w:t xml:space="preserve">Знает: </w:t>
            </w:r>
            <w:r w:rsidRPr="003076D5">
              <w:rPr>
                <w:sz w:val="22"/>
                <w:szCs w:val="22"/>
                <w:lang w:eastAsia="en-US"/>
              </w:rPr>
              <w:t xml:space="preserve">назначение гибких мультиплексоров  и мультиплексоров </w:t>
            </w:r>
            <w:r w:rsidRPr="003076D5">
              <w:rPr>
                <w:sz w:val="22"/>
                <w:szCs w:val="22"/>
                <w:lang w:val="en-US" w:eastAsia="en-US"/>
              </w:rPr>
              <w:t>SDH</w:t>
            </w:r>
            <w:r w:rsidRPr="003076D5">
              <w:rPr>
                <w:sz w:val="22"/>
                <w:szCs w:val="22"/>
                <w:lang w:eastAsia="en-US"/>
              </w:rPr>
              <w:t xml:space="preserve">, схемы их  применения на сетях, назначение плат гибких мультиплексоров, возможности управления через терминальные программы, индикацию сигналов аварийного состояний (СИАС) и параметры измерений для их диагностики; назначение элементов сети с коммутацией пакетов: коммутаторов, </w:t>
            </w:r>
            <w:proofErr w:type="spellStart"/>
            <w:r w:rsidRPr="003076D5">
              <w:rPr>
                <w:sz w:val="22"/>
                <w:szCs w:val="22"/>
                <w:lang w:eastAsia="en-US"/>
              </w:rPr>
              <w:t>маршрутизаторов</w:t>
            </w:r>
            <w:proofErr w:type="spellEnd"/>
            <w:r w:rsidRPr="003076D5">
              <w:rPr>
                <w:sz w:val="22"/>
                <w:szCs w:val="22"/>
                <w:lang w:eastAsia="en-US"/>
              </w:rPr>
              <w:t>, шлюзов доступа, схемы их  применения на сетях, назначен, организацию доступа для их управления, методы контроля трафика;</w:t>
            </w:r>
            <w:proofErr w:type="gramEnd"/>
            <w:r w:rsidRPr="003076D5">
              <w:rPr>
                <w:sz w:val="22"/>
                <w:szCs w:val="22"/>
                <w:lang w:eastAsia="en-US"/>
              </w:rPr>
              <w:t xml:space="preserve"> </w:t>
            </w:r>
            <w:r w:rsidRPr="003076D5">
              <w:rPr>
                <w:sz w:val="22"/>
                <w:szCs w:val="22"/>
              </w:rPr>
              <w:t xml:space="preserve">существующую нормативную документацию по изменениям  </w:t>
            </w:r>
            <w:r w:rsidRPr="003076D5">
              <w:rPr>
                <w:sz w:val="22"/>
                <w:szCs w:val="22"/>
                <w:lang w:eastAsia="en-US"/>
              </w:rPr>
              <w:t xml:space="preserve">           </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идентифицирует согласующие, сервисные и линейные платы мультиплексоров, их назначение, определяет возможность применения  мультиплексора на сетях сетей,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идентифицирует элементы сетей с пакетной коммутацией, формулирует их возможность применения на сетях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выбирает правильную методику измерений для диагностики причин появления сигналов СИАС</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w:t>
            </w:r>
            <w:r w:rsidRPr="003076D5">
              <w:rPr>
                <w:sz w:val="22"/>
                <w:szCs w:val="22"/>
              </w:rPr>
              <w:t xml:space="preserve"> знает содержание нормативных документов</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pacing w:before="0" w:after="0" w:line="240" w:lineRule="auto"/>
              <w:ind w:firstLine="34"/>
              <w:jc w:val="both"/>
              <w:rPr>
                <w:b/>
                <w:sz w:val="22"/>
                <w:szCs w:val="22"/>
                <w:lang w:eastAsia="en-US"/>
              </w:rPr>
            </w:pPr>
            <w:r w:rsidRPr="003076D5">
              <w:rPr>
                <w:b/>
                <w:sz w:val="22"/>
                <w:szCs w:val="22"/>
                <w:lang w:eastAsia="en-US"/>
              </w:rPr>
              <w:t xml:space="preserve">Умеет: </w:t>
            </w:r>
            <w:r w:rsidRPr="003076D5">
              <w:rPr>
                <w:sz w:val="22"/>
                <w:szCs w:val="22"/>
                <w:lang w:eastAsia="en-US"/>
              </w:rPr>
              <w:t xml:space="preserve">производить первичную </w:t>
            </w:r>
            <w:proofErr w:type="spellStart"/>
            <w:r w:rsidRPr="003076D5">
              <w:rPr>
                <w:sz w:val="22"/>
                <w:szCs w:val="22"/>
                <w:lang w:eastAsia="en-US"/>
              </w:rPr>
              <w:t>инсталяцию</w:t>
            </w:r>
            <w:proofErr w:type="spellEnd"/>
            <w:r w:rsidRPr="003076D5">
              <w:rPr>
                <w:sz w:val="22"/>
                <w:szCs w:val="22"/>
                <w:lang w:eastAsia="en-US"/>
              </w:rPr>
              <w:t xml:space="preserve"> и распределение канальной нагрузки, оценивать возможность организации сетевых соединений и реализовывать их, </w:t>
            </w:r>
            <w:r w:rsidRPr="003076D5">
              <w:rPr>
                <w:sz w:val="22"/>
                <w:szCs w:val="22"/>
              </w:rPr>
              <w:t xml:space="preserve">организовывать и </w:t>
            </w:r>
            <w:r w:rsidRPr="003076D5">
              <w:rPr>
                <w:sz w:val="22"/>
                <w:szCs w:val="22"/>
              </w:rPr>
              <w:lastRenderedPageBreak/>
              <w:t xml:space="preserve">осуществлять проверку технического состояния аппаратуры; осуществлять анализ при выборе методов </w:t>
            </w:r>
            <w:proofErr w:type="spellStart"/>
            <w:r w:rsidRPr="003076D5">
              <w:rPr>
                <w:sz w:val="22"/>
                <w:szCs w:val="22"/>
              </w:rPr>
              <w:t>измения</w:t>
            </w:r>
            <w:proofErr w:type="spellEnd"/>
            <w:r w:rsidRPr="003076D5">
              <w:rPr>
                <w:sz w:val="22"/>
                <w:szCs w:val="22"/>
              </w:rPr>
              <w:t xml:space="preserve">  и оптимизировать и организовывать процесс </w:t>
            </w:r>
            <w:proofErr w:type="spellStart"/>
            <w:r w:rsidRPr="003076D5">
              <w:rPr>
                <w:sz w:val="22"/>
                <w:szCs w:val="22"/>
              </w:rPr>
              <w:t>измерний</w:t>
            </w:r>
            <w:proofErr w:type="spellEnd"/>
            <w:proofErr w:type="gramStart"/>
            <w:r w:rsidRPr="003076D5">
              <w:rPr>
                <w:sz w:val="22"/>
                <w:szCs w:val="22"/>
              </w:rPr>
              <w:t xml:space="preserve"> ,</w:t>
            </w:r>
            <w:proofErr w:type="gramEnd"/>
            <w:r w:rsidRPr="003076D5">
              <w:rPr>
                <w:sz w:val="22"/>
                <w:szCs w:val="22"/>
              </w:rPr>
              <w:t xml:space="preserve"> используя нормативную базу</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lastRenderedPageBreak/>
              <w:t>- работать с инструкцией по эксплуатации;</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демонстрировать отсутствие СИАС, как результат проведенной инсталляции или </w:t>
            </w:r>
            <w:r w:rsidRPr="003076D5">
              <w:rPr>
                <w:sz w:val="22"/>
                <w:szCs w:val="22"/>
                <w:lang w:eastAsia="en-US"/>
              </w:rPr>
              <w:lastRenderedPageBreak/>
              <w:t xml:space="preserve">установления соединения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xml:space="preserve">- устанавливать транзитные соединения </w:t>
            </w:r>
          </w:p>
          <w:p w:rsidR="009231B2" w:rsidRPr="003076D5" w:rsidRDefault="009231B2" w:rsidP="00A33DEE">
            <w:pPr>
              <w:pStyle w:val="14"/>
              <w:shd w:val="clear" w:color="auto" w:fill="auto"/>
              <w:spacing w:before="0" w:after="0" w:line="240" w:lineRule="auto"/>
              <w:ind w:left="175" w:hanging="175"/>
              <w:jc w:val="both"/>
              <w:rPr>
                <w:sz w:val="22"/>
                <w:szCs w:val="22"/>
                <w:lang w:eastAsia="en-US"/>
              </w:rPr>
            </w:pPr>
            <w:r w:rsidRPr="003076D5">
              <w:rPr>
                <w:sz w:val="22"/>
                <w:szCs w:val="22"/>
                <w:lang w:eastAsia="en-US"/>
              </w:rPr>
              <w:t>- пользоваться приборами измерений и средствами терминальных программ для диагностики причин появления сигналов СИАС и устранять причину аварийной сигнализации</w:t>
            </w:r>
          </w:p>
          <w:p w:rsidR="009231B2" w:rsidRPr="003076D5" w:rsidRDefault="009231B2" w:rsidP="009231B2">
            <w:pPr>
              <w:pStyle w:val="14"/>
              <w:numPr>
                <w:ilvl w:val="0"/>
                <w:numId w:val="9"/>
              </w:numPr>
              <w:shd w:val="clear" w:color="auto" w:fill="auto"/>
              <w:spacing w:before="0" w:after="0" w:line="240" w:lineRule="auto"/>
              <w:ind w:left="95" w:hanging="95"/>
              <w:jc w:val="both"/>
              <w:rPr>
                <w:sz w:val="22"/>
                <w:szCs w:val="22"/>
              </w:rPr>
            </w:pPr>
            <w:r w:rsidRPr="003076D5">
              <w:rPr>
                <w:sz w:val="22"/>
                <w:szCs w:val="22"/>
              </w:rPr>
              <w:t>умеет обобщать и анализировать содержание нормативных документов, обосновывать принятые решения;</w:t>
            </w:r>
          </w:p>
        </w:tc>
      </w:tr>
      <w:tr w:rsidR="009231B2"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pacing w:before="0" w:after="0" w:line="240" w:lineRule="auto"/>
              <w:ind w:firstLine="34"/>
              <w:jc w:val="both"/>
              <w:rPr>
                <w:b/>
                <w:sz w:val="22"/>
                <w:szCs w:val="22"/>
                <w:lang w:eastAsia="en-US"/>
              </w:rPr>
            </w:pPr>
            <w:r w:rsidRPr="003076D5">
              <w:rPr>
                <w:b/>
                <w:sz w:val="22"/>
                <w:szCs w:val="22"/>
                <w:lang w:eastAsia="en-US"/>
              </w:rPr>
              <w:t>Владеет:</w:t>
            </w:r>
            <w:r w:rsidRPr="003076D5">
              <w:rPr>
                <w:sz w:val="22"/>
                <w:szCs w:val="22"/>
                <w:lang w:eastAsia="en-US"/>
              </w:rPr>
              <w:t xml:space="preserve"> методикой оценки работоспособности аппаратуры </w:t>
            </w:r>
            <w:proofErr w:type="spellStart"/>
            <w:r w:rsidRPr="003076D5">
              <w:rPr>
                <w:sz w:val="22"/>
                <w:szCs w:val="22"/>
                <w:lang w:eastAsia="en-US"/>
              </w:rPr>
              <w:t>мультисервисних</w:t>
            </w:r>
            <w:proofErr w:type="spellEnd"/>
            <w:r w:rsidRPr="003076D5">
              <w:rPr>
                <w:sz w:val="22"/>
                <w:szCs w:val="22"/>
                <w:lang w:eastAsia="en-US"/>
              </w:rPr>
              <w:t xml:space="preserve"> сетей, методикой расчета пропускной способности участков сетей; методикой измерений параметров сигналов; </w:t>
            </w:r>
            <w:r w:rsidRPr="003076D5">
              <w:rPr>
                <w:sz w:val="22"/>
                <w:szCs w:val="22"/>
              </w:rPr>
              <w:t>навыками</w:t>
            </w:r>
            <w:r w:rsidRPr="003076D5">
              <w:rPr>
                <w:b/>
                <w:sz w:val="22"/>
                <w:szCs w:val="22"/>
              </w:rPr>
              <w:t xml:space="preserve"> </w:t>
            </w:r>
            <w:r w:rsidRPr="003076D5">
              <w:rPr>
                <w:sz w:val="22"/>
                <w:szCs w:val="22"/>
              </w:rPr>
              <w:t xml:space="preserve">осуществлять контроль соответствия разрабатываемых </w:t>
            </w:r>
            <w:proofErr w:type="spellStart"/>
            <w:r w:rsidRPr="003076D5">
              <w:rPr>
                <w:sz w:val="22"/>
                <w:szCs w:val="22"/>
              </w:rPr>
              <w:t>измерний</w:t>
            </w:r>
            <w:proofErr w:type="spellEnd"/>
            <w:r w:rsidRPr="003076D5">
              <w:rPr>
                <w:sz w:val="22"/>
                <w:szCs w:val="22"/>
              </w:rPr>
              <w:t xml:space="preserve"> и технической документации стандартам, техническим условиям и другим нормативным документам</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lang w:eastAsia="en-US"/>
              </w:rPr>
            </w:pPr>
            <w:r w:rsidRPr="003076D5">
              <w:rPr>
                <w:sz w:val="22"/>
                <w:szCs w:val="22"/>
                <w:lang w:eastAsia="en-US"/>
              </w:rPr>
              <w:t xml:space="preserve">- владеет терминологией предметной области знаний </w:t>
            </w:r>
          </w:p>
          <w:p w:rsidR="009231B2" w:rsidRPr="003076D5" w:rsidRDefault="009231B2" w:rsidP="00A33DEE">
            <w:pPr>
              <w:pStyle w:val="14"/>
              <w:shd w:val="clear" w:color="auto" w:fill="auto"/>
              <w:spacing w:before="0" w:after="0" w:line="240" w:lineRule="auto"/>
              <w:ind w:firstLine="0"/>
              <w:jc w:val="both"/>
              <w:rPr>
                <w:sz w:val="22"/>
                <w:szCs w:val="22"/>
                <w:lang w:eastAsia="en-US"/>
              </w:rPr>
            </w:pPr>
            <w:r w:rsidRPr="003076D5">
              <w:rPr>
                <w:sz w:val="22"/>
                <w:szCs w:val="22"/>
                <w:lang w:eastAsia="en-US"/>
              </w:rPr>
              <w:t xml:space="preserve">- сравнивает полученные результаты расчётов с предельно </w:t>
            </w:r>
            <w:proofErr w:type="gramStart"/>
            <w:r w:rsidRPr="003076D5">
              <w:rPr>
                <w:sz w:val="22"/>
                <w:szCs w:val="22"/>
                <w:lang w:eastAsia="en-US"/>
              </w:rPr>
              <w:t>допустимыми</w:t>
            </w:r>
            <w:proofErr w:type="gramEnd"/>
            <w:r w:rsidRPr="003076D5">
              <w:rPr>
                <w:sz w:val="22"/>
                <w:szCs w:val="22"/>
                <w:lang w:eastAsia="en-US"/>
              </w:rPr>
              <w:t xml:space="preserve">  </w:t>
            </w:r>
          </w:p>
          <w:p w:rsidR="009231B2" w:rsidRPr="003076D5" w:rsidRDefault="009231B2" w:rsidP="00A33DEE">
            <w:pPr>
              <w:pStyle w:val="14"/>
              <w:shd w:val="clear" w:color="auto" w:fill="auto"/>
              <w:spacing w:before="0" w:after="0" w:line="240" w:lineRule="auto"/>
              <w:ind w:firstLine="0"/>
              <w:jc w:val="both"/>
              <w:rPr>
                <w:sz w:val="22"/>
                <w:szCs w:val="22"/>
                <w:shd w:val="clear" w:color="auto" w:fill="FFFFFF"/>
              </w:rPr>
            </w:pPr>
            <w:r w:rsidRPr="003076D5">
              <w:rPr>
                <w:rFonts w:eastAsia="Calibri"/>
                <w:sz w:val="22"/>
                <w:szCs w:val="22"/>
              </w:rPr>
              <w:t>- владеет способностью к применению на практике навыков измерений;</w:t>
            </w:r>
          </w:p>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shd w:val="clear" w:color="auto" w:fill="FFFFFF"/>
              </w:rPr>
              <w:t>-</w:t>
            </w:r>
            <w:r w:rsidRPr="003076D5">
              <w:rPr>
                <w:sz w:val="22"/>
                <w:szCs w:val="22"/>
                <w:shd w:val="clear" w:color="auto" w:fill="FFFFFF"/>
                <w:lang w:val="en-US"/>
              </w:rPr>
              <w:t> </w:t>
            </w:r>
            <w:r w:rsidRPr="003076D5">
              <w:rPr>
                <w:sz w:val="22"/>
                <w:szCs w:val="22"/>
                <w:shd w:val="clear" w:color="auto" w:fill="FFFFFF"/>
              </w:rPr>
              <w:t>владеет приемами разработки рабочей документации;</w:t>
            </w:r>
          </w:p>
          <w:p w:rsidR="009231B2" w:rsidRPr="003076D5" w:rsidRDefault="009231B2" w:rsidP="00A33DEE">
            <w:pPr>
              <w:pStyle w:val="14"/>
              <w:shd w:val="clear" w:color="auto" w:fill="auto"/>
              <w:spacing w:before="0" w:after="0" w:line="240" w:lineRule="auto"/>
              <w:ind w:firstLine="0"/>
              <w:jc w:val="both"/>
              <w:rPr>
                <w:sz w:val="22"/>
                <w:szCs w:val="22"/>
                <w:lang w:eastAsia="en-US"/>
              </w:rPr>
            </w:pPr>
            <w:r w:rsidRPr="003076D5">
              <w:rPr>
                <w:sz w:val="22"/>
                <w:szCs w:val="22"/>
              </w:rPr>
              <w:t>- владеет навыками оценки эффективности производимых действий</w:t>
            </w:r>
          </w:p>
        </w:tc>
      </w:tr>
      <w:tr w:rsidR="009231B2" w:rsidTr="009231B2">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pacing w:before="0" w:after="0" w:line="240" w:lineRule="auto"/>
              <w:ind w:firstLine="0"/>
              <w:rPr>
                <w:sz w:val="24"/>
                <w:szCs w:val="24"/>
              </w:rPr>
            </w:pPr>
            <w:r>
              <w:rPr>
                <w:sz w:val="24"/>
                <w:szCs w:val="24"/>
              </w:rPr>
              <w:t xml:space="preserve">Шкала </w:t>
            </w:r>
            <w:r>
              <w:rPr>
                <w:sz w:val="24"/>
                <w:szCs w:val="24"/>
              </w:rPr>
              <w:br/>
              <w:t>оценивания</w:t>
            </w:r>
          </w:p>
        </w:tc>
        <w:tc>
          <w:tcPr>
            <w:tcW w:w="4192" w:type="dxa"/>
            <w:tcBorders>
              <w:top w:val="single" w:sz="4" w:space="0" w:color="000000"/>
              <w:left w:val="single" w:sz="4" w:space="0" w:color="000000"/>
              <w:bottom w:val="single" w:sz="4" w:space="0" w:color="000000"/>
            </w:tcBorders>
            <w:shd w:val="clear" w:color="auto" w:fill="auto"/>
          </w:tcPr>
          <w:p w:rsidR="009231B2" w:rsidRDefault="009231B2" w:rsidP="009231B2">
            <w:pPr>
              <w:pStyle w:val="14"/>
              <w:shd w:val="clear" w:color="auto" w:fill="auto"/>
              <w:spacing w:before="0" w:after="0" w:line="240" w:lineRule="auto"/>
              <w:ind w:firstLine="0"/>
              <w:jc w:val="both"/>
              <w:rPr>
                <w:sz w:val="24"/>
                <w:szCs w:val="24"/>
              </w:rPr>
            </w:pPr>
            <w:r>
              <w:rPr>
                <w:sz w:val="24"/>
                <w:szCs w:val="24"/>
              </w:rPr>
              <w:t>Результат обучения</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9231B2" w:rsidRDefault="009231B2" w:rsidP="009231B2">
            <w:pPr>
              <w:pStyle w:val="14"/>
              <w:spacing w:before="0" w:line="240" w:lineRule="auto"/>
              <w:ind w:firstLine="34"/>
              <w:jc w:val="both"/>
              <w:rPr>
                <w:b/>
                <w:sz w:val="22"/>
                <w:szCs w:val="22"/>
                <w:lang w:eastAsia="en-US"/>
              </w:rPr>
            </w:pPr>
            <w:r w:rsidRPr="009231B2">
              <w:rPr>
                <w:b/>
                <w:sz w:val="22"/>
                <w:szCs w:val="22"/>
                <w:lang w:eastAsia="en-US"/>
              </w:rPr>
              <w:t>Критерий оценивания</w:t>
            </w:r>
          </w:p>
        </w:tc>
      </w:tr>
      <w:tr w:rsidR="009231B2" w:rsidRPr="003076D5" w:rsidTr="00A33DEE">
        <w:tc>
          <w:tcPr>
            <w:tcW w:w="9873"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9231B2" w:rsidRPr="003076D5" w:rsidRDefault="009231B2" w:rsidP="00A33DEE">
            <w:pPr>
              <w:spacing w:line="230" w:lineRule="auto"/>
              <w:ind w:left="719" w:hanging="709"/>
              <w:jc w:val="both"/>
            </w:pPr>
            <w:r w:rsidRPr="003076D5">
              <w:rPr>
                <w:rFonts w:eastAsia="Arial"/>
              </w:rPr>
              <w:t>ПК-19 готовностью к организации работ по практическому использованию и внедрению результатов исследований</w:t>
            </w:r>
          </w:p>
        </w:tc>
      </w:tr>
      <w:tr w:rsidR="009231B2" w:rsidRPr="003076D5" w:rsidTr="00A33DEE">
        <w:tc>
          <w:tcPr>
            <w:tcW w:w="2376" w:type="dxa"/>
            <w:vMerge w:val="restart"/>
            <w:tcBorders>
              <w:top w:val="single" w:sz="4" w:space="0" w:color="000000"/>
              <w:left w:val="single" w:sz="4" w:space="0" w:color="000000"/>
              <w:bottom w:val="single" w:sz="4" w:space="0" w:color="000000"/>
            </w:tcBorders>
            <w:shd w:val="clear" w:color="auto" w:fill="auto"/>
            <w:vAlign w:val="center"/>
          </w:tcPr>
          <w:p w:rsidR="009231B2" w:rsidRDefault="009231B2" w:rsidP="00A33DEE">
            <w:pPr>
              <w:pStyle w:val="14"/>
              <w:shd w:val="clear" w:color="auto" w:fill="auto"/>
              <w:spacing w:before="0" w:after="0" w:line="240" w:lineRule="auto"/>
              <w:ind w:firstLine="0"/>
              <w:jc w:val="left"/>
              <w:rPr>
                <w:b/>
                <w:sz w:val="24"/>
                <w:szCs w:val="24"/>
              </w:rPr>
            </w:pPr>
            <w:r>
              <w:rPr>
                <w:sz w:val="24"/>
                <w:szCs w:val="24"/>
              </w:rPr>
              <w:t>Низкий (пороговый) уровень</w:t>
            </w:r>
          </w:p>
        </w:tc>
        <w:tc>
          <w:tcPr>
            <w:tcW w:w="4192" w:type="dxa"/>
            <w:tcBorders>
              <w:top w:val="single" w:sz="4" w:space="0" w:color="000000"/>
              <w:left w:val="single" w:sz="4" w:space="0" w:color="000000"/>
              <w:bottom w:val="single" w:sz="4" w:space="0" w:color="000000"/>
            </w:tcBorders>
            <w:shd w:val="clear" w:color="auto" w:fill="auto"/>
          </w:tcPr>
          <w:p w:rsidR="009231B2" w:rsidRPr="00A04640"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Знает: </w:t>
            </w:r>
            <w:r w:rsidRPr="003076D5">
              <w:rPr>
                <w:sz w:val="22"/>
                <w:szCs w:val="22"/>
              </w:rPr>
              <w:t xml:space="preserve">перечень рабочей и технической документации для </w:t>
            </w:r>
            <w:r>
              <w:rPr>
                <w:sz w:val="22"/>
                <w:szCs w:val="22"/>
              </w:rPr>
              <w:t>проведения исследований</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tabs>
                <w:tab w:val="left" w:pos="236"/>
              </w:tabs>
              <w:spacing w:before="0" w:after="0" w:line="240" w:lineRule="auto"/>
              <w:ind w:firstLine="0"/>
              <w:jc w:val="both"/>
              <w:rPr>
                <w:sz w:val="22"/>
                <w:szCs w:val="22"/>
              </w:rPr>
            </w:pPr>
            <w:r w:rsidRPr="003076D5">
              <w:rPr>
                <w:sz w:val="22"/>
                <w:szCs w:val="22"/>
              </w:rPr>
              <w:t>-</w:t>
            </w:r>
            <w:proofErr w:type="gramStart"/>
            <w:r w:rsidRPr="003076D5">
              <w:rPr>
                <w:sz w:val="22"/>
                <w:szCs w:val="22"/>
              </w:rPr>
              <w:t>способен</w:t>
            </w:r>
            <w:proofErr w:type="gramEnd"/>
            <w:r w:rsidRPr="003076D5">
              <w:rPr>
                <w:sz w:val="22"/>
                <w:szCs w:val="22"/>
              </w:rPr>
              <w:t xml:space="preserve"> формулировать основные положения нормативной документации;</w:t>
            </w:r>
          </w:p>
        </w:tc>
      </w:tr>
      <w:tr w:rsidR="009231B2" w:rsidRPr="003076D5"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Умеет: </w:t>
            </w:r>
            <w:r w:rsidRPr="003076D5">
              <w:rPr>
                <w:sz w:val="22"/>
                <w:szCs w:val="22"/>
              </w:rPr>
              <w:t>использовать</w:t>
            </w:r>
            <w:r w:rsidRPr="003076D5">
              <w:rPr>
                <w:b/>
                <w:sz w:val="22"/>
                <w:szCs w:val="22"/>
              </w:rPr>
              <w:t xml:space="preserve"> </w:t>
            </w:r>
            <w:r w:rsidRPr="003076D5">
              <w:rPr>
                <w:sz w:val="22"/>
                <w:szCs w:val="22"/>
              </w:rPr>
              <w:t xml:space="preserve">нормативную документацию при </w:t>
            </w:r>
            <w:r>
              <w:rPr>
                <w:sz w:val="22"/>
                <w:szCs w:val="22"/>
              </w:rPr>
              <w:t>проведении исследований</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может проводить анализ, сравнение и выбор подходящ</w:t>
            </w:r>
            <w:r>
              <w:rPr>
                <w:sz w:val="22"/>
                <w:szCs w:val="22"/>
              </w:rPr>
              <w:t>их методов исследования</w:t>
            </w:r>
          </w:p>
        </w:tc>
      </w:tr>
      <w:tr w:rsidR="009231B2" w:rsidRPr="003076D5"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Владеет: </w:t>
            </w:r>
            <w:r w:rsidRPr="003076D5">
              <w:rPr>
                <w:sz w:val="22"/>
                <w:szCs w:val="22"/>
              </w:rPr>
              <w:t>навыками разработки проектов</w:t>
            </w:r>
            <w:r>
              <w:rPr>
                <w:sz w:val="22"/>
                <w:szCs w:val="22"/>
              </w:rPr>
              <w:t xml:space="preserve"> и проведение исследований</w:t>
            </w:r>
            <w:r w:rsidRPr="003076D5">
              <w:rPr>
                <w:sz w:val="22"/>
                <w:szCs w:val="22"/>
              </w:rPr>
              <w:t xml:space="preserve"> </w:t>
            </w:r>
            <w:r>
              <w:rPr>
                <w:sz w:val="22"/>
                <w:szCs w:val="22"/>
              </w:rPr>
              <w:t xml:space="preserve"> </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xml:space="preserve">- </w:t>
            </w:r>
            <w:proofErr w:type="gramStart"/>
            <w:r w:rsidRPr="003076D5">
              <w:rPr>
                <w:sz w:val="22"/>
                <w:szCs w:val="22"/>
              </w:rPr>
              <w:t>способен</w:t>
            </w:r>
            <w:proofErr w:type="gramEnd"/>
            <w:r w:rsidRPr="003076D5">
              <w:rPr>
                <w:sz w:val="22"/>
                <w:szCs w:val="22"/>
              </w:rPr>
              <w:t xml:space="preserve"> подготовить спецификацию на оборудование и материалы</w:t>
            </w:r>
          </w:p>
        </w:tc>
      </w:tr>
      <w:tr w:rsidR="009231B2" w:rsidRPr="003076D5" w:rsidTr="00A33DEE">
        <w:tc>
          <w:tcPr>
            <w:tcW w:w="2376" w:type="dxa"/>
            <w:vMerge w:val="restart"/>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pacing w:before="0" w:after="0" w:line="240" w:lineRule="auto"/>
              <w:ind w:firstLine="0"/>
              <w:jc w:val="both"/>
              <w:rPr>
                <w:b/>
                <w:sz w:val="24"/>
                <w:szCs w:val="24"/>
              </w:rPr>
            </w:pPr>
            <w:r>
              <w:rPr>
                <w:sz w:val="24"/>
                <w:szCs w:val="24"/>
              </w:rPr>
              <w:t>Средний уровень</w:t>
            </w: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Знает: </w:t>
            </w:r>
            <w:r w:rsidRPr="003076D5">
              <w:rPr>
                <w:sz w:val="22"/>
                <w:szCs w:val="22"/>
              </w:rPr>
              <w:t>основные п</w:t>
            </w:r>
            <w:r w:rsidRPr="003076D5">
              <w:rPr>
                <w:bCs/>
                <w:sz w:val="22"/>
                <w:szCs w:val="22"/>
              </w:rPr>
              <w:t>оложения о составе разделов проектной документации и требованиях к их содержанию</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xml:space="preserve">- </w:t>
            </w:r>
            <w:proofErr w:type="gramStart"/>
            <w:r w:rsidRPr="003076D5">
              <w:rPr>
                <w:sz w:val="22"/>
                <w:szCs w:val="22"/>
              </w:rPr>
              <w:t>способен</w:t>
            </w:r>
            <w:proofErr w:type="gramEnd"/>
            <w:r w:rsidRPr="003076D5">
              <w:rPr>
                <w:sz w:val="22"/>
                <w:szCs w:val="22"/>
              </w:rPr>
              <w:t xml:space="preserve"> пояснить разделы нормативных документов, давать сравнительную оценку различных способов </w:t>
            </w:r>
            <w:r>
              <w:rPr>
                <w:sz w:val="22"/>
                <w:szCs w:val="22"/>
              </w:rPr>
              <w:t xml:space="preserve"> исследований</w:t>
            </w:r>
          </w:p>
        </w:tc>
      </w:tr>
      <w:tr w:rsidR="009231B2" w:rsidRPr="003076D5"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Умеет: </w:t>
            </w:r>
            <w:r w:rsidRPr="003076D5">
              <w:rPr>
                <w:sz w:val="22"/>
                <w:szCs w:val="22"/>
              </w:rPr>
              <w:t>использовать нормативную базу при принятии проектных решений</w:t>
            </w:r>
            <w:r>
              <w:rPr>
                <w:sz w:val="22"/>
                <w:szCs w:val="22"/>
              </w:rPr>
              <w:t xml:space="preserve"> и исследований</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способность применять положения нормативной базы в профессиональной деятельности</w:t>
            </w:r>
          </w:p>
        </w:tc>
      </w:tr>
      <w:tr w:rsidR="009231B2" w:rsidRPr="003076D5"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Владеет: </w:t>
            </w:r>
            <w:r w:rsidRPr="003076D5">
              <w:rPr>
                <w:sz w:val="22"/>
                <w:szCs w:val="22"/>
              </w:rPr>
              <w:t>навыками разработки рабочих проектов</w:t>
            </w:r>
            <w:r>
              <w:rPr>
                <w:sz w:val="22"/>
                <w:szCs w:val="22"/>
              </w:rPr>
              <w:t xml:space="preserve">, организацией работ </w:t>
            </w:r>
            <w:r w:rsidRPr="004643D9">
              <w:rPr>
                <w:rFonts w:eastAsia="Arial"/>
                <w:sz w:val="24"/>
                <w:szCs w:val="24"/>
              </w:rPr>
              <w:t>по практическому использованию</w:t>
            </w:r>
            <w:r>
              <w:rPr>
                <w:rFonts w:eastAsia="Arial"/>
                <w:sz w:val="24"/>
                <w:szCs w:val="24"/>
              </w:rPr>
              <w:t xml:space="preserve"> </w:t>
            </w:r>
            <w:r w:rsidRPr="004643D9">
              <w:rPr>
                <w:rFonts w:eastAsia="Arial"/>
                <w:sz w:val="24"/>
                <w:szCs w:val="24"/>
              </w:rPr>
              <w:t>результатов исследований</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Default"/>
              <w:rPr>
                <w:sz w:val="22"/>
                <w:szCs w:val="22"/>
              </w:rPr>
            </w:pPr>
            <w:r w:rsidRPr="003076D5">
              <w:rPr>
                <w:color w:val="auto"/>
                <w:sz w:val="22"/>
                <w:szCs w:val="22"/>
              </w:rPr>
              <w:t xml:space="preserve">- </w:t>
            </w:r>
            <w:proofErr w:type="gramStart"/>
            <w:r w:rsidRPr="003076D5">
              <w:rPr>
                <w:color w:val="auto"/>
                <w:sz w:val="22"/>
                <w:szCs w:val="22"/>
              </w:rPr>
              <w:t>способен</w:t>
            </w:r>
            <w:proofErr w:type="gramEnd"/>
            <w:r w:rsidRPr="003076D5">
              <w:rPr>
                <w:color w:val="auto"/>
                <w:sz w:val="22"/>
                <w:szCs w:val="22"/>
              </w:rPr>
              <w:t xml:space="preserve"> корректно представить знания нормативной документации;</w:t>
            </w:r>
          </w:p>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xml:space="preserve">- владеет терминологией в области проектирования </w:t>
            </w:r>
            <w:r>
              <w:rPr>
                <w:sz w:val="22"/>
                <w:szCs w:val="22"/>
              </w:rPr>
              <w:t xml:space="preserve"> </w:t>
            </w:r>
          </w:p>
        </w:tc>
      </w:tr>
      <w:tr w:rsidR="009231B2" w:rsidRPr="003076D5" w:rsidTr="00A33DEE">
        <w:tc>
          <w:tcPr>
            <w:tcW w:w="2376" w:type="dxa"/>
            <w:vMerge w:val="restart"/>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pacing w:before="0" w:after="0" w:line="240" w:lineRule="auto"/>
              <w:ind w:firstLine="0"/>
              <w:jc w:val="both"/>
              <w:rPr>
                <w:b/>
                <w:sz w:val="24"/>
                <w:szCs w:val="24"/>
              </w:rPr>
            </w:pPr>
            <w:r>
              <w:rPr>
                <w:sz w:val="24"/>
                <w:szCs w:val="24"/>
              </w:rPr>
              <w:t>Высокий уровень</w:t>
            </w: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b/>
                <w:sz w:val="22"/>
                <w:szCs w:val="22"/>
              </w:rPr>
              <w:t xml:space="preserve">Знает: </w:t>
            </w:r>
            <w:r w:rsidRPr="003076D5">
              <w:rPr>
                <w:sz w:val="22"/>
                <w:szCs w:val="22"/>
              </w:rPr>
              <w:t>существующую нормативную документацию по проектированию сооружений связи</w:t>
            </w:r>
            <w:r>
              <w:rPr>
                <w:sz w:val="22"/>
                <w:szCs w:val="22"/>
              </w:rPr>
              <w:t xml:space="preserve">, методы </w:t>
            </w:r>
            <w:r w:rsidRPr="004643D9">
              <w:rPr>
                <w:rFonts w:eastAsia="Arial"/>
                <w:sz w:val="24"/>
                <w:szCs w:val="24"/>
              </w:rPr>
              <w:t xml:space="preserve">организации </w:t>
            </w:r>
            <w:r w:rsidRPr="004643D9">
              <w:rPr>
                <w:rFonts w:eastAsia="Arial"/>
                <w:sz w:val="24"/>
                <w:szCs w:val="24"/>
              </w:rPr>
              <w:lastRenderedPageBreak/>
              <w:t>работ</w:t>
            </w:r>
            <w:r>
              <w:rPr>
                <w:rFonts w:eastAsia="Arial"/>
                <w:sz w:val="24"/>
                <w:szCs w:val="24"/>
              </w:rPr>
              <w:t xml:space="preserve"> </w:t>
            </w:r>
            <w:r w:rsidRPr="004643D9">
              <w:rPr>
                <w:rFonts w:eastAsia="Arial"/>
                <w:sz w:val="24"/>
                <w:szCs w:val="24"/>
              </w:rPr>
              <w:t>по практическому использованию и внедрению результатов исследований</w:t>
            </w:r>
            <w:r>
              <w:rPr>
                <w:sz w:val="22"/>
                <w:szCs w:val="22"/>
              </w:rPr>
              <w:t xml:space="preserve"> </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lastRenderedPageBreak/>
              <w:t>- знает содержание нормативных документов</w:t>
            </w:r>
          </w:p>
        </w:tc>
      </w:tr>
      <w:tr w:rsidR="009231B2" w:rsidRPr="003076D5"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rPr>
            </w:pPr>
            <w:proofErr w:type="gramStart"/>
            <w:r w:rsidRPr="003076D5">
              <w:rPr>
                <w:b/>
                <w:sz w:val="22"/>
                <w:szCs w:val="22"/>
              </w:rPr>
              <w:t xml:space="preserve">Умеет:  </w:t>
            </w:r>
            <w:r w:rsidRPr="003076D5">
              <w:rPr>
                <w:sz w:val="22"/>
                <w:szCs w:val="22"/>
              </w:rPr>
              <w:t>осуществлять анализ при выбор</w:t>
            </w:r>
            <w:r>
              <w:rPr>
                <w:sz w:val="22"/>
                <w:szCs w:val="22"/>
              </w:rPr>
              <w:t xml:space="preserve"> </w:t>
            </w:r>
            <w:r w:rsidRPr="003076D5">
              <w:rPr>
                <w:sz w:val="22"/>
                <w:szCs w:val="22"/>
              </w:rPr>
              <w:t>методов строительства  и оптимизировать проектные решения, используя нормативную базу</w:t>
            </w:r>
            <w:proofErr w:type="gramEnd"/>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9231B2">
            <w:pPr>
              <w:pStyle w:val="14"/>
              <w:numPr>
                <w:ilvl w:val="0"/>
                <w:numId w:val="9"/>
              </w:numPr>
              <w:shd w:val="clear" w:color="auto" w:fill="auto"/>
              <w:spacing w:before="0" w:after="0" w:line="240" w:lineRule="auto"/>
              <w:ind w:left="95" w:hanging="95"/>
              <w:jc w:val="both"/>
              <w:rPr>
                <w:sz w:val="22"/>
                <w:szCs w:val="22"/>
              </w:rPr>
            </w:pPr>
            <w:r w:rsidRPr="003076D5">
              <w:rPr>
                <w:sz w:val="22"/>
                <w:szCs w:val="22"/>
              </w:rPr>
              <w:t>умеет обобщать и анализировать содержание нормативных документов, обосновывать принятые проектные решения;</w:t>
            </w:r>
          </w:p>
          <w:p w:rsidR="009231B2" w:rsidRPr="003076D5" w:rsidRDefault="009231B2" w:rsidP="00A33DEE">
            <w:pPr>
              <w:pStyle w:val="14"/>
              <w:shd w:val="clear" w:color="auto" w:fill="auto"/>
              <w:spacing w:before="0" w:after="0" w:line="240" w:lineRule="auto"/>
              <w:ind w:left="95" w:hanging="95"/>
              <w:jc w:val="both"/>
              <w:rPr>
                <w:sz w:val="22"/>
                <w:szCs w:val="22"/>
              </w:rPr>
            </w:pPr>
            <w:r w:rsidRPr="003076D5">
              <w:rPr>
                <w:sz w:val="22"/>
                <w:szCs w:val="22"/>
              </w:rPr>
              <w:t xml:space="preserve">- умеет проводить технико-экономическое обоснование </w:t>
            </w:r>
            <w:r w:rsidRPr="004643D9">
              <w:rPr>
                <w:rFonts w:eastAsia="Arial"/>
                <w:sz w:val="24"/>
                <w:szCs w:val="24"/>
              </w:rPr>
              <w:t>результатов исследований</w:t>
            </w:r>
            <w:r w:rsidRPr="003076D5">
              <w:rPr>
                <w:sz w:val="22"/>
                <w:szCs w:val="22"/>
              </w:rPr>
              <w:t xml:space="preserve"> с использованием современных подходов и методов</w:t>
            </w:r>
          </w:p>
        </w:tc>
      </w:tr>
      <w:tr w:rsidR="009231B2" w:rsidRPr="003076D5" w:rsidTr="00A33DEE">
        <w:tc>
          <w:tcPr>
            <w:tcW w:w="2376" w:type="dxa"/>
            <w:vMerge/>
            <w:tcBorders>
              <w:top w:val="single" w:sz="4" w:space="0" w:color="000000"/>
              <w:left w:val="single" w:sz="4" w:space="0" w:color="000000"/>
              <w:bottom w:val="single" w:sz="4" w:space="0" w:color="000000"/>
            </w:tcBorders>
            <w:shd w:val="clear" w:color="auto" w:fill="auto"/>
          </w:tcPr>
          <w:p w:rsidR="009231B2" w:rsidRDefault="009231B2" w:rsidP="00A33DEE">
            <w:pPr>
              <w:pStyle w:val="14"/>
              <w:shd w:val="clear" w:color="auto" w:fill="auto"/>
              <w:snapToGrid w:val="0"/>
              <w:spacing w:before="0" w:after="0" w:line="240" w:lineRule="auto"/>
              <w:ind w:firstLine="0"/>
              <w:jc w:val="both"/>
              <w:rPr>
                <w:sz w:val="24"/>
                <w:szCs w:val="24"/>
              </w:rPr>
            </w:pPr>
          </w:p>
        </w:tc>
        <w:tc>
          <w:tcPr>
            <w:tcW w:w="4192" w:type="dxa"/>
            <w:tcBorders>
              <w:top w:val="single" w:sz="4" w:space="0" w:color="000000"/>
              <w:left w:val="single" w:sz="4" w:space="0" w:color="000000"/>
              <w:bottom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rFonts w:eastAsia="Calibri"/>
                <w:sz w:val="22"/>
                <w:szCs w:val="22"/>
              </w:rPr>
            </w:pPr>
            <w:r w:rsidRPr="003076D5">
              <w:rPr>
                <w:b/>
                <w:sz w:val="22"/>
                <w:szCs w:val="22"/>
              </w:rPr>
              <w:t xml:space="preserve">Владеет: </w:t>
            </w:r>
            <w:r w:rsidRPr="003076D5">
              <w:rPr>
                <w:sz w:val="22"/>
                <w:szCs w:val="22"/>
              </w:rPr>
              <w:t>навыками</w:t>
            </w:r>
            <w:r w:rsidRPr="003076D5">
              <w:rPr>
                <w:b/>
                <w:sz w:val="22"/>
                <w:szCs w:val="22"/>
              </w:rPr>
              <w:t xml:space="preserve"> </w:t>
            </w:r>
            <w:r w:rsidRPr="003076D5">
              <w:rPr>
                <w:sz w:val="22"/>
                <w:szCs w:val="22"/>
              </w:rPr>
              <w:t>осуществлять контроль соответствия разрабатываемых проектов и технической документации стандартам, техническим условиям и другим нормативным документам</w:t>
            </w:r>
          </w:p>
        </w:tc>
        <w:tc>
          <w:tcPr>
            <w:tcW w:w="3305" w:type="dxa"/>
            <w:tcBorders>
              <w:top w:val="single" w:sz="4" w:space="0" w:color="000000"/>
              <w:left w:val="single" w:sz="4" w:space="0" w:color="000000"/>
              <w:bottom w:val="single" w:sz="4" w:space="0" w:color="000000"/>
              <w:right w:val="single" w:sz="4" w:space="0" w:color="000000"/>
            </w:tcBorders>
            <w:shd w:val="clear" w:color="auto" w:fill="auto"/>
          </w:tcPr>
          <w:p w:rsidR="009231B2" w:rsidRPr="003076D5" w:rsidRDefault="009231B2" w:rsidP="00A33DEE">
            <w:pPr>
              <w:pStyle w:val="14"/>
              <w:shd w:val="clear" w:color="auto" w:fill="auto"/>
              <w:spacing w:before="0" w:after="0" w:line="240" w:lineRule="auto"/>
              <w:ind w:firstLine="0"/>
              <w:jc w:val="both"/>
              <w:rPr>
                <w:sz w:val="22"/>
                <w:szCs w:val="22"/>
                <w:shd w:val="clear" w:color="auto" w:fill="FFFFFF"/>
              </w:rPr>
            </w:pPr>
            <w:r w:rsidRPr="003076D5">
              <w:rPr>
                <w:rFonts w:eastAsia="Calibri"/>
                <w:sz w:val="22"/>
                <w:szCs w:val="22"/>
              </w:rPr>
              <w:t>- владеет способностью к применению на практике навыков проектирования;</w:t>
            </w:r>
          </w:p>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shd w:val="clear" w:color="auto" w:fill="FFFFFF"/>
              </w:rPr>
              <w:t>-</w:t>
            </w:r>
            <w:r w:rsidRPr="003076D5">
              <w:rPr>
                <w:sz w:val="22"/>
                <w:szCs w:val="22"/>
                <w:shd w:val="clear" w:color="auto" w:fill="FFFFFF"/>
                <w:lang w:val="en-US"/>
              </w:rPr>
              <w:t> </w:t>
            </w:r>
            <w:r w:rsidRPr="003076D5">
              <w:rPr>
                <w:sz w:val="22"/>
                <w:szCs w:val="22"/>
                <w:shd w:val="clear" w:color="auto" w:fill="FFFFFF"/>
              </w:rPr>
              <w:t>владеет приемами разработки рабочей документации;</w:t>
            </w:r>
          </w:p>
          <w:p w:rsidR="009231B2" w:rsidRPr="003076D5" w:rsidRDefault="009231B2" w:rsidP="00A33DEE">
            <w:pPr>
              <w:pStyle w:val="14"/>
              <w:shd w:val="clear" w:color="auto" w:fill="auto"/>
              <w:spacing w:before="0" w:after="0" w:line="240" w:lineRule="auto"/>
              <w:ind w:firstLine="0"/>
              <w:jc w:val="both"/>
              <w:rPr>
                <w:sz w:val="22"/>
                <w:szCs w:val="22"/>
              </w:rPr>
            </w:pPr>
            <w:r w:rsidRPr="003076D5">
              <w:rPr>
                <w:sz w:val="22"/>
                <w:szCs w:val="22"/>
              </w:rPr>
              <w:t xml:space="preserve">- владеет навыками оценки эффективности </w:t>
            </w:r>
            <w:r w:rsidRPr="004643D9">
              <w:rPr>
                <w:rFonts w:eastAsia="Arial"/>
                <w:sz w:val="24"/>
                <w:szCs w:val="24"/>
              </w:rPr>
              <w:t>результатов исследований</w:t>
            </w:r>
          </w:p>
        </w:tc>
      </w:tr>
    </w:tbl>
    <w:p w:rsidR="009231B2" w:rsidRDefault="009231B2" w:rsidP="009231B2">
      <w:pPr>
        <w:pStyle w:val="a5"/>
        <w:spacing w:before="240" w:after="240" w:line="240" w:lineRule="auto"/>
        <w:ind w:left="0"/>
        <w:jc w:val="both"/>
        <w:rPr>
          <w:sz w:val="24"/>
          <w:szCs w:val="24"/>
        </w:rPr>
      </w:pPr>
    </w:p>
    <w:p w:rsidR="009231B2" w:rsidRPr="004E011A" w:rsidRDefault="009231B2" w:rsidP="004E011A">
      <w:pPr>
        <w:spacing w:after="200" w:line="276" w:lineRule="auto"/>
        <w:jc w:val="right"/>
        <w:rPr>
          <w:sz w:val="28"/>
          <w:szCs w:val="28"/>
        </w:rPr>
      </w:pPr>
    </w:p>
    <w:sectPr w:rsidR="009231B2" w:rsidRPr="004E011A" w:rsidSect="00436DC9">
      <w:footerReference w:type="default" r:id="rId79"/>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D3B36" w:rsidRDefault="001D3B36" w:rsidP="001479EA">
      <w:r>
        <w:separator/>
      </w:r>
    </w:p>
  </w:endnote>
  <w:endnote w:type="continuationSeparator" w:id="0">
    <w:p w:rsidR="001D3B36" w:rsidRDefault="001D3B36" w:rsidP="001479E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Bold">
    <w:altName w:val="MS Mincho"/>
    <w:panose1 w:val="00000000000000000000"/>
    <w:charset w:val="80"/>
    <w:family w:val="auto"/>
    <w:notTrueType/>
    <w:pitch w:val="default"/>
    <w:sig w:usb0="00000203" w:usb1="08070000" w:usb2="00000010" w:usb3="00000000" w:csb0="0002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229313"/>
      <w:docPartObj>
        <w:docPartGallery w:val="Page Numbers (Bottom of Page)"/>
        <w:docPartUnique/>
      </w:docPartObj>
    </w:sdtPr>
    <w:sdtContent>
      <w:p w:rsidR="001D3B36" w:rsidRDefault="001D3B36">
        <w:pPr>
          <w:pStyle w:val="aa"/>
          <w:jc w:val="center"/>
        </w:pPr>
        <w:r>
          <w:rPr>
            <w:lang w:val="en-US"/>
          </w:rPr>
          <w:t xml:space="preserve"> </w:t>
        </w:r>
      </w:p>
    </w:sdtContent>
  </w:sdt>
  <w:p w:rsidR="001D3B36" w:rsidRDefault="001D3B36">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D3B36" w:rsidRDefault="001D3B36" w:rsidP="001479EA">
      <w:r>
        <w:separator/>
      </w:r>
    </w:p>
  </w:footnote>
  <w:footnote w:type="continuationSeparator" w:id="0">
    <w:p w:rsidR="001D3B36" w:rsidRDefault="001D3B36" w:rsidP="001479E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00000001"/>
    <w:name w:val="WW8Num1"/>
    <w:lvl w:ilvl="0">
      <w:start w:val="1"/>
      <w:numFmt w:val="bullet"/>
      <w:lvlText w:val=""/>
      <w:lvlJc w:val="left"/>
      <w:pPr>
        <w:tabs>
          <w:tab w:val="num" w:pos="0"/>
        </w:tabs>
        <w:ind w:left="1070" w:hanging="360"/>
      </w:pPr>
      <w:rPr>
        <w:rFonts w:ascii="Symbol" w:hAnsi="Symbol" w:cs="Symbol"/>
        <w:szCs w:val="28"/>
      </w:rPr>
    </w:lvl>
  </w:abstractNum>
  <w:abstractNum w:abstractNumId="1">
    <w:nsid w:val="00000004"/>
    <w:multiLevelType w:val="singleLevel"/>
    <w:tmpl w:val="00000004"/>
    <w:name w:val="WW8Num5"/>
    <w:lvl w:ilvl="0">
      <w:start w:val="1"/>
      <w:numFmt w:val="bullet"/>
      <w:lvlText w:val="-"/>
      <w:lvlJc w:val="left"/>
      <w:pPr>
        <w:tabs>
          <w:tab w:val="num" w:pos="0"/>
        </w:tabs>
        <w:ind w:left="720" w:hanging="360"/>
      </w:pPr>
      <w:rPr>
        <w:rFonts w:ascii="Times New Roman" w:hAnsi="Times New Roman" w:cs="Times New Roman"/>
        <w:sz w:val="20"/>
        <w:szCs w:val="20"/>
        <w:lang w:val="en-US"/>
      </w:rPr>
    </w:lvl>
  </w:abstractNum>
  <w:abstractNum w:abstractNumId="2">
    <w:nsid w:val="0D5A6E23"/>
    <w:multiLevelType w:val="hybridMultilevel"/>
    <w:tmpl w:val="12BAC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815A93"/>
    <w:multiLevelType w:val="multilevel"/>
    <w:tmpl w:val="02DAA872"/>
    <w:lvl w:ilvl="0">
      <w:start w:val="1"/>
      <w:numFmt w:val="bullet"/>
      <w:lvlText w:val=""/>
      <w:lvlJc w:val="left"/>
      <w:pPr>
        <w:ind w:left="1211"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nsid w:val="14BD425D"/>
    <w:multiLevelType w:val="multilevel"/>
    <w:tmpl w:val="B304545A"/>
    <w:lvl w:ilvl="0">
      <w:start w:val="1"/>
      <w:numFmt w:val="decimal"/>
      <w:lvlText w:val="%1."/>
      <w:lvlJc w:val="left"/>
      <w:pPr>
        <w:tabs>
          <w:tab w:val="num" w:pos="720"/>
        </w:tabs>
        <w:ind w:left="720" w:hanging="360"/>
      </w:pPr>
      <w:rPr>
        <w:rFonts w:ascii="Times New Roman" w:eastAsia="Calibri" w:hAnsi="Times New Roman" w:cs="Times New Roman"/>
        <w:sz w:val="20"/>
      </w:rPr>
    </w:lvl>
    <w:lvl w:ilvl="1">
      <w:start w:val="1"/>
      <w:numFmt w:val="decimal"/>
      <w:lvlText w:val="%2."/>
      <w:lvlJc w:val="left"/>
      <w:pPr>
        <w:ind w:left="1440" w:hanging="360"/>
      </w:pPr>
      <w:rPr>
        <w:rFonts w:ascii="Arial"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CE52DDD"/>
    <w:multiLevelType w:val="hybridMultilevel"/>
    <w:tmpl w:val="906AA2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F28024D"/>
    <w:multiLevelType w:val="hybridMultilevel"/>
    <w:tmpl w:val="CBF871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1562562"/>
    <w:multiLevelType w:val="hybridMultilevel"/>
    <w:tmpl w:val="4FE2031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249930D8"/>
    <w:multiLevelType w:val="multilevel"/>
    <w:tmpl w:val="2FE24B9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nsid w:val="292E1583"/>
    <w:multiLevelType w:val="multilevel"/>
    <w:tmpl w:val="3E7698B4"/>
    <w:lvl w:ilvl="0">
      <w:start w:val="1"/>
      <w:numFmt w:val="decimal"/>
      <w:lvlText w:val="%1."/>
      <w:lvlJc w:val="left"/>
      <w:pPr>
        <w:ind w:left="72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2CE17650"/>
    <w:multiLevelType w:val="multilevel"/>
    <w:tmpl w:val="33E40EA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341C4F5A"/>
    <w:multiLevelType w:val="hybridMultilevel"/>
    <w:tmpl w:val="CADE37AC"/>
    <w:lvl w:ilvl="0" w:tplc="57082338">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345307F8"/>
    <w:multiLevelType w:val="hybridMultilevel"/>
    <w:tmpl w:val="B0FAD4EC"/>
    <w:lvl w:ilvl="0" w:tplc="0419000B">
      <w:start w:val="1"/>
      <w:numFmt w:val="bullet"/>
      <w:lvlText w:val=""/>
      <w:lvlJc w:val="left"/>
      <w:pPr>
        <w:ind w:left="720" w:hanging="360"/>
      </w:pPr>
      <w:rPr>
        <w:rFonts w:ascii="Wingdings" w:hAnsi="Wingdings" w:hint="default"/>
      </w:rPr>
    </w:lvl>
    <w:lvl w:ilvl="1" w:tplc="8396B8DE">
      <w:numFmt w:val="bullet"/>
      <w:lvlText w:val="•"/>
      <w:lvlJc w:val="left"/>
      <w:pPr>
        <w:ind w:left="1440" w:hanging="360"/>
      </w:pPr>
      <w:rPr>
        <w:rFonts w:ascii="Times New Roman" w:eastAsiaTheme="minorEastAsia" w:hAnsi="Times New Roman" w:cs="Times New Roman"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377E205C"/>
    <w:multiLevelType w:val="hybridMultilevel"/>
    <w:tmpl w:val="9BB01D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7FC7095"/>
    <w:multiLevelType w:val="multilevel"/>
    <w:tmpl w:val="AD4AA190"/>
    <w:lvl w:ilvl="0">
      <w:start w:val="1"/>
      <w:numFmt w:val="bullet"/>
      <w:lvlText w:val=""/>
      <w:lvlJc w:val="left"/>
      <w:pPr>
        <w:ind w:left="1211"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5">
    <w:nsid w:val="3B834496"/>
    <w:multiLevelType w:val="hybridMultilevel"/>
    <w:tmpl w:val="15443F6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E0C0C51"/>
    <w:multiLevelType w:val="hybridMultilevel"/>
    <w:tmpl w:val="417448EE"/>
    <w:lvl w:ilvl="0" w:tplc="0419000D">
      <w:start w:val="1"/>
      <w:numFmt w:val="bullet"/>
      <w:lvlText w:val=""/>
      <w:lvlJc w:val="left"/>
      <w:pPr>
        <w:ind w:left="108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41B61491"/>
    <w:multiLevelType w:val="hybridMultilevel"/>
    <w:tmpl w:val="4AE6C78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458D62DA"/>
    <w:multiLevelType w:val="hybridMultilevel"/>
    <w:tmpl w:val="9BB01D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25675D2"/>
    <w:multiLevelType w:val="multilevel"/>
    <w:tmpl w:val="B636AB48"/>
    <w:lvl w:ilvl="0">
      <w:start w:val="1"/>
      <w:numFmt w:val="bullet"/>
      <w:lvlText w:val=""/>
      <w:lvlJc w:val="left"/>
      <w:pPr>
        <w:ind w:left="1211"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nsid w:val="53B04F18"/>
    <w:multiLevelType w:val="multilevel"/>
    <w:tmpl w:val="28E66E6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1">
    <w:nsid w:val="55950C97"/>
    <w:multiLevelType w:val="multilevel"/>
    <w:tmpl w:val="7D6C22AC"/>
    <w:lvl w:ilvl="0">
      <w:start w:val="1"/>
      <w:numFmt w:val="bullet"/>
      <w:lvlText w:val=""/>
      <w:lvlJc w:val="left"/>
      <w:pPr>
        <w:ind w:left="754" w:hanging="360"/>
      </w:pPr>
      <w:rPr>
        <w:rFonts w:ascii="Symbol" w:hAnsi="Symbol" w:cs="Symbol" w:hint="default"/>
      </w:rPr>
    </w:lvl>
    <w:lvl w:ilvl="1">
      <w:start w:val="1"/>
      <w:numFmt w:val="bullet"/>
      <w:lvlText w:val="o"/>
      <w:lvlJc w:val="left"/>
      <w:pPr>
        <w:ind w:left="1474" w:hanging="360"/>
      </w:pPr>
      <w:rPr>
        <w:rFonts w:ascii="Courier New" w:hAnsi="Courier New" w:cs="Courier New" w:hint="default"/>
      </w:rPr>
    </w:lvl>
    <w:lvl w:ilvl="2">
      <w:start w:val="1"/>
      <w:numFmt w:val="bullet"/>
      <w:lvlText w:val=""/>
      <w:lvlJc w:val="left"/>
      <w:pPr>
        <w:ind w:left="2194" w:hanging="360"/>
      </w:pPr>
      <w:rPr>
        <w:rFonts w:ascii="Wingdings" w:hAnsi="Wingdings" w:cs="Wingdings" w:hint="default"/>
      </w:rPr>
    </w:lvl>
    <w:lvl w:ilvl="3">
      <w:start w:val="1"/>
      <w:numFmt w:val="bullet"/>
      <w:lvlText w:val=""/>
      <w:lvlJc w:val="left"/>
      <w:pPr>
        <w:ind w:left="2914" w:hanging="360"/>
      </w:pPr>
      <w:rPr>
        <w:rFonts w:ascii="Symbol" w:hAnsi="Symbol" w:cs="Symbol" w:hint="default"/>
      </w:rPr>
    </w:lvl>
    <w:lvl w:ilvl="4">
      <w:start w:val="1"/>
      <w:numFmt w:val="bullet"/>
      <w:lvlText w:val="o"/>
      <w:lvlJc w:val="left"/>
      <w:pPr>
        <w:ind w:left="3634" w:hanging="360"/>
      </w:pPr>
      <w:rPr>
        <w:rFonts w:ascii="Courier New" w:hAnsi="Courier New" w:cs="Courier New" w:hint="default"/>
      </w:rPr>
    </w:lvl>
    <w:lvl w:ilvl="5">
      <w:start w:val="1"/>
      <w:numFmt w:val="bullet"/>
      <w:lvlText w:val=""/>
      <w:lvlJc w:val="left"/>
      <w:pPr>
        <w:ind w:left="4354" w:hanging="360"/>
      </w:pPr>
      <w:rPr>
        <w:rFonts w:ascii="Wingdings" w:hAnsi="Wingdings" w:cs="Wingdings" w:hint="default"/>
      </w:rPr>
    </w:lvl>
    <w:lvl w:ilvl="6">
      <w:start w:val="1"/>
      <w:numFmt w:val="bullet"/>
      <w:lvlText w:val=""/>
      <w:lvlJc w:val="left"/>
      <w:pPr>
        <w:ind w:left="5074" w:hanging="360"/>
      </w:pPr>
      <w:rPr>
        <w:rFonts w:ascii="Symbol" w:hAnsi="Symbol" w:cs="Symbol" w:hint="default"/>
      </w:rPr>
    </w:lvl>
    <w:lvl w:ilvl="7">
      <w:start w:val="1"/>
      <w:numFmt w:val="bullet"/>
      <w:lvlText w:val="o"/>
      <w:lvlJc w:val="left"/>
      <w:pPr>
        <w:ind w:left="5794" w:hanging="360"/>
      </w:pPr>
      <w:rPr>
        <w:rFonts w:ascii="Courier New" w:hAnsi="Courier New" w:cs="Courier New" w:hint="default"/>
      </w:rPr>
    </w:lvl>
    <w:lvl w:ilvl="8">
      <w:start w:val="1"/>
      <w:numFmt w:val="bullet"/>
      <w:lvlText w:val=""/>
      <w:lvlJc w:val="left"/>
      <w:pPr>
        <w:ind w:left="6514" w:hanging="360"/>
      </w:pPr>
      <w:rPr>
        <w:rFonts w:ascii="Wingdings" w:hAnsi="Wingdings" w:cs="Wingdings" w:hint="default"/>
      </w:rPr>
    </w:lvl>
  </w:abstractNum>
  <w:abstractNum w:abstractNumId="22">
    <w:nsid w:val="58D413A4"/>
    <w:multiLevelType w:val="hybridMultilevel"/>
    <w:tmpl w:val="104EF4E6"/>
    <w:lvl w:ilvl="0" w:tplc="5708233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57057AC"/>
    <w:multiLevelType w:val="hybridMultilevel"/>
    <w:tmpl w:val="3A426830"/>
    <w:lvl w:ilvl="0" w:tplc="5BA4FC1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4">
    <w:nsid w:val="68F84665"/>
    <w:multiLevelType w:val="hybridMultilevel"/>
    <w:tmpl w:val="68E48218"/>
    <w:lvl w:ilvl="0" w:tplc="AE9412D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8"/>
  </w:num>
  <w:num w:numId="2">
    <w:abstractNumId w:val="3"/>
  </w:num>
  <w:num w:numId="3">
    <w:abstractNumId w:val="19"/>
  </w:num>
  <w:num w:numId="4">
    <w:abstractNumId w:val="14"/>
  </w:num>
  <w:num w:numId="5">
    <w:abstractNumId w:val="21"/>
  </w:num>
  <w:num w:numId="6">
    <w:abstractNumId w:val="20"/>
  </w:num>
  <w:num w:numId="7">
    <w:abstractNumId w:val="23"/>
  </w:num>
  <w:num w:numId="8">
    <w:abstractNumId w:val="0"/>
  </w:num>
  <w:num w:numId="9">
    <w:abstractNumId w:val="1"/>
  </w:num>
  <w:num w:numId="10">
    <w:abstractNumId w:val="6"/>
  </w:num>
  <w:num w:numId="11">
    <w:abstractNumId w:val="18"/>
  </w:num>
  <w:num w:numId="12">
    <w:abstractNumId w:val="9"/>
  </w:num>
  <w:num w:numId="13">
    <w:abstractNumId w:val="13"/>
  </w:num>
  <w:num w:numId="14">
    <w:abstractNumId w:val="5"/>
  </w:num>
  <w:num w:numId="15">
    <w:abstractNumId w:val="24"/>
  </w:num>
  <w:num w:numId="16">
    <w:abstractNumId w:val="2"/>
  </w:num>
  <w:num w:numId="17">
    <w:abstractNumId w:val="4"/>
  </w:num>
  <w:num w:numId="18">
    <w:abstractNumId w:val="22"/>
  </w:num>
  <w:num w:numId="19">
    <w:abstractNumId w:val="11"/>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9E5FC3"/>
    <w:rsid w:val="00026E4D"/>
    <w:rsid w:val="001138F0"/>
    <w:rsid w:val="001324F8"/>
    <w:rsid w:val="001479EA"/>
    <w:rsid w:val="00152A98"/>
    <w:rsid w:val="001D3B36"/>
    <w:rsid w:val="00253BD2"/>
    <w:rsid w:val="002C1395"/>
    <w:rsid w:val="00305A80"/>
    <w:rsid w:val="00346357"/>
    <w:rsid w:val="003E0ACA"/>
    <w:rsid w:val="00411EB5"/>
    <w:rsid w:val="00436DC9"/>
    <w:rsid w:val="0046401A"/>
    <w:rsid w:val="0046696D"/>
    <w:rsid w:val="004B44BE"/>
    <w:rsid w:val="004C507D"/>
    <w:rsid w:val="004E011A"/>
    <w:rsid w:val="005000FB"/>
    <w:rsid w:val="00516AD8"/>
    <w:rsid w:val="005750E1"/>
    <w:rsid w:val="006D7C72"/>
    <w:rsid w:val="00741FBB"/>
    <w:rsid w:val="00790695"/>
    <w:rsid w:val="007A7A64"/>
    <w:rsid w:val="007D7674"/>
    <w:rsid w:val="007E1B60"/>
    <w:rsid w:val="00831AA6"/>
    <w:rsid w:val="00842777"/>
    <w:rsid w:val="008F7E42"/>
    <w:rsid w:val="009231B2"/>
    <w:rsid w:val="00925132"/>
    <w:rsid w:val="009C6AB9"/>
    <w:rsid w:val="009E5FC3"/>
    <w:rsid w:val="009F36F4"/>
    <w:rsid w:val="00A33DEE"/>
    <w:rsid w:val="00A80E30"/>
    <w:rsid w:val="00B25FC4"/>
    <w:rsid w:val="00BB6A4E"/>
    <w:rsid w:val="00C266C1"/>
    <w:rsid w:val="00C626EA"/>
    <w:rsid w:val="00C645E5"/>
    <w:rsid w:val="00C82EEE"/>
    <w:rsid w:val="00CA7DFB"/>
    <w:rsid w:val="00CC4CE1"/>
    <w:rsid w:val="00CE3840"/>
    <w:rsid w:val="00E46F7C"/>
    <w:rsid w:val="00E57092"/>
    <w:rsid w:val="00F00B82"/>
    <w:rsid w:val="00F56BD8"/>
    <w:rsid w:val="00F76BAC"/>
    <w:rsid w:val="00FC6839"/>
    <w:rsid w:val="00FD777E"/>
    <w:rsid w:val="00FD7A1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E5FC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9E5FC3"/>
    <w:pPr>
      <w:keepNext/>
      <w:spacing w:before="240" w:after="60" w:line="300" w:lineRule="auto"/>
      <w:ind w:firstLine="709"/>
      <w:jc w:val="center"/>
      <w:outlineLvl w:val="0"/>
    </w:pPr>
    <w:rPr>
      <w:b/>
      <w:bCs/>
      <w:kern w:val="32"/>
      <w:sz w:val="28"/>
      <w:szCs w:val="28"/>
    </w:rPr>
  </w:style>
  <w:style w:type="paragraph" w:styleId="2">
    <w:name w:val="heading 2"/>
    <w:basedOn w:val="a"/>
    <w:next w:val="a"/>
    <w:link w:val="20"/>
    <w:uiPriority w:val="9"/>
    <w:semiHidden/>
    <w:unhideWhenUsed/>
    <w:qFormat/>
    <w:rsid w:val="009E5FC3"/>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qFormat/>
    <w:rsid w:val="009E5FC3"/>
    <w:rPr>
      <w:b/>
      <w:bCs/>
    </w:rPr>
  </w:style>
  <w:style w:type="character" w:customStyle="1" w:styleId="10">
    <w:name w:val="Заголовок 1 Знак"/>
    <w:basedOn w:val="a0"/>
    <w:link w:val="1"/>
    <w:rsid w:val="009E5FC3"/>
    <w:rPr>
      <w:rFonts w:ascii="Times New Roman" w:eastAsia="Times New Roman" w:hAnsi="Times New Roman" w:cs="Times New Roman"/>
      <w:b/>
      <w:bCs/>
      <w:kern w:val="32"/>
      <w:sz w:val="28"/>
      <w:szCs w:val="28"/>
      <w:lang w:eastAsia="ru-RU"/>
    </w:rPr>
  </w:style>
  <w:style w:type="character" w:customStyle="1" w:styleId="20">
    <w:name w:val="Заголовок 2 Знак"/>
    <w:basedOn w:val="a0"/>
    <w:link w:val="2"/>
    <w:uiPriority w:val="9"/>
    <w:semiHidden/>
    <w:rsid w:val="009E5FC3"/>
    <w:rPr>
      <w:rFonts w:asciiTheme="majorHAnsi" w:eastAsiaTheme="majorEastAsia" w:hAnsiTheme="majorHAnsi" w:cstheme="majorBidi"/>
      <w:b/>
      <w:bCs/>
      <w:color w:val="4F81BD" w:themeColor="accent1"/>
      <w:sz w:val="26"/>
      <w:szCs w:val="26"/>
      <w:lang w:eastAsia="ru-RU"/>
    </w:rPr>
  </w:style>
  <w:style w:type="table" w:styleId="a4">
    <w:name w:val="Table Grid"/>
    <w:basedOn w:val="a1"/>
    <w:uiPriority w:val="59"/>
    <w:rsid w:val="009E5FC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List Paragraph"/>
    <w:basedOn w:val="a"/>
    <w:uiPriority w:val="34"/>
    <w:qFormat/>
    <w:rsid w:val="009E5FC3"/>
    <w:pPr>
      <w:suppressAutoHyphens/>
      <w:spacing w:after="200" w:line="276" w:lineRule="auto"/>
      <w:ind w:left="720"/>
      <w:contextualSpacing/>
    </w:pPr>
    <w:rPr>
      <w:rFonts w:ascii="Calibri" w:eastAsia="Calibri" w:hAnsi="Calibri"/>
      <w:color w:val="00000A"/>
      <w:sz w:val="22"/>
      <w:szCs w:val="22"/>
      <w:lang w:eastAsia="en-US"/>
    </w:rPr>
  </w:style>
  <w:style w:type="paragraph" w:customStyle="1" w:styleId="Default">
    <w:name w:val="Default"/>
    <w:rsid w:val="009E5FC3"/>
    <w:pPr>
      <w:suppressAutoHyphens/>
      <w:spacing w:after="0" w:line="240" w:lineRule="auto"/>
    </w:pPr>
    <w:rPr>
      <w:rFonts w:ascii="Times New Roman" w:eastAsia="Calibri" w:hAnsi="Times New Roman" w:cs="Times New Roman"/>
      <w:color w:val="000000"/>
      <w:sz w:val="24"/>
      <w:szCs w:val="24"/>
      <w:lang w:eastAsia="ru-RU"/>
    </w:rPr>
  </w:style>
  <w:style w:type="paragraph" w:styleId="a6">
    <w:name w:val="Balloon Text"/>
    <w:basedOn w:val="a"/>
    <w:link w:val="a7"/>
    <w:uiPriority w:val="99"/>
    <w:semiHidden/>
    <w:unhideWhenUsed/>
    <w:rsid w:val="00C82EEE"/>
    <w:rPr>
      <w:rFonts w:ascii="Tahoma" w:hAnsi="Tahoma" w:cs="Tahoma"/>
      <w:sz w:val="16"/>
      <w:szCs w:val="16"/>
    </w:rPr>
  </w:style>
  <w:style w:type="character" w:customStyle="1" w:styleId="a7">
    <w:name w:val="Текст выноски Знак"/>
    <w:basedOn w:val="a0"/>
    <w:link w:val="a6"/>
    <w:uiPriority w:val="99"/>
    <w:semiHidden/>
    <w:rsid w:val="00C82EEE"/>
    <w:rPr>
      <w:rFonts w:ascii="Tahoma" w:eastAsia="Times New Roman" w:hAnsi="Tahoma" w:cs="Tahoma"/>
      <w:sz w:val="16"/>
      <w:szCs w:val="16"/>
      <w:lang w:eastAsia="ru-RU"/>
    </w:rPr>
  </w:style>
  <w:style w:type="paragraph" w:styleId="a8">
    <w:name w:val="header"/>
    <w:basedOn w:val="a"/>
    <w:link w:val="a9"/>
    <w:uiPriority w:val="99"/>
    <w:semiHidden/>
    <w:unhideWhenUsed/>
    <w:rsid w:val="001479EA"/>
    <w:pPr>
      <w:tabs>
        <w:tab w:val="center" w:pos="4677"/>
        <w:tab w:val="right" w:pos="9355"/>
      </w:tabs>
    </w:pPr>
  </w:style>
  <w:style w:type="character" w:customStyle="1" w:styleId="a9">
    <w:name w:val="Верхний колонтитул Знак"/>
    <w:basedOn w:val="a0"/>
    <w:link w:val="a8"/>
    <w:uiPriority w:val="99"/>
    <w:semiHidden/>
    <w:rsid w:val="001479EA"/>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1479EA"/>
    <w:pPr>
      <w:tabs>
        <w:tab w:val="center" w:pos="4677"/>
        <w:tab w:val="right" w:pos="9355"/>
      </w:tabs>
    </w:pPr>
  </w:style>
  <w:style w:type="character" w:customStyle="1" w:styleId="ab">
    <w:name w:val="Нижний колонтитул Знак"/>
    <w:basedOn w:val="a0"/>
    <w:link w:val="aa"/>
    <w:uiPriority w:val="99"/>
    <w:rsid w:val="001479EA"/>
    <w:rPr>
      <w:rFonts w:ascii="Times New Roman" w:eastAsia="Times New Roman" w:hAnsi="Times New Roman" w:cs="Times New Roman"/>
      <w:sz w:val="24"/>
      <w:szCs w:val="24"/>
      <w:lang w:eastAsia="ru-RU"/>
    </w:rPr>
  </w:style>
  <w:style w:type="character" w:styleId="ac">
    <w:name w:val="Hyperlink"/>
    <w:rsid w:val="00305A80"/>
    <w:rPr>
      <w:color w:val="000080"/>
      <w:u w:val="single"/>
    </w:rPr>
  </w:style>
  <w:style w:type="paragraph" w:customStyle="1" w:styleId="Style16">
    <w:name w:val="Style16"/>
    <w:basedOn w:val="a"/>
    <w:rsid w:val="00305A80"/>
    <w:pPr>
      <w:widowControl w:val="0"/>
      <w:suppressAutoHyphens/>
      <w:autoSpaceDE w:val="0"/>
      <w:spacing w:line="205" w:lineRule="exact"/>
      <w:jc w:val="both"/>
    </w:pPr>
    <w:rPr>
      <w:rFonts w:ascii="Arial" w:hAnsi="Arial" w:cs="Arial"/>
      <w:lang w:eastAsia="zh-CN"/>
    </w:rPr>
  </w:style>
  <w:style w:type="paragraph" w:customStyle="1" w:styleId="Style6">
    <w:name w:val="Style6"/>
    <w:basedOn w:val="a"/>
    <w:rsid w:val="00305A80"/>
    <w:pPr>
      <w:widowControl w:val="0"/>
      <w:suppressAutoHyphens/>
      <w:autoSpaceDE w:val="0"/>
      <w:spacing w:line="276" w:lineRule="exact"/>
      <w:jc w:val="center"/>
    </w:pPr>
    <w:rPr>
      <w:lang w:eastAsia="zh-CN"/>
    </w:rPr>
  </w:style>
  <w:style w:type="character" w:customStyle="1" w:styleId="FontStyle22">
    <w:name w:val="Font Style22"/>
    <w:uiPriority w:val="99"/>
    <w:rsid w:val="00C626EA"/>
    <w:rPr>
      <w:rFonts w:ascii="Arial" w:hAnsi="Arial" w:cs="Arial"/>
      <w:sz w:val="16"/>
      <w:szCs w:val="16"/>
    </w:rPr>
  </w:style>
  <w:style w:type="character" w:customStyle="1" w:styleId="18">
    <w:name w:val="Основной текст (18)_"/>
    <w:basedOn w:val="a0"/>
    <w:link w:val="180"/>
    <w:rsid w:val="00C626EA"/>
    <w:rPr>
      <w:rFonts w:ascii="Times New Roman" w:eastAsia="Times New Roman" w:hAnsi="Times New Roman" w:cs="Times New Roman"/>
      <w:sz w:val="27"/>
      <w:szCs w:val="27"/>
      <w:shd w:val="clear" w:color="auto" w:fill="FFFFFF"/>
    </w:rPr>
  </w:style>
  <w:style w:type="paragraph" w:customStyle="1" w:styleId="180">
    <w:name w:val="Основной текст (18)"/>
    <w:basedOn w:val="a"/>
    <w:link w:val="18"/>
    <w:rsid w:val="00C626EA"/>
    <w:pPr>
      <w:shd w:val="clear" w:color="auto" w:fill="FFFFFF"/>
      <w:spacing w:after="300" w:line="322" w:lineRule="exact"/>
      <w:ind w:hanging="320"/>
      <w:jc w:val="center"/>
    </w:pPr>
    <w:rPr>
      <w:sz w:val="27"/>
      <w:szCs w:val="27"/>
      <w:lang w:eastAsia="en-US"/>
    </w:rPr>
  </w:style>
  <w:style w:type="paragraph" w:customStyle="1" w:styleId="14">
    <w:name w:val="Заголовок №1 (4)"/>
    <w:basedOn w:val="a"/>
    <w:rsid w:val="009231B2"/>
    <w:pPr>
      <w:shd w:val="clear" w:color="auto" w:fill="FFFFFF"/>
      <w:suppressAutoHyphens/>
      <w:spacing w:before="1020" w:after="300" w:line="322" w:lineRule="exact"/>
      <w:ind w:hanging="680"/>
      <w:jc w:val="center"/>
    </w:pPr>
    <w:rPr>
      <w:sz w:val="27"/>
      <w:szCs w:val="27"/>
      <w:lang w:eastAsia="zh-CN"/>
    </w:rPr>
  </w:style>
  <w:style w:type="paragraph" w:styleId="ad">
    <w:name w:val="Title"/>
    <w:basedOn w:val="a"/>
    <w:link w:val="ae"/>
    <w:uiPriority w:val="10"/>
    <w:qFormat/>
    <w:rsid w:val="00436DC9"/>
    <w:pPr>
      <w:ind w:left="-284" w:firstLine="568"/>
      <w:jc w:val="center"/>
    </w:pPr>
    <w:rPr>
      <w:b/>
      <w:sz w:val="28"/>
      <w:szCs w:val="20"/>
    </w:rPr>
  </w:style>
  <w:style w:type="character" w:customStyle="1" w:styleId="ae">
    <w:name w:val="Название Знак"/>
    <w:basedOn w:val="a0"/>
    <w:link w:val="ad"/>
    <w:uiPriority w:val="10"/>
    <w:rsid w:val="00436DC9"/>
    <w:rPr>
      <w:rFonts w:ascii="Times New Roman" w:eastAsia="Times New Roman" w:hAnsi="Times New Roman" w:cs="Times New Roman"/>
      <w:b/>
      <w:sz w:val="28"/>
      <w:szCs w:val="20"/>
      <w:lang w:eastAsia="ru-RU"/>
    </w:rPr>
  </w:style>
  <w:style w:type="paragraph" w:styleId="af">
    <w:name w:val="Normal (Web)"/>
    <w:basedOn w:val="a"/>
    <w:uiPriority w:val="99"/>
    <w:unhideWhenUsed/>
    <w:rsid w:val="005000FB"/>
    <w:pPr>
      <w:spacing w:before="100" w:beforeAutospacing="1" w:after="100" w:afterAutospacing="1"/>
    </w:pPr>
    <w:rPr>
      <w:color w:val="00000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gif"/><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6.png"/><Relationship Id="rId63" Type="http://schemas.openxmlformats.org/officeDocument/2006/relationships/hyperlink" Target="http://ru.wikipedia.org/wiki/%D0%A8%D0%B8%D1%80%D0%BE%D0%BA%D0%BE%D0%B2%D0%B5%D1%89%D0%B0%D1%82%D0%B5%D0%BB%D1%8C%D0%BD%D1%8B%D0%B9_%D0%B0%D0%B4%D1%80%D0%B5%D1%81" TargetMode="External"/><Relationship Id="rId68" Type="http://schemas.openxmlformats.org/officeDocument/2006/relationships/image" Target="media/image49.png"/><Relationship Id="rId76" Type="http://schemas.openxmlformats.org/officeDocument/2006/relationships/image" Target="media/image57.png"/><Relationship Id="rId7" Type="http://schemas.openxmlformats.org/officeDocument/2006/relationships/endnotes" Target="endnotes.xml"/><Relationship Id="rId71" Type="http://schemas.openxmlformats.org/officeDocument/2006/relationships/image" Target="media/image52.png"/><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ru.wikipedia.org/wiki/MAC-%D0%B0%D0%B4%D1%80%D0%B5%D1%81" TargetMode="External"/><Relationship Id="rId58" Type="http://schemas.openxmlformats.org/officeDocument/2006/relationships/hyperlink" Target="http://ru.wikipedia.org/wiki/OUI" TargetMode="External"/><Relationship Id="rId66" Type="http://schemas.openxmlformats.org/officeDocument/2006/relationships/image" Target="media/image47.png"/><Relationship Id="rId74" Type="http://schemas.openxmlformats.org/officeDocument/2006/relationships/image" Target="media/image55.png"/><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ru.wikipedia.org/wiki/OUI"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yperlink" Target="http://ru.wikipedia.org/wiki/IEEE" TargetMode="External"/><Relationship Id="rId65" Type="http://schemas.openxmlformats.org/officeDocument/2006/relationships/hyperlink" Target="http://ru.wikipedia.org/wiki/%D0%9E%D0%BA%D1%82%D0%B5%D1%82_%28%D0%B8%D0%BD%D1%84%D0%BE%D1%80%D0%BC%D0%B0%D1%82%D0%B8%D0%BA%D0%B0%29" TargetMode="External"/><Relationship Id="rId73" Type="http://schemas.openxmlformats.org/officeDocument/2006/relationships/image" Target="media/image54.png"/><Relationship Id="rId78" Type="http://schemas.openxmlformats.org/officeDocument/2006/relationships/hyperlink" Target="http://my.sibsutis.ru/students/study/doks/&#1057;&#1090;&#1091;&#1076;&#1077;&#1085;&#1090;&#1072;&#1084;/&#1043;&#1054;&#1057;&#1058;%207.32-2001.rtf" TargetMode="Externa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ru.wikipedia.org/wiki/IEEE" TargetMode="External"/><Relationship Id="rId64" Type="http://schemas.openxmlformats.org/officeDocument/2006/relationships/hyperlink" Target="http://ru.wikipedia.org/wiki/%D0%9A%D0%B0%D0%B4%D1%80" TargetMode="External"/><Relationship Id="rId69" Type="http://schemas.openxmlformats.org/officeDocument/2006/relationships/image" Target="media/image50.png"/><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53.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yperlink" Target="http://ru.wikipedia.org/wiki/%D0%A3%D0%BD%D0%B8%D0%BA%D0%B0%D0%BB%D1%8C%D0%BD%D1%8B%D0%B9_%D0%B8%D0%B4%D0%B5%D0%BD%D1%82%D0%B8%D1%84%D0%B8%D0%BA%D0%B0%D1%82%D0%BE%D1%80_%D0%BE%D1%80%D0%B3%D0%B0%D0%BD%D0%B8%D0%B7%D0%B0%D1%86%D0%B8%D0%B8" TargetMode="External"/><Relationship Id="rId67" Type="http://schemas.openxmlformats.org/officeDocument/2006/relationships/image" Target="media/image48.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ru.wikipedia.org/wiki/%D0%A4%D0%B0%D0%B9%D0%BB:Structura_MAC-%D0%B0%D0%B4%D1%80%D0%B5%D1%81%D0%B0.gif" TargetMode="External"/><Relationship Id="rId62" Type="http://schemas.openxmlformats.org/officeDocument/2006/relationships/hyperlink" Target="http://ru.wikipedia.org/wiki/%D0%91%D0%B8%D1%82" TargetMode="External"/><Relationship Id="rId70" Type="http://schemas.openxmlformats.org/officeDocument/2006/relationships/image" Target="media/image51.png"/><Relationship Id="rId75"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yperlink" Target="http://ru.wikipedia.org/wiki/%D0%9E%D0%BA%D1%82%D0%B5%D1%82_%28%D0%B8%D0%BD%D1%84%D0%BE%D1%80%D0%BC%D0%B0%D1%82%D0%B8%D0%BA%D0%B0%2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07ACFD-537A-422C-BBE9-25549227C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47</Pages>
  <Words>10656</Words>
  <Characters>60743</Characters>
  <Application>Microsoft Office Word</Application>
  <DocSecurity>0</DocSecurity>
  <Lines>506</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71257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lenok</dc:creator>
  <cp:lastModifiedBy>lenok</cp:lastModifiedBy>
  <cp:revision>12</cp:revision>
  <dcterms:created xsi:type="dcterms:W3CDTF">2017-10-13T14:54:00Z</dcterms:created>
  <dcterms:modified xsi:type="dcterms:W3CDTF">2017-10-14T14:12:00Z</dcterms:modified>
</cp:coreProperties>
</file>