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Тема индивидуального задания в дневнике: «Освоение сетевых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сканеров на примере "название компании» - Анализ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защищенности _____ (название ресурса - сайт, например) с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использованием _______ (название сканера)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Можно просканировать: 1.https://www.hackthissite.org,2.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hyperlink r:id="rId4" w:tgtFrame="_blank" w:history="1">
        <w:r w:rsidRPr="00F06692">
          <w:rPr>
            <w:rFonts w:ascii="Arial" w:eastAsia="Times New Roman" w:hAnsi="Arial" w:cs="Arial"/>
            <w:color w:val="2222CC"/>
            <w:sz w:val="23"/>
            <w:szCs w:val="23"/>
            <w:u w:val="single"/>
            <w:lang w:eastAsia="ru-RU"/>
          </w:rPr>
          <w:t>https://kizi.com</w:t>
        </w:r>
      </w:hyperlink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3. </w:t>
      </w:r>
      <w:hyperlink r:id="rId5" w:tgtFrame="_blank" w:history="1">
        <w:r w:rsidRPr="00F06692">
          <w:rPr>
            <w:rFonts w:ascii="Arial" w:eastAsia="Times New Roman" w:hAnsi="Arial" w:cs="Arial"/>
            <w:color w:val="2222CC"/>
            <w:sz w:val="23"/>
            <w:szCs w:val="23"/>
            <w:u w:val="single"/>
            <w:lang w:eastAsia="ru-RU"/>
          </w:rPr>
          <w:t>https://us.pg.com</w:t>
        </w:r>
      </w:hyperlink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4.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hyperlink r:id="rId6" w:tgtFrame="_blank" w:history="1">
        <w:r w:rsidRPr="00F06692">
          <w:rPr>
            <w:rFonts w:ascii="Arial" w:eastAsia="Times New Roman" w:hAnsi="Arial" w:cs="Arial"/>
            <w:color w:val="2222CC"/>
            <w:sz w:val="23"/>
            <w:szCs w:val="23"/>
            <w:u w:val="single"/>
            <w:lang w:eastAsia="ru-RU"/>
          </w:rPr>
          <w:t>https://npp-record.ru/</w:t>
        </w:r>
      </w:hyperlink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(примеры на выбор)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присланном на оценку на сайт архиве должны быть: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оформленные план-график, дневник практики и сам отчет.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Причем содержание дневника и плана-графика должно быть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одинаковым, все должно быть в отчете. Например,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пишете краткий анализ сети/информационного ресурса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такой-то - должен быть раздел в отчете, устанавливаете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сканер - в отчет и далее.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 освоении одного сканера оценки- 4, обоих - 5, конечно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это при отсутствии замечаний и достаточном объеме, ведь у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вас на эту практику отведено 216ч.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отчет не забывайте включить процесс (кратко) установки и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настройки сканера, отразить это в дневнике и плане -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графике (смотрите, что в дневнике и плане план должен быть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идентичным (с датами)в соответствии с приказом (запросить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 менеджера - это касается всех практик). Итоговая оценка зависит от качества выполненной работы.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Обращу внимание на то, что не следует при выполнении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работы нарушать статьи УК РФ 272,273,274,274.1.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Это речь о выборе объекта исследования. Рекомендую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осуществлять исследования сайтов, порталов информационных,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уж точно не российских государственных, рекомендую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проверять иностранные коммерческие. Ознакомьтесь с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положениями ФЗ-187 (сферы). Для уверенности желательно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согласовать выбранный вами ресурс со мной. Даже при выборе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для сканирования своего ресурса удостоверьтесь, что нет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никакой связи с объектов или субъектом КИИ. Прошу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внимательно и ответственно к этому подойти.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Я вам предоставляю дистрибутивы сканеров (желательно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использовать последние версии), иные будут на мое</w:t>
      </w:r>
    </w:p>
    <w:p w:rsidR="00F06692" w:rsidRPr="00F06692" w:rsidRDefault="00F06692" w:rsidP="00F066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066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усмотрение (по оценке).</w:t>
      </w:r>
    </w:p>
    <w:p w:rsidR="00D84CA6" w:rsidRDefault="00D84CA6">
      <w:bookmarkStart w:id="0" w:name="_GoBack"/>
      <w:bookmarkEnd w:id="0"/>
    </w:p>
    <w:sectPr w:rsidR="00D84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692"/>
    <w:rsid w:val="00D84CA6"/>
    <w:rsid w:val="00F0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3BDCC9-E7D2-4D23-A52D-E363FB4D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0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p-record.ru/" TargetMode="External"/><Relationship Id="rId5" Type="http://schemas.openxmlformats.org/officeDocument/2006/relationships/hyperlink" Target="https://us.pg.com/" TargetMode="External"/><Relationship Id="rId4" Type="http://schemas.openxmlformats.org/officeDocument/2006/relationships/hyperlink" Target="https://kizi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2021-04-27T18:27:00Z</dcterms:created>
  <dcterms:modified xsi:type="dcterms:W3CDTF">2021-04-27T18:27:00Z</dcterms:modified>
</cp:coreProperties>
</file>