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2DCD9" w14:textId="77777777" w:rsidR="00331D46" w:rsidRPr="00C87CCE" w:rsidRDefault="00331D46" w:rsidP="00331D46">
      <w:pPr>
        <w:spacing w:before="60" w:after="60"/>
        <w:contextualSpacing/>
        <w:jc w:val="both"/>
        <w:rPr>
          <w:rFonts w:ascii="Times New Roman" w:hAnsi="Times New Roman" w:cs="Times New Roman"/>
          <w:bCs/>
          <w:sz w:val="28"/>
          <w:szCs w:val="28"/>
          <w:lang w:val="en-US"/>
        </w:rPr>
      </w:pPr>
      <w:r w:rsidRPr="00C87CCE">
        <w:rPr>
          <w:rFonts w:ascii="Times New Roman" w:hAnsi="Times New Roman" w:cs="Times New Roman"/>
          <w:noProof/>
          <w:lang w:eastAsia="ru-RU"/>
        </w:rPr>
        <w:drawing>
          <wp:inline distT="0" distB="0" distL="0" distR="0" wp14:anchorId="44CC86D9" wp14:editId="755DFC69">
            <wp:extent cx="6093460" cy="1119505"/>
            <wp:effectExtent l="0" t="0" r="2540" b="4445"/>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3460" cy="1119505"/>
                    </a:xfrm>
                    <a:prstGeom prst="rect">
                      <a:avLst/>
                    </a:prstGeom>
                    <a:noFill/>
                    <a:ln>
                      <a:noFill/>
                    </a:ln>
                  </pic:spPr>
                </pic:pic>
              </a:graphicData>
            </a:graphic>
          </wp:inline>
        </w:drawing>
      </w:r>
    </w:p>
    <w:p w14:paraId="4B5F2D39" w14:textId="77777777" w:rsidR="00331D46" w:rsidRPr="00C87CCE" w:rsidRDefault="00331D46" w:rsidP="00331D46">
      <w:pPr>
        <w:spacing w:before="60" w:after="60"/>
        <w:contextualSpacing/>
        <w:jc w:val="both"/>
        <w:rPr>
          <w:rFonts w:ascii="Times New Roman" w:hAnsi="Times New Roman" w:cs="Times New Roman"/>
          <w:bCs/>
          <w:sz w:val="28"/>
          <w:szCs w:val="28"/>
          <w:lang w:val="en-US"/>
        </w:rPr>
      </w:pPr>
    </w:p>
    <w:p w14:paraId="1D56CCFC" w14:textId="77777777" w:rsidR="00331D46" w:rsidRPr="00C87CCE" w:rsidRDefault="00331D46" w:rsidP="00331D46">
      <w:pPr>
        <w:autoSpaceDE w:val="0"/>
        <w:autoSpaceDN w:val="0"/>
        <w:adjustRightInd w:val="0"/>
        <w:jc w:val="center"/>
        <w:rPr>
          <w:rFonts w:ascii="Times New Roman" w:eastAsia="FranklinGothicBook" w:hAnsi="Times New Roman" w:cs="Times New Roman"/>
          <w:b/>
          <w:sz w:val="28"/>
          <w:szCs w:val="28"/>
        </w:rPr>
      </w:pPr>
      <w:bookmarkStart w:id="0" w:name="РР1_реферат"/>
      <w:bookmarkEnd w:id="0"/>
      <w:r w:rsidRPr="00C87CCE">
        <w:rPr>
          <w:rFonts w:ascii="Times New Roman" w:eastAsia="FranklinGothicBook" w:hAnsi="Times New Roman" w:cs="Times New Roman"/>
          <w:b/>
          <w:sz w:val="28"/>
          <w:szCs w:val="28"/>
        </w:rPr>
        <w:t>Кафедра «</w:t>
      </w:r>
      <w:r w:rsidR="007F1473">
        <w:rPr>
          <w:rFonts w:ascii="Times New Roman" w:eastAsia="FranklinGothicBook" w:hAnsi="Times New Roman" w:cs="Times New Roman"/>
          <w:b/>
          <w:sz w:val="28"/>
          <w:szCs w:val="28"/>
        </w:rPr>
        <w:t>Бухгалтерского учета, налогообложения и таможенного дела</w:t>
      </w:r>
      <w:r w:rsidRPr="00C87CCE">
        <w:rPr>
          <w:rFonts w:ascii="Times New Roman" w:eastAsia="FranklinGothicBook" w:hAnsi="Times New Roman" w:cs="Times New Roman"/>
          <w:b/>
          <w:sz w:val="28"/>
          <w:szCs w:val="28"/>
        </w:rPr>
        <w:t>»</w:t>
      </w:r>
    </w:p>
    <w:p w14:paraId="26029AE4" w14:textId="77777777" w:rsidR="00331D46" w:rsidRPr="00C87CCE" w:rsidRDefault="00331D46" w:rsidP="00331D46">
      <w:pPr>
        <w:autoSpaceDE w:val="0"/>
        <w:autoSpaceDN w:val="0"/>
        <w:adjustRightInd w:val="0"/>
        <w:jc w:val="center"/>
        <w:rPr>
          <w:rFonts w:ascii="Times New Roman" w:eastAsia="FranklinGothicBook" w:hAnsi="Times New Roman" w:cs="Times New Roman"/>
          <w:b/>
          <w:sz w:val="28"/>
          <w:szCs w:val="28"/>
        </w:rPr>
      </w:pPr>
    </w:p>
    <w:p w14:paraId="4CFCF146" w14:textId="77777777" w:rsidR="00331D46" w:rsidRPr="00C87CCE" w:rsidRDefault="00331D46" w:rsidP="00331D46">
      <w:pPr>
        <w:autoSpaceDE w:val="0"/>
        <w:autoSpaceDN w:val="0"/>
        <w:adjustRightInd w:val="0"/>
        <w:jc w:val="center"/>
        <w:rPr>
          <w:rFonts w:ascii="Times New Roman" w:eastAsia="FranklinGothicBook" w:hAnsi="Times New Roman" w:cs="Times New Roman"/>
          <w:b/>
          <w:sz w:val="28"/>
          <w:szCs w:val="28"/>
        </w:rPr>
      </w:pPr>
    </w:p>
    <w:p w14:paraId="1EC0D91B" w14:textId="77777777" w:rsidR="00331D46" w:rsidRPr="00C87CCE" w:rsidRDefault="00331D46" w:rsidP="00331D46">
      <w:pPr>
        <w:autoSpaceDE w:val="0"/>
        <w:autoSpaceDN w:val="0"/>
        <w:adjustRightInd w:val="0"/>
        <w:jc w:val="center"/>
        <w:rPr>
          <w:rFonts w:ascii="Times New Roman" w:eastAsia="FranklinGothicBook" w:hAnsi="Times New Roman" w:cs="Times New Roman"/>
          <w:b/>
          <w:sz w:val="28"/>
          <w:szCs w:val="28"/>
        </w:rPr>
      </w:pPr>
    </w:p>
    <w:p w14:paraId="6755B001" w14:textId="77777777" w:rsidR="00331D46" w:rsidRPr="00C87CCE" w:rsidRDefault="00331D46" w:rsidP="00331D46">
      <w:pPr>
        <w:autoSpaceDE w:val="0"/>
        <w:autoSpaceDN w:val="0"/>
        <w:adjustRightInd w:val="0"/>
        <w:jc w:val="center"/>
        <w:rPr>
          <w:rFonts w:ascii="Times New Roman" w:eastAsia="FranklinGothicBook" w:hAnsi="Times New Roman" w:cs="Times New Roman"/>
          <w:b/>
          <w:sz w:val="28"/>
          <w:szCs w:val="28"/>
        </w:rPr>
      </w:pPr>
    </w:p>
    <w:p w14:paraId="5D4E1657" w14:textId="77777777" w:rsidR="00331D46" w:rsidRPr="00C87CCE" w:rsidRDefault="007F1473" w:rsidP="00331D46">
      <w:pPr>
        <w:autoSpaceDE w:val="0"/>
        <w:autoSpaceDN w:val="0"/>
        <w:adjustRightInd w:val="0"/>
        <w:spacing w:after="0"/>
        <w:jc w:val="center"/>
        <w:rPr>
          <w:rFonts w:ascii="Times New Roman" w:eastAsia="FranklinGothicBook" w:hAnsi="Times New Roman" w:cs="Times New Roman"/>
          <w:b/>
          <w:bCs/>
          <w:sz w:val="28"/>
          <w:szCs w:val="28"/>
        </w:rPr>
      </w:pPr>
      <w:r>
        <w:rPr>
          <w:rFonts w:ascii="Times New Roman" w:eastAsia="FranklinGothicBook" w:hAnsi="Times New Roman" w:cs="Times New Roman"/>
          <w:b/>
          <w:bCs/>
          <w:sz w:val="28"/>
          <w:szCs w:val="28"/>
        </w:rPr>
        <w:t xml:space="preserve">Рейтинговая работа </w:t>
      </w:r>
    </w:p>
    <w:p w14:paraId="17BBEABD" w14:textId="77777777" w:rsidR="00331D46" w:rsidRPr="00B272AC" w:rsidRDefault="00331D46" w:rsidP="00331D46">
      <w:pPr>
        <w:autoSpaceDE w:val="0"/>
        <w:autoSpaceDN w:val="0"/>
        <w:adjustRightInd w:val="0"/>
        <w:spacing w:after="0" w:line="240" w:lineRule="auto"/>
        <w:jc w:val="center"/>
        <w:rPr>
          <w:rFonts w:ascii="Times New Roman" w:eastAsia="FranklinGothicBook" w:hAnsi="Times New Roman" w:cs="Times New Roman"/>
          <w:b/>
          <w:bCs/>
          <w:sz w:val="32"/>
          <w:szCs w:val="32"/>
        </w:rPr>
      </w:pPr>
      <w:r w:rsidRPr="00B272AC">
        <w:rPr>
          <w:rFonts w:ascii="Times New Roman" w:hAnsi="Times New Roman" w:cs="Times New Roman"/>
          <w:b/>
          <w:bCs/>
          <w:spacing w:val="-2"/>
          <w:sz w:val="32"/>
          <w:szCs w:val="32"/>
        </w:rPr>
        <w:t>по дисциплине «</w:t>
      </w:r>
      <w:bookmarkStart w:id="1" w:name="_GoBack"/>
      <w:r w:rsidR="000364EF">
        <w:rPr>
          <w:rFonts w:ascii="Times New Roman" w:hAnsi="Times New Roman" w:cs="Times New Roman"/>
          <w:b/>
          <w:bCs/>
          <w:spacing w:val="-2"/>
          <w:sz w:val="32"/>
          <w:szCs w:val="32"/>
        </w:rPr>
        <w:t>Товарная номенклатура внешнеэкономической деятельности</w:t>
      </w:r>
      <w:bookmarkEnd w:id="1"/>
      <w:r w:rsidRPr="00B272AC">
        <w:rPr>
          <w:rFonts w:ascii="Times New Roman" w:hAnsi="Times New Roman" w:cs="Times New Roman"/>
          <w:b/>
          <w:bCs/>
          <w:spacing w:val="-2"/>
          <w:sz w:val="32"/>
          <w:szCs w:val="32"/>
        </w:rPr>
        <w:t>»</w:t>
      </w:r>
    </w:p>
    <w:p w14:paraId="1F29140D" w14:textId="77777777" w:rsidR="00331D46" w:rsidRDefault="00331D46" w:rsidP="00331D46">
      <w:pPr>
        <w:autoSpaceDE w:val="0"/>
        <w:autoSpaceDN w:val="0"/>
        <w:adjustRightInd w:val="0"/>
        <w:jc w:val="center"/>
        <w:rPr>
          <w:rFonts w:ascii="Times New Roman" w:eastAsia="FranklinGothicBook" w:hAnsi="Times New Roman" w:cs="Times New Roman"/>
          <w:b/>
          <w:bCs/>
          <w:sz w:val="28"/>
          <w:szCs w:val="28"/>
        </w:rPr>
      </w:pPr>
    </w:p>
    <w:p w14:paraId="05F303D4" w14:textId="77777777" w:rsidR="00331D46" w:rsidRPr="00C87CCE" w:rsidRDefault="00331D46" w:rsidP="00331D46">
      <w:pPr>
        <w:autoSpaceDE w:val="0"/>
        <w:autoSpaceDN w:val="0"/>
        <w:adjustRightInd w:val="0"/>
        <w:jc w:val="center"/>
        <w:rPr>
          <w:rFonts w:ascii="Times New Roman" w:eastAsia="FranklinGothicBook" w:hAnsi="Times New Roman" w:cs="Times New Roman"/>
          <w:b/>
          <w:bCs/>
          <w:sz w:val="28"/>
          <w:szCs w:val="28"/>
        </w:rPr>
      </w:pPr>
    </w:p>
    <w:p w14:paraId="56E68BF8" w14:textId="77777777" w:rsidR="00331D46" w:rsidRPr="000364EF" w:rsidRDefault="00331D46" w:rsidP="000364EF">
      <w:pPr>
        <w:spacing w:after="0" w:line="240" w:lineRule="auto"/>
        <w:jc w:val="center"/>
        <w:rPr>
          <w:rFonts w:ascii="Times New Roman" w:hAnsi="Times New Roman" w:cs="Times New Roman"/>
          <w:color w:val="000000"/>
          <w:sz w:val="24"/>
          <w:szCs w:val="24"/>
          <w:u w:val="single"/>
          <w:lang w:eastAsia="ru-RU"/>
        </w:rPr>
      </w:pPr>
      <w:r w:rsidRPr="008B03CE">
        <w:rPr>
          <w:rFonts w:ascii="Times New Roman" w:hAnsi="Times New Roman" w:cs="Times New Roman"/>
          <w:sz w:val="28"/>
          <w:szCs w:val="28"/>
        </w:rPr>
        <w:t xml:space="preserve">Направление подготовки: </w:t>
      </w:r>
      <w:r w:rsidR="000364EF" w:rsidRPr="000364EF">
        <w:rPr>
          <w:rFonts w:ascii="Times New Roman" w:hAnsi="Times New Roman" w:cs="Times New Roman"/>
          <w:color w:val="000000"/>
          <w:sz w:val="24"/>
          <w:szCs w:val="24"/>
          <w:u w:val="single"/>
          <w:lang w:eastAsia="ru-RU"/>
        </w:rPr>
        <w:t>38.05.02 «Таможенное дело»</w:t>
      </w:r>
    </w:p>
    <w:p w14:paraId="65948C86" w14:textId="77777777" w:rsidR="002B2C68" w:rsidRDefault="002B2C68" w:rsidP="00331D46">
      <w:pPr>
        <w:widowControl w:val="0"/>
        <w:autoSpaceDE w:val="0"/>
        <w:autoSpaceDN w:val="0"/>
        <w:spacing w:after="0" w:line="240" w:lineRule="auto"/>
        <w:jc w:val="center"/>
        <w:rPr>
          <w:rFonts w:ascii="Times New Roman" w:hAnsi="Times New Roman" w:cs="Times New Roman"/>
          <w:sz w:val="28"/>
          <w:szCs w:val="28"/>
        </w:rPr>
      </w:pPr>
    </w:p>
    <w:p w14:paraId="0EDFCBF2" w14:textId="77777777" w:rsidR="002B2C68" w:rsidRPr="002B2C68" w:rsidRDefault="002B2C68" w:rsidP="002B2C68">
      <w:pPr>
        <w:tabs>
          <w:tab w:val="right" w:leader="underscore" w:pos="8505"/>
        </w:tabs>
        <w:spacing w:line="240" w:lineRule="auto"/>
        <w:jc w:val="center"/>
        <w:rPr>
          <w:rFonts w:ascii="Times New Roman" w:hAnsi="Times New Roman" w:cs="Times New Roman"/>
          <w:color w:val="000000"/>
          <w:sz w:val="28"/>
          <w:szCs w:val="28"/>
          <w:lang w:eastAsia="ru-RU"/>
        </w:rPr>
      </w:pPr>
      <w:r w:rsidRPr="002B2C68">
        <w:rPr>
          <w:rFonts w:ascii="Times New Roman" w:hAnsi="Times New Roman" w:cs="Times New Roman"/>
          <w:color w:val="000000"/>
          <w:sz w:val="28"/>
          <w:szCs w:val="28"/>
          <w:lang w:eastAsia="ru-RU"/>
        </w:rPr>
        <w:t>Направленность (профиль) программы:</w:t>
      </w:r>
    </w:p>
    <w:p w14:paraId="3A9FBF88" w14:textId="77777777" w:rsidR="002B2C68" w:rsidRDefault="000364EF" w:rsidP="00331D46">
      <w:pPr>
        <w:widowControl w:val="0"/>
        <w:autoSpaceDE w:val="0"/>
        <w:autoSpaceDN w:val="0"/>
        <w:spacing w:after="0" w:line="240" w:lineRule="auto"/>
        <w:jc w:val="center"/>
        <w:rPr>
          <w:rFonts w:ascii="Times New Roman" w:hAnsi="Times New Roman" w:cs="Times New Roman"/>
          <w:sz w:val="28"/>
          <w:szCs w:val="28"/>
        </w:rPr>
      </w:pPr>
      <w:r w:rsidRPr="000364EF">
        <w:rPr>
          <w:rFonts w:ascii="Times New Roman" w:eastAsia="Calibri" w:hAnsi="Times New Roman" w:cs="Times New Roman"/>
          <w:iCs/>
          <w:color w:val="000000"/>
          <w:sz w:val="28"/>
          <w:szCs w:val="28"/>
          <w:u w:val="single"/>
          <w:lang w:eastAsia="ru-RU"/>
        </w:rPr>
        <w:t>«Таможенные платежи и валютный контроль»</w:t>
      </w:r>
    </w:p>
    <w:p w14:paraId="1D839C3A" w14:textId="77777777" w:rsidR="002B2C68" w:rsidRDefault="002B2C68" w:rsidP="00331D46">
      <w:pPr>
        <w:widowControl w:val="0"/>
        <w:autoSpaceDE w:val="0"/>
        <w:autoSpaceDN w:val="0"/>
        <w:spacing w:after="0" w:line="240" w:lineRule="auto"/>
        <w:jc w:val="center"/>
        <w:rPr>
          <w:rFonts w:ascii="Times New Roman" w:hAnsi="Times New Roman" w:cs="Times New Roman"/>
          <w:sz w:val="28"/>
          <w:szCs w:val="28"/>
        </w:rPr>
      </w:pPr>
    </w:p>
    <w:p w14:paraId="5D0D0C0D" w14:textId="77777777" w:rsidR="00331D46" w:rsidRPr="008B03CE" w:rsidRDefault="00331D46" w:rsidP="00331D46">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w:t>
      </w:r>
      <w:r w:rsidRPr="008B03CE">
        <w:rPr>
          <w:rFonts w:ascii="Times New Roman" w:hAnsi="Times New Roman" w:cs="Times New Roman"/>
          <w:sz w:val="28"/>
          <w:szCs w:val="28"/>
        </w:rPr>
        <w:t>ровень высшего образования</w:t>
      </w:r>
      <w:r>
        <w:rPr>
          <w:rFonts w:ascii="Times New Roman" w:hAnsi="Times New Roman" w:cs="Times New Roman"/>
          <w:sz w:val="28"/>
          <w:szCs w:val="28"/>
        </w:rPr>
        <w:t>:</w:t>
      </w:r>
    </w:p>
    <w:p w14:paraId="5894244A" w14:textId="77777777" w:rsidR="00331D46" w:rsidRPr="00C87CCE" w:rsidRDefault="000364EF" w:rsidP="00331D46">
      <w:pPr>
        <w:widowControl w:val="0"/>
        <w:autoSpaceDE w:val="0"/>
        <w:autoSpaceDN w:val="0"/>
        <w:spacing w:after="0" w:line="240" w:lineRule="auto"/>
        <w:jc w:val="center"/>
        <w:rPr>
          <w:rFonts w:ascii="Times New Roman" w:hAnsi="Times New Roman" w:cs="Times New Roman"/>
          <w:i/>
          <w:sz w:val="28"/>
          <w:szCs w:val="28"/>
          <w:u w:val="single"/>
        </w:rPr>
      </w:pPr>
      <w:r>
        <w:rPr>
          <w:rFonts w:ascii="Times New Roman" w:hAnsi="Times New Roman" w:cs="Times New Roman"/>
          <w:i/>
          <w:sz w:val="28"/>
          <w:szCs w:val="28"/>
          <w:u w:val="single"/>
        </w:rPr>
        <w:t>Специалитет</w:t>
      </w:r>
    </w:p>
    <w:p w14:paraId="4641155B" w14:textId="77777777" w:rsidR="00331D46" w:rsidRPr="00C87CCE" w:rsidRDefault="00331D46" w:rsidP="00331D46">
      <w:pPr>
        <w:widowControl w:val="0"/>
        <w:autoSpaceDE w:val="0"/>
        <w:autoSpaceDN w:val="0"/>
        <w:adjustRightInd w:val="0"/>
        <w:jc w:val="center"/>
        <w:rPr>
          <w:rFonts w:ascii="Times New Roman" w:hAnsi="Times New Roman" w:cs="Times New Roman"/>
          <w:sz w:val="28"/>
          <w:szCs w:val="28"/>
        </w:rPr>
      </w:pPr>
    </w:p>
    <w:p w14:paraId="49DD222B" w14:textId="77777777" w:rsidR="00331D46" w:rsidRDefault="00331D46" w:rsidP="00331D46">
      <w:pPr>
        <w:autoSpaceDE w:val="0"/>
        <w:autoSpaceDN w:val="0"/>
        <w:adjustRightInd w:val="0"/>
        <w:jc w:val="center"/>
        <w:rPr>
          <w:rFonts w:ascii="Times New Roman" w:eastAsia="FranklinGothicBook" w:hAnsi="Times New Roman" w:cs="Times New Roman"/>
          <w:b/>
          <w:bCs/>
          <w:sz w:val="28"/>
          <w:szCs w:val="28"/>
        </w:rPr>
      </w:pPr>
    </w:p>
    <w:p w14:paraId="4374AADB" w14:textId="77777777" w:rsidR="00DD32F8" w:rsidRDefault="00DD32F8" w:rsidP="00331D46">
      <w:pPr>
        <w:autoSpaceDE w:val="0"/>
        <w:autoSpaceDN w:val="0"/>
        <w:adjustRightInd w:val="0"/>
        <w:jc w:val="center"/>
        <w:rPr>
          <w:rFonts w:ascii="Times New Roman" w:eastAsia="FranklinGothicBook" w:hAnsi="Times New Roman" w:cs="Times New Roman"/>
          <w:b/>
          <w:bCs/>
          <w:sz w:val="28"/>
          <w:szCs w:val="28"/>
        </w:rPr>
      </w:pPr>
    </w:p>
    <w:p w14:paraId="6DCB683A" w14:textId="77777777" w:rsidR="00DD32F8" w:rsidRDefault="00DD32F8" w:rsidP="00331D46">
      <w:pPr>
        <w:autoSpaceDE w:val="0"/>
        <w:autoSpaceDN w:val="0"/>
        <w:adjustRightInd w:val="0"/>
        <w:jc w:val="center"/>
        <w:rPr>
          <w:rFonts w:ascii="Times New Roman" w:eastAsia="FranklinGothicBook" w:hAnsi="Times New Roman" w:cs="Times New Roman"/>
          <w:b/>
          <w:bCs/>
          <w:sz w:val="28"/>
          <w:szCs w:val="28"/>
        </w:rPr>
      </w:pPr>
    </w:p>
    <w:p w14:paraId="2F6A5CA7" w14:textId="77777777" w:rsidR="00DD32F8" w:rsidRDefault="00DD32F8" w:rsidP="00331D46">
      <w:pPr>
        <w:autoSpaceDE w:val="0"/>
        <w:autoSpaceDN w:val="0"/>
        <w:adjustRightInd w:val="0"/>
        <w:jc w:val="center"/>
        <w:rPr>
          <w:rFonts w:ascii="Times New Roman" w:eastAsia="FranklinGothicBook" w:hAnsi="Times New Roman" w:cs="Times New Roman"/>
          <w:b/>
          <w:bCs/>
          <w:sz w:val="28"/>
          <w:szCs w:val="28"/>
        </w:rPr>
      </w:pPr>
    </w:p>
    <w:p w14:paraId="1E713595" w14:textId="77777777" w:rsidR="00B272AC" w:rsidRDefault="00B272AC" w:rsidP="00331D46">
      <w:pPr>
        <w:autoSpaceDE w:val="0"/>
        <w:autoSpaceDN w:val="0"/>
        <w:adjustRightInd w:val="0"/>
        <w:jc w:val="center"/>
        <w:rPr>
          <w:rFonts w:ascii="Times New Roman" w:eastAsia="FranklinGothicBook" w:hAnsi="Times New Roman" w:cs="Times New Roman"/>
          <w:b/>
          <w:bCs/>
          <w:sz w:val="28"/>
          <w:szCs w:val="28"/>
        </w:rPr>
      </w:pPr>
    </w:p>
    <w:p w14:paraId="78215078" w14:textId="77777777" w:rsidR="00B272AC" w:rsidRDefault="00B272AC" w:rsidP="00331D46">
      <w:pPr>
        <w:autoSpaceDE w:val="0"/>
        <w:autoSpaceDN w:val="0"/>
        <w:adjustRightInd w:val="0"/>
        <w:jc w:val="center"/>
        <w:rPr>
          <w:rFonts w:ascii="Times New Roman" w:eastAsia="FranklinGothicBook" w:hAnsi="Times New Roman" w:cs="Times New Roman"/>
          <w:b/>
          <w:bCs/>
          <w:sz w:val="28"/>
          <w:szCs w:val="28"/>
        </w:rPr>
      </w:pPr>
    </w:p>
    <w:p w14:paraId="31190667" w14:textId="77777777" w:rsidR="00B272AC" w:rsidRDefault="00B272AC" w:rsidP="00331D46">
      <w:pPr>
        <w:autoSpaceDE w:val="0"/>
        <w:autoSpaceDN w:val="0"/>
        <w:adjustRightInd w:val="0"/>
        <w:jc w:val="center"/>
        <w:rPr>
          <w:rFonts w:ascii="Times New Roman" w:eastAsia="FranklinGothicBook" w:hAnsi="Times New Roman" w:cs="Times New Roman"/>
          <w:b/>
          <w:bCs/>
          <w:sz w:val="28"/>
          <w:szCs w:val="28"/>
        </w:rPr>
      </w:pPr>
    </w:p>
    <w:p w14:paraId="28176C2B" w14:textId="77777777" w:rsidR="00C20568" w:rsidRDefault="00C20568" w:rsidP="00331D46">
      <w:pPr>
        <w:autoSpaceDE w:val="0"/>
        <w:autoSpaceDN w:val="0"/>
        <w:adjustRightInd w:val="0"/>
        <w:jc w:val="center"/>
        <w:rPr>
          <w:rFonts w:ascii="Times New Roman" w:eastAsia="FranklinGothicBook" w:hAnsi="Times New Roman" w:cs="Times New Roman"/>
          <w:b/>
          <w:bCs/>
          <w:sz w:val="28"/>
          <w:szCs w:val="28"/>
        </w:rPr>
      </w:pPr>
    </w:p>
    <w:p w14:paraId="259D83CA" w14:textId="77777777" w:rsidR="00331D46" w:rsidRPr="00C20568" w:rsidRDefault="00331D46" w:rsidP="00C20568">
      <w:pPr>
        <w:autoSpaceDE w:val="0"/>
        <w:autoSpaceDN w:val="0"/>
        <w:adjustRightInd w:val="0"/>
        <w:jc w:val="center"/>
        <w:rPr>
          <w:rFonts w:ascii="Times New Roman" w:eastAsia="FranklinGothicBook" w:hAnsi="Times New Roman" w:cs="Times New Roman"/>
          <w:b/>
          <w:sz w:val="28"/>
          <w:szCs w:val="28"/>
        </w:rPr>
      </w:pPr>
      <w:r w:rsidRPr="00B272AC">
        <w:rPr>
          <w:rFonts w:ascii="Times New Roman" w:eastAsia="FranklinGothicBook" w:hAnsi="Times New Roman" w:cs="Times New Roman"/>
          <w:b/>
          <w:sz w:val="28"/>
          <w:szCs w:val="28"/>
        </w:rPr>
        <w:t xml:space="preserve">Москва </w:t>
      </w:r>
      <w:r w:rsidR="00BD0624" w:rsidRPr="00B272AC">
        <w:rPr>
          <w:rFonts w:ascii="Times New Roman" w:eastAsia="FranklinGothicBook" w:hAnsi="Times New Roman" w:cs="Times New Roman"/>
          <w:b/>
          <w:sz w:val="28"/>
          <w:szCs w:val="28"/>
        </w:rPr>
        <w:t>201</w:t>
      </w:r>
      <w:r w:rsidR="007F1473">
        <w:rPr>
          <w:rFonts w:ascii="Times New Roman" w:eastAsia="FranklinGothicBook" w:hAnsi="Times New Roman" w:cs="Times New Roman"/>
          <w:b/>
          <w:sz w:val="28"/>
          <w:szCs w:val="28"/>
        </w:rPr>
        <w:t>9</w:t>
      </w:r>
    </w:p>
    <w:p w14:paraId="26D5B1E1" w14:textId="77777777" w:rsidR="00331D46" w:rsidRPr="001D2E3E" w:rsidRDefault="00331D46" w:rsidP="001D2E3E">
      <w:pPr>
        <w:pStyle w:val="a4"/>
        <w:keepNext/>
        <w:numPr>
          <w:ilvl w:val="0"/>
          <w:numId w:val="14"/>
        </w:numPr>
        <w:ind w:left="0" w:firstLine="0"/>
        <w:jc w:val="center"/>
        <w:outlineLvl w:val="1"/>
        <w:rPr>
          <w:b/>
          <w:sz w:val="28"/>
          <w:szCs w:val="28"/>
        </w:rPr>
      </w:pPr>
      <w:bookmarkStart w:id="2" w:name="_Toc13415729"/>
      <w:r w:rsidRPr="001D2E3E">
        <w:rPr>
          <w:b/>
          <w:sz w:val="28"/>
          <w:szCs w:val="28"/>
        </w:rPr>
        <w:lastRenderedPageBreak/>
        <w:t>ОБЩИЕ ПОЛОЖЕНИЯ</w:t>
      </w:r>
      <w:bookmarkEnd w:id="2"/>
      <w:r w:rsidR="001D2E3E" w:rsidRPr="001D2E3E">
        <w:rPr>
          <w:b/>
          <w:sz w:val="28"/>
          <w:szCs w:val="28"/>
        </w:rPr>
        <w:t xml:space="preserve"> </w:t>
      </w:r>
    </w:p>
    <w:p w14:paraId="6F15C1E1" w14:textId="77777777" w:rsidR="001D2E3E" w:rsidRPr="001D2E3E" w:rsidRDefault="001D2E3E" w:rsidP="001D2E3E">
      <w:pPr>
        <w:pStyle w:val="a4"/>
        <w:keepNext/>
        <w:ind w:left="810"/>
        <w:outlineLvl w:val="1"/>
        <w:rPr>
          <w:b/>
          <w:sz w:val="28"/>
          <w:szCs w:val="28"/>
        </w:rPr>
      </w:pPr>
    </w:p>
    <w:p w14:paraId="30BBB6F8" w14:textId="77777777" w:rsidR="00331D46" w:rsidRPr="00C87CCE" w:rsidRDefault="00331D46" w:rsidP="00331D46">
      <w:pPr>
        <w:pStyle w:val="a4"/>
        <w:keepNext/>
        <w:ind w:left="0" w:firstLine="709"/>
        <w:contextualSpacing w:val="0"/>
        <w:jc w:val="both"/>
        <w:outlineLvl w:val="1"/>
        <w:rPr>
          <w:spacing w:val="-4"/>
          <w:sz w:val="28"/>
          <w:szCs w:val="28"/>
        </w:rPr>
      </w:pPr>
      <w:bookmarkStart w:id="3" w:name="_Toc13415730"/>
      <w:r w:rsidRPr="00C87CCE">
        <w:rPr>
          <w:spacing w:val="-4"/>
          <w:sz w:val="28"/>
          <w:szCs w:val="28"/>
        </w:rPr>
        <w:t xml:space="preserve">Рейтинговая работа по дисциплине выполняется обучающимся в ходе самостоятельной работы и является обязательным элементом </w:t>
      </w:r>
      <w:proofErr w:type="spellStart"/>
      <w:r w:rsidRPr="00C87CCE">
        <w:rPr>
          <w:spacing w:val="-4"/>
          <w:sz w:val="28"/>
          <w:szCs w:val="28"/>
        </w:rPr>
        <w:t>бал</w:t>
      </w:r>
      <w:r w:rsidR="00776078">
        <w:rPr>
          <w:spacing w:val="-4"/>
          <w:sz w:val="28"/>
          <w:szCs w:val="28"/>
        </w:rPr>
        <w:t>л</w:t>
      </w:r>
      <w:r w:rsidRPr="00C87CCE">
        <w:rPr>
          <w:spacing w:val="-4"/>
          <w:sz w:val="28"/>
          <w:szCs w:val="28"/>
        </w:rPr>
        <w:t>ьно</w:t>
      </w:r>
      <w:proofErr w:type="spellEnd"/>
      <w:r w:rsidRPr="00C87CCE">
        <w:rPr>
          <w:spacing w:val="-4"/>
          <w:sz w:val="28"/>
          <w:szCs w:val="28"/>
        </w:rPr>
        <w:t>-рейтинговой системы (БРС) Университета.</w:t>
      </w:r>
      <w:bookmarkEnd w:id="3"/>
    </w:p>
    <w:p w14:paraId="2C672708" w14:textId="77777777" w:rsidR="00331D46" w:rsidRPr="001D2E3E" w:rsidRDefault="00331D46" w:rsidP="00776078">
      <w:pPr>
        <w:spacing w:after="0" w:line="240" w:lineRule="auto"/>
        <w:ind w:firstLine="709"/>
        <w:jc w:val="both"/>
        <w:rPr>
          <w:rFonts w:ascii="Times New Roman" w:hAnsi="Times New Roman" w:cs="Times New Roman"/>
          <w:sz w:val="28"/>
          <w:szCs w:val="28"/>
        </w:rPr>
      </w:pPr>
      <w:r w:rsidRPr="001D2E3E">
        <w:rPr>
          <w:rFonts w:ascii="Times New Roman" w:hAnsi="Times New Roman" w:cs="Times New Roman"/>
          <w:sz w:val="28"/>
          <w:szCs w:val="28"/>
        </w:rPr>
        <w:t xml:space="preserve">Рейтинговая работа – </w:t>
      </w:r>
      <w:r w:rsidR="001D2E3E">
        <w:rPr>
          <w:rFonts w:ascii="Times New Roman" w:eastAsia="Calibri" w:hAnsi="Times New Roman" w:cs="Times New Roman"/>
          <w:sz w:val="28"/>
          <w:szCs w:val="28"/>
        </w:rPr>
        <w:t>контрольная работа</w:t>
      </w:r>
      <w:r w:rsidR="00A56485">
        <w:rPr>
          <w:rFonts w:ascii="Times New Roman" w:eastAsia="Calibri" w:hAnsi="Times New Roman" w:cs="Times New Roman"/>
          <w:sz w:val="28"/>
          <w:szCs w:val="28"/>
        </w:rPr>
        <w:t>.</w:t>
      </w:r>
    </w:p>
    <w:p w14:paraId="0C5116B5" w14:textId="77777777" w:rsidR="009E480F" w:rsidRPr="00735AA2" w:rsidRDefault="00776078" w:rsidP="00630D0B">
      <w:pPr>
        <w:widowControl w:val="0"/>
        <w:shd w:val="clear" w:color="auto" w:fill="FFFFFF"/>
        <w:autoSpaceDE w:val="0"/>
        <w:autoSpaceDN w:val="0"/>
        <w:adjustRightInd w:val="0"/>
        <w:spacing w:after="120"/>
        <w:ind w:firstLine="709"/>
        <w:jc w:val="both"/>
        <w:rPr>
          <w:rFonts w:ascii="Times New Roman" w:hAnsi="Times New Roman" w:cs="Times New Roman"/>
          <w:spacing w:val="-4"/>
          <w:sz w:val="28"/>
          <w:szCs w:val="28"/>
        </w:rPr>
      </w:pPr>
      <w:r w:rsidRPr="001D2E3E">
        <w:rPr>
          <w:rFonts w:ascii="Times New Roman" w:eastAsia="Calibri" w:hAnsi="Times New Roman" w:cs="Times New Roman"/>
          <w:sz w:val="28"/>
          <w:szCs w:val="28"/>
        </w:rPr>
        <w:t>Контрольная работа</w:t>
      </w:r>
      <w:r w:rsidRPr="001D2E3E">
        <w:rPr>
          <w:rStyle w:val="apple-style-span"/>
          <w:rFonts w:ascii="Times New Roman" w:hAnsi="Times New Roman" w:cs="Times New Roman"/>
          <w:sz w:val="28"/>
          <w:szCs w:val="28"/>
          <w:shd w:val="clear" w:color="auto" w:fill="FFFFFF"/>
        </w:rPr>
        <w:t xml:space="preserve"> </w:t>
      </w:r>
      <w:r w:rsidR="009E480F" w:rsidRPr="001D2E3E">
        <w:rPr>
          <w:rFonts w:ascii="Times New Roman" w:hAnsi="Times New Roman" w:cs="Times New Roman"/>
          <w:spacing w:val="-4"/>
          <w:sz w:val="28"/>
          <w:szCs w:val="28"/>
        </w:rPr>
        <w:t>– самостоятельная</w:t>
      </w:r>
      <w:r w:rsidR="009E480F" w:rsidRPr="009E480F">
        <w:rPr>
          <w:rFonts w:ascii="Times New Roman" w:hAnsi="Times New Roman" w:cs="Times New Roman"/>
          <w:spacing w:val="-4"/>
          <w:sz w:val="28"/>
          <w:szCs w:val="28"/>
        </w:rPr>
        <w:t xml:space="preserve"> письменная работа,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w:t>
      </w:r>
      <w:r w:rsidR="009E480F" w:rsidRPr="00B272AC">
        <w:rPr>
          <w:rFonts w:ascii="Times New Roman" w:hAnsi="Times New Roman" w:cs="Times New Roman"/>
          <w:spacing w:val="-4"/>
          <w:sz w:val="28"/>
          <w:szCs w:val="28"/>
        </w:rPr>
        <w:t xml:space="preserve">методике, анализировать полученные результаты, обосновывать выводы. Выполнение </w:t>
      </w:r>
      <w:r w:rsidR="00630D0B" w:rsidRPr="00B272AC">
        <w:rPr>
          <w:rFonts w:ascii="Times New Roman" w:hAnsi="Times New Roman" w:cs="Times New Roman"/>
          <w:spacing w:val="-4"/>
          <w:sz w:val="28"/>
          <w:szCs w:val="28"/>
        </w:rPr>
        <w:t>контрольной работы</w:t>
      </w:r>
      <w:r w:rsidR="009E480F" w:rsidRPr="00B272AC">
        <w:rPr>
          <w:rFonts w:ascii="Times New Roman" w:hAnsi="Times New Roman" w:cs="Times New Roman"/>
          <w:spacing w:val="-4"/>
          <w:sz w:val="28"/>
          <w:szCs w:val="28"/>
        </w:rPr>
        <w:t xml:space="preserve"> ориентировано </w:t>
      </w:r>
      <w:r w:rsidR="009E480F" w:rsidRPr="009E480F">
        <w:rPr>
          <w:rFonts w:ascii="Times New Roman" w:hAnsi="Times New Roman" w:cs="Times New Roman"/>
          <w:spacing w:val="-4"/>
          <w:sz w:val="28"/>
          <w:szCs w:val="28"/>
        </w:rPr>
        <w:t>на развитие математических способностей, логического и аналитического мышления.</w:t>
      </w:r>
      <w:r w:rsidR="00735AA2" w:rsidRPr="00735AA2">
        <w:rPr>
          <w:rFonts w:ascii="Times New Roman" w:hAnsi="Times New Roman" w:cs="Times New Roman"/>
          <w:spacing w:val="-4"/>
          <w:sz w:val="28"/>
          <w:szCs w:val="28"/>
        </w:rPr>
        <w:t xml:space="preserve"> </w:t>
      </w:r>
    </w:p>
    <w:p w14:paraId="1DE0C518" w14:textId="77777777" w:rsidR="00331D46" w:rsidRPr="009836CF" w:rsidRDefault="00331D46" w:rsidP="00331D46">
      <w:pPr>
        <w:spacing w:after="0" w:line="240" w:lineRule="auto"/>
        <w:ind w:firstLine="709"/>
        <w:jc w:val="both"/>
        <w:rPr>
          <w:rFonts w:ascii="Times New Roman" w:hAnsi="Times New Roman" w:cs="Times New Roman"/>
          <w:sz w:val="28"/>
          <w:szCs w:val="28"/>
        </w:rPr>
      </w:pPr>
      <w:r w:rsidRPr="009836CF">
        <w:rPr>
          <w:rFonts w:ascii="Times New Roman" w:hAnsi="Times New Roman" w:cs="Times New Roman"/>
          <w:sz w:val="28"/>
          <w:szCs w:val="28"/>
        </w:rPr>
        <w:t xml:space="preserve">Рейтинговая работа в виде </w:t>
      </w:r>
      <w:r w:rsidR="00776078">
        <w:rPr>
          <w:rFonts w:ascii="Times New Roman" w:eastAsia="Calibri" w:hAnsi="Times New Roman" w:cs="Times New Roman"/>
          <w:sz w:val="28"/>
          <w:szCs w:val="28"/>
        </w:rPr>
        <w:t>контрольной работы</w:t>
      </w:r>
      <w:r w:rsidR="00776078" w:rsidRPr="009C10E8">
        <w:rPr>
          <w:rStyle w:val="apple-style-span"/>
          <w:rFonts w:ascii="Times New Roman" w:hAnsi="Times New Roman" w:cs="Times New Roman"/>
          <w:sz w:val="28"/>
          <w:szCs w:val="28"/>
          <w:shd w:val="clear" w:color="auto" w:fill="FFFFFF"/>
        </w:rPr>
        <w:t xml:space="preserve"> </w:t>
      </w:r>
      <w:r w:rsidRPr="009836CF">
        <w:rPr>
          <w:rFonts w:ascii="Times New Roman" w:hAnsi="Times New Roman" w:cs="Times New Roman"/>
          <w:sz w:val="28"/>
          <w:szCs w:val="28"/>
        </w:rPr>
        <w:t xml:space="preserve">состоит из </w:t>
      </w:r>
      <w:r w:rsidR="00B33F61">
        <w:rPr>
          <w:rFonts w:ascii="Times New Roman" w:hAnsi="Times New Roman" w:cs="Times New Roman"/>
          <w:sz w:val="28"/>
          <w:szCs w:val="28"/>
        </w:rPr>
        <w:t>комплексного задания по обработке данных</w:t>
      </w:r>
      <w:r w:rsidRPr="009836CF">
        <w:rPr>
          <w:rFonts w:ascii="Times New Roman" w:hAnsi="Times New Roman" w:cs="Times New Roman"/>
          <w:sz w:val="28"/>
          <w:szCs w:val="28"/>
        </w:rPr>
        <w:t xml:space="preserve">. </w:t>
      </w:r>
      <w:r w:rsidRPr="00B272AC">
        <w:rPr>
          <w:rFonts w:ascii="Times New Roman" w:hAnsi="Times New Roman" w:cs="Times New Roman"/>
          <w:sz w:val="28"/>
          <w:szCs w:val="28"/>
        </w:rPr>
        <w:t xml:space="preserve">Решение </w:t>
      </w:r>
      <w:r w:rsidR="00630D0B" w:rsidRPr="00B272AC">
        <w:rPr>
          <w:rFonts w:ascii="Times New Roman" w:hAnsi="Times New Roman" w:cs="Times New Roman"/>
          <w:spacing w:val="-4"/>
          <w:sz w:val="28"/>
          <w:szCs w:val="28"/>
        </w:rPr>
        <w:t>контрольной работы</w:t>
      </w:r>
      <w:r w:rsidR="009C10E8" w:rsidRPr="00B272AC">
        <w:rPr>
          <w:rFonts w:ascii="Times New Roman" w:hAnsi="Times New Roman" w:cs="Times New Roman"/>
          <w:sz w:val="28"/>
          <w:szCs w:val="28"/>
        </w:rPr>
        <w:t xml:space="preserve"> </w:t>
      </w:r>
      <w:r w:rsidRPr="009836CF">
        <w:rPr>
          <w:rFonts w:ascii="Times New Roman" w:hAnsi="Times New Roman" w:cs="Times New Roman"/>
          <w:sz w:val="28"/>
          <w:szCs w:val="28"/>
        </w:rPr>
        <w:t>рассчитано на обретение навыков правильного применения полученных теоретических знаний в конкретных условиях</w:t>
      </w:r>
      <w:r>
        <w:rPr>
          <w:rFonts w:ascii="Times New Roman" w:hAnsi="Times New Roman" w:cs="Times New Roman"/>
          <w:sz w:val="28"/>
          <w:szCs w:val="28"/>
        </w:rPr>
        <w:t>, развитие профессиональных компетенций в целом</w:t>
      </w:r>
      <w:r w:rsidRPr="009836CF">
        <w:rPr>
          <w:rFonts w:ascii="Times New Roman" w:hAnsi="Times New Roman" w:cs="Times New Roman"/>
          <w:sz w:val="28"/>
          <w:szCs w:val="28"/>
        </w:rPr>
        <w:t xml:space="preserve">. </w:t>
      </w:r>
    </w:p>
    <w:p w14:paraId="52F5EB0E" w14:textId="77777777" w:rsidR="001D2E3E" w:rsidRDefault="001D2E3E" w:rsidP="00B272AC">
      <w:pPr>
        <w:widowControl w:val="0"/>
        <w:shd w:val="clear" w:color="auto" w:fill="FFFFFF"/>
        <w:autoSpaceDE w:val="0"/>
        <w:autoSpaceDN w:val="0"/>
        <w:adjustRightInd w:val="0"/>
        <w:spacing w:after="0" w:line="240" w:lineRule="auto"/>
        <w:ind w:firstLine="709"/>
        <w:rPr>
          <w:rFonts w:ascii="Times New Roman" w:hAnsi="Times New Roman" w:cs="Times New Roman"/>
          <w:sz w:val="28"/>
          <w:szCs w:val="28"/>
        </w:rPr>
      </w:pPr>
    </w:p>
    <w:p w14:paraId="3F4760E9" w14:textId="77777777" w:rsidR="009C10E8" w:rsidRPr="00B21164" w:rsidRDefault="00331D46" w:rsidP="00B272AC">
      <w:pPr>
        <w:widowControl w:val="0"/>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B21164">
        <w:rPr>
          <w:rFonts w:ascii="Times New Roman" w:hAnsi="Times New Roman" w:cs="Times New Roman"/>
          <w:sz w:val="28"/>
          <w:szCs w:val="28"/>
        </w:rPr>
        <w:t xml:space="preserve">Задание для контрольной работы разработано в </w:t>
      </w:r>
      <w:r w:rsidR="00151966">
        <w:rPr>
          <w:rFonts w:ascii="Times New Roman" w:hAnsi="Times New Roman" w:cs="Times New Roman"/>
          <w:sz w:val="28"/>
          <w:szCs w:val="28"/>
        </w:rPr>
        <w:t>5</w:t>
      </w:r>
      <w:r w:rsidRPr="00B21164">
        <w:rPr>
          <w:rFonts w:ascii="Times New Roman" w:hAnsi="Times New Roman" w:cs="Times New Roman"/>
          <w:sz w:val="28"/>
          <w:szCs w:val="28"/>
        </w:rPr>
        <w:t xml:space="preserve"> вариантах. </w:t>
      </w:r>
    </w:p>
    <w:p w14:paraId="305DA8E8" w14:textId="77777777" w:rsidR="00331D46" w:rsidRPr="00B21164" w:rsidRDefault="00331D46" w:rsidP="00B272AC">
      <w:pPr>
        <w:widowControl w:val="0"/>
        <w:shd w:val="clear" w:color="auto" w:fill="FFFFFF"/>
        <w:autoSpaceDE w:val="0"/>
        <w:autoSpaceDN w:val="0"/>
        <w:adjustRightInd w:val="0"/>
        <w:spacing w:after="0" w:line="240" w:lineRule="auto"/>
        <w:ind w:firstLine="709"/>
        <w:rPr>
          <w:rFonts w:ascii="Times New Roman" w:hAnsi="Times New Roman" w:cs="Times New Roman"/>
          <w:b/>
          <w:sz w:val="28"/>
          <w:szCs w:val="28"/>
        </w:rPr>
      </w:pPr>
      <w:r w:rsidRPr="00B21164">
        <w:rPr>
          <w:rFonts w:ascii="Times New Roman" w:hAnsi="Times New Roman" w:cs="Times New Roman"/>
          <w:b/>
          <w:sz w:val="28"/>
          <w:szCs w:val="28"/>
        </w:rPr>
        <w:t>Выбор варианта контрольной работы</w:t>
      </w:r>
      <w:r w:rsidR="00CE6AD6" w:rsidRPr="00B21164">
        <w:rPr>
          <w:rFonts w:ascii="Times New Roman" w:hAnsi="Times New Roman" w:cs="Times New Roman"/>
          <w:b/>
          <w:sz w:val="28"/>
          <w:szCs w:val="28"/>
        </w:rPr>
        <w:t xml:space="preserve">: номер  варианта </w:t>
      </w:r>
      <w:r w:rsidR="00B21164" w:rsidRPr="00B21164">
        <w:rPr>
          <w:rFonts w:ascii="Times New Roman" w:hAnsi="Times New Roman" w:cs="Times New Roman"/>
          <w:b/>
          <w:sz w:val="28"/>
          <w:szCs w:val="28"/>
        </w:rPr>
        <w:t>выбирается в соответствии с первой буквой фамилии студента</w:t>
      </w:r>
    </w:p>
    <w:p w14:paraId="14259317" w14:textId="77777777" w:rsidR="00B21164" w:rsidRPr="00B21164" w:rsidRDefault="00331D46" w:rsidP="00331D4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D936C3">
        <w:rPr>
          <w:rFonts w:ascii="Times New Roman" w:hAnsi="Times New Roman" w:cs="Times New Roman"/>
          <w:sz w:val="28"/>
          <w:szCs w:val="28"/>
          <w:highlight w:val="yellow"/>
        </w:rPr>
        <w:t>Вариант 1 –</w:t>
      </w:r>
      <w:r w:rsidR="00B21164" w:rsidRPr="00D936C3">
        <w:rPr>
          <w:rFonts w:ascii="Times New Roman" w:hAnsi="Times New Roman" w:cs="Times New Roman"/>
          <w:sz w:val="28"/>
          <w:szCs w:val="28"/>
          <w:highlight w:val="yellow"/>
        </w:rPr>
        <w:t xml:space="preserve"> А-Г</w:t>
      </w:r>
    </w:p>
    <w:p w14:paraId="0088A5C9" w14:textId="77777777" w:rsidR="00331D46" w:rsidRPr="00B21164" w:rsidRDefault="00331D46" w:rsidP="00331D4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B21164">
        <w:rPr>
          <w:rFonts w:ascii="Times New Roman" w:hAnsi="Times New Roman" w:cs="Times New Roman"/>
          <w:sz w:val="28"/>
          <w:szCs w:val="28"/>
        </w:rPr>
        <w:t xml:space="preserve">Вариант 2 – </w:t>
      </w:r>
      <w:r w:rsidR="00B21164" w:rsidRPr="00B21164">
        <w:rPr>
          <w:rFonts w:ascii="Times New Roman" w:hAnsi="Times New Roman" w:cs="Times New Roman"/>
          <w:sz w:val="28"/>
          <w:szCs w:val="28"/>
        </w:rPr>
        <w:t>Д-К</w:t>
      </w:r>
    </w:p>
    <w:p w14:paraId="154CCDFD" w14:textId="77777777" w:rsidR="00331D46" w:rsidRPr="00B21164" w:rsidRDefault="00331D46" w:rsidP="00331D4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B21164">
        <w:rPr>
          <w:rFonts w:ascii="Times New Roman" w:hAnsi="Times New Roman" w:cs="Times New Roman"/>
          <w:sz w:val="28"/>
          <w:szCs w:val="28"/>
        </w:rPr>
        <w:t>Вариант 3 –</w:t>
      </w:r>
      <w:r w:rsidR="00B21164" w:rsidRPr="00B21164">
        <w:rPr>
          <w:rFonts w:ascii="Times New Roman" w:hAnsi="Times New Roman" w:cs="Times New Roman"/>
          <w:sz w:val="28"/>
          <w:szCs w:val="28"/>
        </w:rPr>
        <w:t xml:space="preserve"> Л-О</w:t>
      </w:r>
    </w:p>
    <w:p w14:paraId="3E871EB4" w14:textId="77777777" w:rsidR="00331D46" w:rsidRPr="00B21164" w:rsidRDefault="00331D46" w:rsidP="00331D4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B21164">
        <w:rPr>
          <w:rFonts w:ascii="Times New Roman" w:hAnsi="Times New Roman" w:cs="Times New Roman"/>
          <w:sz w:val="28"/>
          <w:szCs w:val="28"/>
        </w:rPr>
        <w:t xml:space="preserve">Вариант 4 – </w:t>
      </w:r>
      <w:r w:rsidR="00B21164" w:rsidRPr="00B21164">
        <w:rPr>
          <w:rFonts w:ascii="Times New Roman" w:hAnsi="Times New Roman" w:cs="Times New Roman"/>
          <w:sz w:val="28"/>
          <w:szCs w:val="28"/>
        </w:rPr>
        <w:t>П-Т</w:t>
      </w:r>
    </w:p>
    <w:p w14:paraId="60B1C2C8" w14:textId="77777777" w:rsidR="009C10E8" w:rsidRPr="00B21164" w:rsidRDefault="009C10E8" w:rsidP="009C10E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B21164">
        <w:rPr>
          <w:rFonts w:ascii="Times New Roman" w:hAnsi="Times New Roman" w:cs="Times New Roman"/>
          <w:sz w:val="28"/>
          <w:szCs w:val="28"/>
        </w:rPr>
        <w:t xml:space="preserve">Вариант 5 – </w:t>
      </w:r>
      <w:r w:rsidR="00B21164" w:rsidRPr="00B21164">
        <w:rPr>
          <w:rFonts w:ascii="Times New Roman" w:hAnsi="Times New Roman" w:cs="Times New Roman"/>
          <w:sz w:val="28"/>
          <w:szCs w:val="28"/>
        </w:rPr>
        <w:t>У-Я</w:t>
      </w:r>
    </w:p>
    <w:p w14:paraId="1E8A5DA8" w14:textId="77777777" w:rsidR="007F1473" w:rsidRDefault="007F1473" w:rsidP="00A56485">
      <w:pPr>
        <w:spacing w:after="0" w:line="240" w:lineRule="auto"/>
        <w:rPr>
          <w:rFonts w:ascii="Times New Roman" w:hAnsi="Times New Roman" w:cs="Times New Roman"/>
          <w:b/>
          <w:bCs/>
          <w:sz w:val="28"/>
          <w:szCs w:val="28"/>
        </w:rPr>
      </w:pPr>
    </w:p>
    <w:p w14:paraId="3D37B832" w14:textId="77777777" w:rsidR="00331D46" w:rsidRDefault="00331D46" w:rsidP="00B272A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  </w:t>
      </w:r>
      <w:r w:rsidRPr="00C87CCE">
        <w:rPr>
          <w:rFonts w:ascii="Times New Roman" w:hAnsi="Times New Roman" w:cs="Times New Roman"/>
          <w:b/>
          <w:bCs/>
          <w:sz w:val="28"/>
          <w:szCs w:val="28"/>
        </w:rPr>
        <w:t>ЗАДАНИЯ ДЛЯ ВЫПОЛНЕНИЯ РЕЙТИНГОВОЙ РАБОТЫ</w:t>
      </w:r>
    </w:p>
    <w:p w14:paraId="1DA2188E" w14:textId="77777777" w:rsidR="00331D46" w:rsidRDefault="00331D46" w:rsidP="00331D46">
      <w:pPr>
        <w:spacing w:after="0" w:line="240" w:lineRule="auto"/>
        <w:ind w:firstLine="709"/>
        <w:jc w:val="center"/>
        <w:rPr>
          <w:rFonts w:ascii="Times New Roman" w:hAnsi="Times New Roman" w:cs="Times New Roman"/>
          <w:b/>
          <w:bCs/>
          <w:sz w:val="28"/>
          <w:szCs w:val="28"/>
        </w:rPr>
      </w:pPr>
    </w:p>
    <w:p w14:paraId="6E94B083" w14:textId="77777777" w:rsidR="00CD78D8" w:rsidRPr="007F1473" w:rsidRDefault="007F1473" w:rsidP="00CD78D8">
      <w:pPr>
        <w:spacing w:after="200" w:line="276" w:lineRule="auto"/>
        <w:ind w:left="360"/>
        <w:rPr>
          <w:rFonts w:ascii="Times New Roman" w:hAnsi="Times New Roman" w:cs="Times New Roman"/>
          <w:b/>
          <w:sz w:val="24"/>
          <w:szCs w:val="24"/>
        </w:rPr>
      </w:pPr>
      <w:r w:rsidRPr="007F1473">
        <w:rPr>
          <w:rFonts w:ascii="Times New Roman" w:hAnsi="Times New Roman" w:cs="Times New Roman"/>
          <w:b/>
          <w:sz w:val="24"/>
          <w:szCs w:val="24"/>
        </w:rPr>
        <w:t>Вариант 1</w:t>
      </w:r>
    </w:p>
    <w:p w14:paraId="594482E1" w14:textId="77777777" w:rsidR="007F1473" w:rsidRDefault="007F1473" w:rsidP="00CD78D8">
      <w:pPr>
        <w:spacing w:after="200" w:line="276" w:lineRule="auto"/>
        <w:ind w:left="360"/>
        <w:rPr>
          <w:rFonts w:ascii="Times New Roman" w:hAnsi="Times New Roman" w:cs="Times New Roman"/>
          <w:sz w:val="24"/>
          <w:szCs w:val="24"/>
        </w:rPr>
      </w:pPr>
      <w:r>
        <w:rPr>
          <w:rFonts w:ascii="Times New Roman" w:hAnsi="Times New Roman" w:cs="Times New Roman"/>
          <w:sz w:val="24"/>
          <w:szCs w:val="24"/>
        </w:rPr>
        <w:t>Условия задания:</w:t>
      </w:r>
    </w:p>
    <w:p w14:paraId="345DE428" w14:textId="77777777" w:rsidR="000364EF" w:rsidRPr="000364EF" w:rsidRDefault="000364EF" w:rsidP="00F77EDA">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Декларант</w:t>
      </w:r>
      <w:r w:rsidRPr="000364EF">
        <w:rPr>
          <w:rFonts w:ascii="Times New Roman" w:hAnsi="Times New Roman" w:cs="Times New Roman"/>
          <w:sz w:val="24"/>
          <w:szCs w:val="24"/>
        </w:rPr>
        <w:t xml:space="preserve"> ввез товар </w:t>
      </w:r>
      <w:r>
        <w:rPr>
          <w:rFonts w:ascii="Times New Roman" w:hAnsi="Times New Roman" w:cs="Times New Roman"/>
          <w:sz w:val="24"/>
          <w:szCs w:val="24"/>
        </w:rPr>
        <w:t>«</w:t>
      </w:r>
      <w:r w:rsidRPr="000364EF">
        <w:rPr>
          <w:rFonts w:ascii="Times New Roman" w:hAnsi="Times New Roman" w:cs="Times New Roman"/>
          <w:sz w:val="24"/>
          <w:szCs w:val="24"/>
        </w:rPr>
        <w:t>детские подгузники на целлюлозно-бумажной основе</w:t>
      </w:r>
      <w:r>
        <w:rPr>
          <w:rFonts w:ascii="Times New Roman" w:hAnsi="Times New Roman" w:cs="Times New Roman"/>
          <w:sz w:val="24"/>
          <w:szCs w:val="24"/>
        </w:rPr>
        <w:t>»</w:t>
      </w:r>
      <w:r w:rsidRPr="000364EF">
        <w:rPr>
          <w:rFonts w:ascii="Times New Roman" w:hAnsi="Times New Roman" w:cs="Times New Roman"/>
          <w:sz w:val="24"/>
          <w:szCs w:val="24"/>
        </w:rPr>
        <w:t>, расфасованные для розничной продажи в п/э упаковки.</w:t>
      </w:r>
    </w:p>
    <w:p w14:paraId="11069406" w14:textId="77777777" w:rsidR="000364EF" w:rsidRPr="000364EF" w:rsidRDefault="000364EF" w:rsidP="00F77EDA">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При таможенном декларировании товары классифицированы по коду Т</w:t>
      </w:r>
      <w:r w:rsidR="00F77EDA">
        <w:rPr>
          <w:rFonts w:ascii="Times New Roman" w:hAnsi="Times New Roman" w:cs="Times New Roman"/>
          <w:sz w:val="24"/>
          <w:szCs w:val="24"/>
        </w:rPr>
        <w:t xml:space="preserve">Н ВЭД </w:t>
      </w:r>
      <w:r w:rsidRPr="000364EF">
        <w:rPr>
          <w:rFonts w:ascii="Times New Roman" w:hAnsi="Times New Roman" w:cs="Times New Roman"/>
          <w:sz w:val="24"/>
          <w:szCs w:val="24"/>
        </w:rPr>
        <w:t>Е</w:t>
      </w:r>
      <w:r w:rsidR="00F77EDA">
        <w:rPr>
          <w:rFonts w:ascii="Times New Roman" w:hAnsi="Times New Roman" w:cs="Times New Roman"/>
          <w:sz w:val="24"/>
          <w:szCs w:val="24"/>
        </w:rPr>
        <w:t>АЭС</w:t>
      </w:r>
      <w:r w:rsidRPr="000364EF">
        <w:rPr>
          <w:rFonts w:ascii="Times New Roman" w:hAnsi="Times New Roman" w:cs="Times New Roman"/>
          <w:sz w:val="24"/>
          <w:szCs w:val="24"/>
        </w:rPr>
        <w:t xml:space="preserve"> 9619 00 210 0, что влечет применение ставки таможенной пошлины 5% и ставки налога на добавленную стоимость 10%.</w:t>
      </w:r>
    </w:p>
    <w:p w14:paraId="44695437" w14:textId="77777777" w:rsidR="000364EF" w:rsidRPr="000364EF" w:rsidRDefault="000364EF" w:rsidP="00F77EDA">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По заключению эксперта Центральной экспертно-криминалистической лаборатории ввезенные обществом детские подгузники имеют абсорбирующий слой, состоящий из двух материалов: объемной волокнистой целлюлозной массы и гранул </w:t>
      </w:r>
      <w:proofErr w:type="spellStart"/>
      <w:r w:rsidRPr="000364EF">
        <w:rPr>
          <w:rFonts w:ascii="Times New Roman" w:hAnsi="Times New Roman" w:cs="Times New Roman"/>
          <w:sz w:val="24"/>
          <w:szCs w:val="24"/>
        </w:rPr>
        <w:t>суперабсорбента</w:t>
      </w:r>
      <w:proofErr w:type="spellEnd"/>
      <w:r w:rsidRPr="000364EF">
        <w:rPr>
          <w:rFonts w:ascii="Times New Roman" w:hAnsi="Times New Roman" w:cs="Times New Roman"/>
          <w:sz w:val="24"/>
          <w:szCs w:val="24"/>
        </w:rPr>
        <w:t xml:space="preserve">. При этом согласно заключению таможенного эксперта функцию впитывания влаги </w:t>
      </w:r>
      <w:r w:rsidRPr="000364EF">
        <w:rPr>
          <w:rFonts w:ascii="Times New Roman" w:hAnsi="Times New Roman" w:cs="Times New Roman"/>
          <w:sz w:val="24"/>
          <w:szCs w:val="24"/>
        </w:rPr>
        <w:lastRenderedPageBreak/>
        <w:t xml:space="preserve">в подгузнике выполняет абсорбирующий слой, состоящий из волокнистой массы (целлюлозные волокна) и гранул </w:t>
      </w:r>
      <w:proofErr w:type="spellStart"/>
      <w:r w:rsidRPr="000364EF">
        <w:rPr>
          <w:rFonts w:ascii="Times New Roman" w:hAnsi="Times New Roman" w:cs="Times New Roman"/>
          <w:sz w:val="24"/>
          <w:szCs w:val="24"/>
        </w:rPr>
        <w:t>суперабсорбента</w:t>
      </w:r>
      <w:proofErr w:type="spellEnd"/>
      <w:r w:rsidRPr="000364EF">
        <w:rPr>
          <w:rFonts w:ascii="Times New Roman" w:hAnsi="Times New Roman" w:cs="Times New Roman"/>
          <w:sz w:val="24"/>
          <w:szCs w:val="24"/>
        </w:rPr>
        <w:t xml:space="preserve"> (</w:t>
      </w:r>
      <w:proofErr w:type="spellStart"/>
      <w:r w:rsidRPr="000364EF">
        <w:rPr>
          <w:rFonts w:ascii="Times New Roman" w:hAnsi="Times New Roman" w:cs="Times New Roman"/>
          <w:sz w:val="24"/>
          <w:szCs w:val="24"/>
        </w:rPr>
        <w:t>полиакрилат</w:t>
      </w:r>
      <w:proofErr w:type="spellEnd"/>
      <w:r w:rsidRPr="000364EF">
        <w:rPr>
          <w:rFonts w:ascii="Times New Roman" w:hAnsi="Times New Roman" w:cs="Times New Roman"/>
          <w:sz w:val="24"/>
          <w:szCs w:val="24"/>
        </w:rPr>
        <w:t xml:space="preserve">), где абсорбент распределен внутри волокон древесной целлюлозы для усиления впитывающих и </w:t>
      </w:r>
      <w:proofErr w:type="spellStart"/>
      <w:r w:rsidRPr="000364EF">
        <w:rPr>
          <w:rFonts w:ascii="Times New Roman" w:hAnsi="Times New Roman" w:cs="Times New Roman"/>
          <w:sz w:val="24"/>
          <w:szCs w:val="24"/>
        </w:rPr>
        <w:t>влагоудерживающих</w:t>
      </w:r>
      <w:proofErr w:type="spellEnd"/>
      <w:r w:rsidRPr="000364EF">
        <w:rPr>
          <w:rFonts w:ascii="Times New Roman" w:hAnsi="Times New Roman" w:cs="Times New Roman"/>
          <w:sz w:val="24"/>
          <w:szCs w:val="24"/>
        </w:rPr>
        <w:t xml:space="preserve"> свойств целлюлозы.</w:t>
      </w:r>
    </w:p>
    <w:p w14:paraId="17D09800" w14:textId="77777777" w:rsidR="000364EF" w:rsidRDefault="000364EF" w:rsidP="00F77EDA">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По итогам таможенного контроля таможенным органом приняты решения, в соответствии с которыми ввезенные обществом товары классифицированы по коду 9619 00 900 1 ТН ВЭД, что влечет применение ставки таможенной пошлины 10% и ставки налога на добавленную стоимость 18%.</w:t>
      </w:r>
    </w:p>
    <w:p w14:paraId="3863FF8F" w14:textId="77777777" w:rsidR="00F77EDA" w:rsidRPr="000364EF" w:rsidRDefault="00F77EDA" w:rsidP="00F77EDA">
      <w:pPr>
        <w:spacing w:after="0" w:line="360" w:lineRule="auto"/>
        <w:ind w:left="357"/>
        <w:rPr>
          <w:rFonts w:ascii="Times New Roman" w:hAnsi="Times New Roman" w:cs="Times New Roman"/>
          <w:sz w:val="24"/>
          <w:szCs w:val="24"/>
        </w:rPr>
      </w:pPr>
    </w:p>
    <w:p w14:paraId="6F4FD655" w14:textId="77777777" w:rsidR="000364EF" w:rsidRDefault="000364EF" w:rsidP="00F77EDA">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Задание:</w:t>
      </w:r>
    </w:p>
    <w:p w14:paraId="64DE5C5C" w14:textId="77777777" w:rsidR="007F1473" w:rsidRPr="007F1473" w:rsidRDefault="007F1473" w:rsidP="00F77EDA">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 xml:space="preserve">1. </w:t>
      </w:r>
      <w:r w:rsidR="000364EF">
        <w:rPr>
          <w:rFonts w:ascii="Times New Roman" w:hAnsi="Times New Roman" w:cs="Times New Roman"/>
          <w:sz w:val="24"/>
          <w:szCs w:val="24"/>
        </w:rPr>
        <w:t>О</w:t>
      </w:r>
      <w:r w:rsidR="000364EF" w:rsidRPr="000364EF">
        <w:rPr>
          <w:rFonts w:ascii="Times New Roman" w:hAnsi="Times New Roman" w:cs="Times New Roman"/>
          <w:sz w:val="24"/>
          <w:szCs w:val="24"/>
        </w:rPr>
        <w:t>ценить правильность классификации товара декларантом и таможенным органом.</w:t>
      </w:r>
    </w:p>
    <w:p w14:paraId="418A1B66" w14:textId="77777777" w:rsidR="007F1473" w:rsidRPr="007F1473" w:rsidRDefault="007F1473" w:rsidP="00F77EDA">
      <w:pPr>
        <w:spacing w:after="0" w:line="360" w:lineRule="auto"/>
        <w:ind w:left="357"/>
        <w:rPr>
          <w:rFonts w:ascii="Times New Roman" w:hAnsi="Times New Roman" w:cs="Times New Roman"/>
          <w:sz w:val="24"/>
          <w:szCs w:val="24"/>
        </w:rPr>
      </w:pPr>
      <w:r>
        <w:rPr>
          <w:rFonts w:ascii="Times New Roman" w:hAnsi="Times New Roman" w:cs="Times New Roman"/>
          <w:sz w:val="24"/>
          <w:szCs w:val="24"/>
        </w:rPr>
        <w:t xml:space="preserve">2. </w:t>
      </w:r>
      <w:r w:rsidR="000364EF">
        <w:rPr>
          <w:rFonts w:ascii="Times New Roman" w:hAnsi="Times New Roman" w:cs="Times New Roman"/>
          <w:sz w:val="24"/>
          <w:szCs w:val="24"/>
        </w:rPr>
        <w:t>Составить развернутое о</w:t>
      </w:r>
      <w:r w:rsidR="000364EF" w:rsidRPr="000364EF">
        <w:rPr>
          <w:rFonts w:ascii="Times New Roman" w:hAnsi="Times New Roman" w:cs="Times New Roman"/>
          <w:sz w:val="24"/>
          <w:szCs w:val="24"/>
        </w:rPr>
        <w:t>боснование проведенной оценки со ссылками на применимые ОПИ, положения Пояснений к ТН ВЭД ЕАЭС и классификационные признаки товара.</w:t>
      </w:r>
    </w:p>
    <w:p w14:paraId="6A49FA0F" w14:textId="77777777" w:rsidR="007F1473" w:rsidRPr="007F1473" w:rsidRDefault="007F1473" w:rsidP="007F1473">
      <w:pPr>
        <w:spacing w:after="0" w:line="360" w:lineRule="auto"/>
        <w:ind w:left="357"/>
        <w:rPr>
          <w:rFonts w:ascii="Times New Roman" w:hAnsi="Times New Roman" w:cs="Times New Roman"/>
          <w:sz w:val="24"/>
          <w:szCs w:val="24"/>
        </w:rPr>
      </w:pPr>
    </w:p>
    <w:p w14:paraId="330B01C5" w14:textId="77777777" w:rsidR="007F1473" w:rsidRPr="007F1473" w:rsidRDefault="007F1473" w:rsidP="007F1473">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2</w:t>
      </w:r>
    </w:p>
    <w:p w14:paraId="484FA0C2" w14:textId="77777777" w:rsidR="00CD78D8" w:rsidRPr="007F1473" w:rsidRDefault="007F1473" w:rsidP="007F1473">
      <w:pPr>
        <w:spacing w:after="0" w:line="360" w:lineRule="auto"/>
        <w:ind w:left="357"/>
        <w:rPr>
          <w:rFonts w:ascii="Times New Roman" w:hAnsi="Times New Roman" w:cs="Times New Roman"/>
          <w:sz w:val="24"/>
          <w:szCs w:val="24"/>
        </w:rPr>
      </w:pPr>
      <w:r w:rsidRPr="007F1473">
        <w:rPr>
          <w:rFonts w:ascii="Times New Roman" w:hAnsi="Times New Roman" w:cs="Times New Roman"/>
          <w:sz w:val="24"/>
          <w:szCs w:val="24"/>
        </w:rPr>
        <w:t>Условия задания:</w:t>
      </w:r>
    </w:p>
    <w:p w14:paraId="31D7032D"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Декларантом задекларированы товары – «новые портальные перегружатели на колесном ходу с телескопической стрелой (</w:t>
      </w:r>
      <w:proofErr w:type="spellStart"/>
      <w:r w:rsidRPr="000364EF">
        <w:rPr>
          <w:rFonts w:ascii="Times New Roman" w:hAnsi="Times New Roman" w:cs="Times New Roman"/>
          <w:sz w:val="24"/>
          <w:szCs w:val="24"/>
        </w:rPr>
        <w:t>ричстакер</w:t>
      </w:r>
      <w:proofErr w:type="spellEnd"/>
      <w:r w:rsidRPr="000364EF">
        <w:rPr>
          <w:rFonts w:ascii="Times New Roman" w:hAnsi="Times New Roman" w:cs="Times New Roman"/>
          <w:sz w:val="24"/>
          <w:szCs w:val="24"/>
        </w:rPr>
        <w:t>) и приспособлением захвата контейнеров сверху». Ввезенный товар по механическому составу, принципу работы и функциональному назначению является колесным подъемным краном с телескопической стрелой и приспособлением захвата контейнеров сверху грузоподъемностью не более 45 тонн.</w:t>
      </w:r>
    </w:p>
    <w:p w14:paraId="20A1A0E1"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В графе 33 ДТ «Код товара» декларантом заявлен классификационный код в соответствии с ТН ВЭД ЕАЭС 8426 41 000 3 «судовые деррик-краны; краны подъемные, включая кабель-краны; фермы подъемные подвижные, погрузчики портальные и тележки, оснащенные подъемным краном: - механизмы самоходные прочие: - на колесном ходу: - прочие: - с телескопической стрелой и приспособлением захвата контейнеров сверху грузоподъемностью не более 45 тонн» (ставка ввозной таможенной пошлины 0%).</w:t>
      </w:r>
    </w:p>
    <w:p w14:paraId="73A58ECF" w14:textId="77777777" w:rsidR="00630D0B"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Таможенным органом в рамках камеральной таможенной проверки приняты решения по классификации товаров по ТН ВЭД ЕАЭС, согласно которым товары по рассматриваемым ДТ подлежат классификации в товарной </w:t>
      </w:r>
      <w:proofErr w:type="spellStart"/>
      <w:r w:rsidRPr="000364EF">
        <w:rPr>
          <w:rFonts w:ascii="Times New Roman" w:hAnsi="Times New Roman" w:cs="Times New Roman"/>
          <w:sz w:val="24"/>
          <w:szCs w:val="24"/>
        </w:rPr>
        <w:t>подсубпозиции</w:t>
      </w:r>
      <w:proofErr w:type="spellEnd"/>
      <w:r w:rsidRPr="000364EF">
        <w:rPr>
          <w:rFonts w:ascii="Times New Roman" w:hAnsi="Times New Roman" w:cs="Times New Roman"/>
          <w:sz w:val="24"/>
          <w:szCs w:val="24"/>
        </w:rPr>
        <w:t xml:space="preserve"> 8427 20 190 9 ТН ВЭД ЕАЭС «Автопогрузчики с вилочным захватом; прочие погрузчики, оснащенные подъемным или погрузочно-разгрузочным оборудованием: погрузчики самоходные </w:t>
      </w:r>
      <w:r w:rsidRPr="000364EF">
        <w:rPr>
          <w:rFonts w:ascii="Times New Roman" w:hAnsi="Times New Roman" w:cs="Times New Roman"/>
          <w:sz w:val="24"/>
          <w:szCs w:val="24"/>
        </w:rPr>
        <w:lastRenderedPageBreak/>
        <w:t>прочие: - с высотой подъема 1 м или более: - прочие: - прочие» (ставка ввозной таможенной пошлины 5%). Основание для принятия указанных решений послужила принципиальная возможность движения оборудования с поднятым грузом и расположение кабины (двигателя) вне механизма стрелы.</w:t>
      </w:r>
    </w:p>
    <w:p w14:paraId="31648872" w14:textId="77777777" w:rsidR="000364EF" w:rsidRDefault="000364EF" w:rsidP="000364EF">
      <w:pPr>
        <w:spacing w:after="0" w:line="360" w:lineRule="auto"/>
        <w:ind w:left="357"/>
        <w:rPr>
          <w:rFonts w:ascii="Times New Roman" w:hAnsi="Times New Roman" w:cs="Times New Roman"/>
          <w:sz w:val="24"/>
          <w:szCs w:val="24"/>
        </w:rPr>
      </w:pPr>
    </w:p>
    <w:p w14:paraId="78D350F5"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5DD5B526"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6A934D3E" w14:textId="77777777" w:rsid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30072694" w14:textId="77777777" w:rsidR="000364EF" w:rsidRPr="007F1473" w:rsidRDefault="000364EF" w:rsidP="000364EF">
      <w:pPr>
        <w:spacing w:after="0" w:line="360" w:lineRule="auto"/>
        <w:ind w:left="357"/>
        <w:rPr>
          <w:rFonts w:ascii="Times New Roman" w:hAnsi="Times New Roman" w:cs="Times New Roman"/>
          <w:sz w:val="24"/>
          <w:szCs w:val="24"/>
        </w:rPr>
      </w:pPr>
    </w:p>
    <w:p w14:paraId="1D5FDA8D" w14:textId="77777777" w:rsidR="007F1473" w:rsidRPr="007F1473" w:rsidRDefault="007F1473" w:rsidP="007F1473">
      <w:pPr>
        <w:spacing w:after="0" w:line="360" w:lineRule="auto"/>
        <w:ind w:left="357"/>
        <w:rPr>
          <w:rFonts w:ascii="Times New Roman" w:hAnsi="Times New Roman" w:cs="Times New Roman"/>
          <w:b/>
          <w:sz w:val="24"/>
          <w:szCs w:val="24"/>
        </w:rPr>
      </w:pPr>
      <w:r w:rsidRPr="007F1473">
        <w:rPr>
          <w:rFonts w:ascii="Times New Roman" w:hAnsi="Times New Roman" w:cs="Times New Roman"/>
          <w:b/>
          <w:sz w:val="24"/>
          <w:szCs w:val="24"/>
        </w:rPr>
        <w:t>Вариант 3</w:t>
      </w:r>
    </w:p>
    <w:p w14:paraId="01502473" w14:textId="77777777" w:rsidR="00630D0B" w:rsidRPr="007F1473" w:rsidRDefault="007F1473" w:rsidP="007F1473">
      <w:pPr>
        <w:spacing w:after="0" w:line="360" w:lineRule="auto"/>
        <w:ind w:left="357"/>
        <w:rPr>
          <w:rFonts w:ascii="Times New Roman" w:hAnsi="Times New Roman" w:cs="Times New Roman"/>
          <w:sz w:val="24"/>
          <w:szCs w:val="24"/>
        </w:rPr>
      </w:pPr>
      <w:r w:rsidRPr="007F1473">
        <w:rPr>
          <w:rFonts w:ascii="Times New Roman" w:hAnsi="Times New Roman" w:cs="Times New Roman"/>
          <w:sz w:val="24"/>
          <w:szCs w:val="24"/>
        </w:rPr>
        <w:t>Условия задания:</w:t>
      </w:r>
    </w:p>
    <w:p w14:paraId="7A92FF5B"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Декларантом задекларирован товар – «лотки медицинские»</w:t>
      </w:r>
      <w:r>
        <w:rPr>
          <w:rFonts w:ascii="Times New Roman" w:hAnsi="Times New Roman" w:cs="Times New Roman"/>
          <w:sz w:val="24"/>
          <w:szCs w:val="24"/>
        </w:rPr>
        <w:t>.</w:t>
      </w:r>
      <w:r w:rsidRPr="000364EF">
        <w:rPr>
          <w:rFonts w:ascii="Times New Roman" w:hAnsi="Times New Roman" w:cs="Times New Roman"/>
          <w:sz w:val="24"/>
          <w:szCs w:val="24"/>
        </w:rPr>
        <w:t xml:space="preserve"> В графе 33 ДТ декларант заявил классификационный код товара 8419200000 («стерилизаторы медицинские, хирургические или лабораторные») ТН ВЭД ЕАЭС, ставка ввозной таможенной пошлины - 0 процентов.</w:t>
      </w:r>
    </w:p>
    <w:p w14:paraId="745B2D02"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По результатам дополнительной проверки таможенный орган составил акт таможенного досмотра, в котором указал, что изделия "лотки медицинские" с указанными артикулами изготовлены из металла. По запросу таможенного органа декларант представил дополнительные документы на товар (характеристики товара, данные о материале изготовления изделий, наличии их дальнейшей обработки, описание способа производства товара), согласно которым ввезенные лотки медицинские изготовлены методом штамповки на прессовом оборудовании из нержавеющей стали.</w:t>
      </w:r>
    </w:p>
    <w:p w14:paraId="68DAA122" w14:textId="77777777" w:rsid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Таможенный орган принял решение о классификации товара в товарной </w:t>
      </w:r>
      <w:proofErr w:type="spellStart"/>
      <w:r w:rsidRPr="000364EF">
        <w:rPr>
          <w:rFonts w:ascii="Times New Roman" w:hAnsi="Times New Roman" w:cs="Times New Roman"/>
          <w:sz w:val="24"/>
          <w:szCs w:val="24"/>
        </w:rPr>
        <w:t>подсубпозиции</w:t>
      </w:r>
      <w:proofErr w:type="spellEnd"/>
      <w:r w:rsidRPr="000364EF">
        <w:rPr>
          <w:rFonts w:ascii="Times New Roman" w:hAnsi="Times New Roman" w:cs="Times New Roman"/>
          <w:sz w:val="24"/>
          <w:szCs w:val="24"/>
        </w:rPr>
        <w:t xml:space="preserve"> 7326199009 ТН ВЭД ЕАЭС как «изделия прочие из черных металлов: кованые или штампованные, но без дальнейшей обработки: прочие: прочие: прочие».</w:t>
      </w:r>
    </w:p>
    <w:p w14:paraId="2664757D" w14:textId="77777777" w:rsidR="000364EF" w:rsidRDefault="000364EF" w:rsidP="000364EF">
      <w:pPr>
        <w:spacing w:after="0" w:line="360" w:lineRule="auto"/>
        <w:ind w:left="357"/>
        <w:rPr>
          <w:rFonts w:ascii="Times New Roman" w:hAnsi="Times New Roman" w:cs="Times New Roman"/>
          <w:sz w:val="24"/>
          <w:szCs w:val="24"/>
        </w:rPr>
      </w:pPr>
    </w:p>
    <w:p w14:paraId="76FBF19B"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3A70C62A"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136F00AB" w14:textId="77777777" w:rsidR="007F1473"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24795792" w14:textId="77777777" w:rsidR="000364EF" w:rsidRDefault="000364EF" w:rsidP="000364EF">
      <w:pPr>
        <w:spacing w:after="0" w:line="360" w:lineRule="auto"/>
        <w:ind w:left="357"/>
        <w:rPr>
          <w:rFonts w:ascii="Times New Roman" w:hAnsi="Times New Roman" w:cs="Times New Roman"/>
          <w:b/>
          <w:sz w:val="24"/>
          <w:szCs w:val="24"/>
        </w:rPr>
      </w:pPr>
    </w:p>
    <w:p w14:paraId="5E213F66" w14:textId="77777777" w:rsidR="00A56485" w:rsidRPr="007F1473" w:rsidRDefault="00A56485" w:rsidP="000364EF">
      <w:pPr>
        <w:spacing w:after="0" w:line="360" w:lineRule="auto"/>
        <w:ind w:left="357"/>
        <w:rPr>
          <w:rFonts w:ascii="Times New Roman" w:hAnsi="Times New Roman" w:cs="Times New Roman"/>
          <w:b/>
          <w:sz w:val="24"/>
          <w:szCs w:val="24"/>
        </w:rPr>
      </w:pPr>
    </w:p>
    <w:p w14:paraId="3C8A1135" w14:textId="77777777" w:rsidR="007F1473" w:rsidRPr="007F1473" w:rsidRDefault="007F1473" w:rsidP="007F1473">
      <w:pPr>
        <w:spacing w:after="0" w:line="360" w:lineRule="auto"/>
        <w:ind w:left="357"/>
        <w:rPr>
          <w:rFonts w:ascii="Times New Roman" w:hAnsi="Times New Roman" w:cs="Times New Roman"/>
          <w:b/>
          <w:sz w:val="24"/>
          <w:szCs w:val="24"/>
        </w:rPr>
      </w:pPr>
      <w:r w:rsidRPr="007F1473">
        <w:rPr>
          <w:rFonts w:ascii="Times New Roman" w:hAnsi="Times New Roman" w:cs="Times New Roman"/>
          <w:b/>
          <w:sz w:val="24"/>
          <w:szCs w:val="24"/>
        </w:rPr>
        <w:lastRenderedPageBreak/>
        <w:t>Вариант 4</w:t>
      </w:r>
    </w:p>
    <w:p w14:paraId="17C30056" w14:textId="77777777" w:rsidR="007F1473" w:rsidRDefault="007F1473" w:rsidP="007F1473">
      <w:pPr>
        <w:spacing w:after="0" w:line="360" w:lineRule="auto"/>
        <w:ind w:left="357"/>
        <w:rPr>
          <w:rFonts w:ascii="Times New Roman" w:hAnsi="Times New Roman" w:cs="Times New Roman"/>
          <w:sz w:val="24"/>
          <w:szCs w:val="24"/>
        </w:rPr>
      </w:pPr>
      <w:r w:rsidRPr="007F1473">
        <w:rPr>
          <w:rFonts w:ascii="Times New Roman" w:hAnsi="Times New Roman" w:cs="Times New Roman"/>
          <w:sz w:val="24"/>
          <w:szCs w:val="24"/>
        </w:rPr>
        <w:t>Условия задания:</w:t>
      </w:r>
    </w:p>
    <w:p w14:paraId="2EF0B42B"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Декларант ввез на территорию Российской Федерации товар - эквивалент масла какао. Товар предъявлен к таможенному декларированию и классифицирован в товарной </w:t>
      </w:r>
      <w:proofErr w:type="spellStart"/>
      <w:r w:rsidRPr="000364EF">
        <w:rPr>
          <w:rFonts w:ascii="Times New Roman" w:hAnsi="Times New Roman" w:cs="Times New Roman"/>
          <w:sz w:val="24"/>
          <w:szCs w:val="24"/>
        </w:rPr>
        <w:t>подсубпозиции</w:t>
      </w:r>
      <w:proofErr w:type="spellEnd"/>
      <w:r w:rsidRPr="000364EF">
        <w:rPr>
          <w:rFonts w:ascii="Times New Roman" w:hAnsi="Times New Roman" w:cs="Times New Roman"/>
          <w:sz w:val="24"/>
          <w:szCs w:val="24"/>
        </w:rPr>
        <w:t xml:space="preserve"> 1516 20 980 2 ТН ВЭД ЕАЭС – «жиры и масла растительные и их фракции прочие эквиваленты какао-масла», которому соответствует ставка ввозной таможенной пошлины - 12% и НДС - 10%.</w:t>
      </w:r>
    </w:p>
    <w:p w14:paraId="633C8FB0"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Таможенный орган произвел отбор проб заявленного товара и назначил проведение идентификационной экспертизы, согласно результатам которой исследованная проба товара идентифицирована как масложировой продукт - смесь фракционного пальмового масла (средняя фракция пальмового масла) и предположительно, тропических масел (ши, манго, </w:t>
      </w:r>
      <w:proofErr w:type="spellStart"/>
      <w:r w:rsidRPr="000364EF">
        <w:rPr>
          <w:rFonts w:ascii="Times New Roman" w:hAnsi="Times New Roman" w:cs="Times New Roman"/>
          <w:sz w:val="24"/>
          <w:szCs w:val="24"/>
        </w:rPr>
        <w:t>иллипе</w:t>
      </w:r>
      <w:proofErr w:type="spellEnd"/>
      <w:r w:rsidRPr="000364EF">
        <w:rPr>
          <w:rFonts w:ascii="Times New Roman" w:hAnsi="Times New Roman" w:cs="Times New Roman"/>
          <w:sz w:val="24"/>
          <w:szCs w:val="24"/>
        </w:rPr>
        <w:t>) с температурой плавления 33,5 С. По своему составу и химическим свойствам проба товара может использоваться в качестве эквивалента масла какао.</w:t>
      </w:r>
    </w:p>
    <w:p w14:paraId="25614A60" w14:textId="77777777" w:rsidR="00B21164"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На основании заключения экспертизы таможенный орган принял решение о классификации товара в товарной </w:t>
      </w:r>
      <w:proofErr w:type="spellStart"/>
      <w:r w:rsidRPr="000364EF">
        <w:rPr>
          <w:rFonts w:ascii="Times New Roman" w:hAnsi="Times New Roman" w:cs="Times New Roman"/>
          <w:sz w:val="24"/>
          <w:szCs w:val="24"/>
        </w:rPr>
        <w:t>подсубпозиции</w:t>
      </w:r>
      <w:proofErr w:type="spellEnd"/>
      <w:r w:rsidRPr="000364EF">
        <w:rPr>
          <w:rFonts w:ascii="Times New Roman" w:hAnsi="Times New Roman" w:cs="Times New Roman"/>
          <w:sz w:val="24"/>
          <w:szCs w:val="24"/>
        </w:rPr>
        <w:t xml:space="preserve"> 1517 90 990 0 ТН ВЭД ЕАЭС («прочие»), которому соответствует ставка ввозной таможенной пошлины 15%, но не менее 0,12 евро за один кг, НДС - 18%.</w:t>
      </w:r>
    </w:p>
    <w:p w14:paraId="206F0CE2" w14:textId="77777777" w:rsidR="000364EF" w:rsidRDefault="000364EF" w:rsidP="000364EF">
      <w:pPr>
        <w:spacing w:after="0" w:line="360" w:lineRule="auto"/>
        <w:ind w:left="357"/>
        <w:rPr>
          <w:rFonts w:ascii="Times New Roman" w:hAnsi="Times New Roman" w:cs="Times New Roman"/>
          <w:sz w:val="24"/>
          <w:szCs w:val="24"/>
        </w:rPr>
      </w:pPr>
    </w:p>
    <w:p w14:paraId="5F4E02EE" w14:textId="77777777" w:rsidR="00B21164" w:rsidRPr="00B21164" w:rsidRDefault="00B21164" w:rsidP="00B21164">
      <w:pPr>
        <w:spacing w:after="0" w:line="360" w:lineRule="auto"/>
        <w:ind w:left="357"/>
        <w:rPr>
          <w:rFonts w:ascii="Times New Roman" w:hAnsi="Times New Roman" w:cs="Times New Roman"/>
          <w:b/>
          <w:sz w:val="24"/>
          <w:szCs w:val="24"/>
        </w:rPr>
      </w:pPr>
      <w:r w:rsidRPr="00B21164">
        <w:rPr>
          <w:rFonts w:ascii="Times New Roman" w:hAnsi="Times New Roman" w:cs="Times New Roman"/>
          <w:b/>
          <w:sz w:val="24"/>
          <w:szCs w:val="24"/>
        </w:rPr>
        <w:t>Вариант 5</w:t>
      </w:r>
    </w:p>
    <w:p w14:paraId="4ED35394" w14:textId="77777777" w:rsidR="00630D0B" w:rsidRDefault="00B21164" w:rsidP="00B21164">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1C3A3CEB"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Декларантом предъявлен к таможенному оформлению ввезенный на территорию Российской Федерации товар - часть кузова а/м TOYOTA ALPHARD бывшая в употреблении с отпиленной передней частью (линия распила проходит вверху перед передними чашками и далее внизу по середине передних колесных арок), в сборе с дверьми, остеклением, передней приборной панелью, задним бампером, без ДВС, без АКПП, без колес и ходовой части и без передней части (моторного отсека). В графе 33 ДТ декларантом указан код ТН ВЭД - 8708 29 900 9.</w:t>
      </w:r>
    </w:p>
    <w:p w14:paraId="013FC949" w14:textId="77777777" w:rsid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Таможенным органом принято решение по классификации товара по ТН ВЭД в товарной </w:t>
      </w:r>
      <w:proofErr w:type="spellStart"/>
      <w:r w:rsidRPr="000364EF">
        <w:rPr>
          <w:rFonts w:ascii="Times New Roman" w:hAnsi="Times New Roman" w:cs="Times New Roman"/>
          <w:sz w:val="24"/>
          <w:szCs w:val="24"/>
        </w:rPr>
        <w:t>подсубпозиции</w:t>
      </w:r>
      <w:proofErr w:type="spellEnd"/>
      <w:r w:rsidRPr="000364EF">
        <w:rPr>
          <w:rFonts w:ascii="Times New Roman" w:hAnsi="Times New Roman" w:cs="Times New Roman"/>
          <w:sz w:val="24"/>
          <w:szCs w:val="24"/>
        </w:rPr>
        <w:t xml:space="preserve"> 8707 10 900 0.</w:t>
      </w:r>
    </w:p>
    <w:p w14:paraId="071994B2" w14:textId="77777777" w:rsidR="000364EF" w:rsidRDefault="000364EF" w:rsidP="000364EF">
      <w:pPr>
        <w:spacing w:after="0" w:line="360" w:lineRule="auto"/>
        <w:ind w:left="357"/>
        <w:rPr>
          <w:rFonts w:ascii="Times New Roman" w:hAnsi="Times New Roman" w:cs="Times New Roman"/>
          <w:sz w:val="24"/>
          <w:szCs w:val="24"/>
        </w:rPr>
      </w:pPr>
    </w:p>
    <w:p w14:paraId="7B6A135B"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2F757339" w14:textId="77777777" w:rsidR="000364EF" w:rsidRP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47D215D1" w14:textId="77777777" w:rsidR="000364EF" w:rsidRDefault="000364EF" w:rsidP="000364EF">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lastRenderedPageBreak/>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619BD109" w14:textId="77777777" w:rsidR="00630D0B" w:rsidRDefault="00630D0B" w:rsidP="00B21164">
      <w:pPr>
        <w:spacing w:after="0" w:line="360" w:lineRule="auto"/>
        <w:ind w:left="357"/>
        <w:rPr>
          <w:rFonts w:ascii="Times New Roman" w:hAnsi="Times New Roman" w:cs="Times New Roman"/>
          <w:sz w:val="24"/>
          <w:szCs w:val="24"/>
        </w:rPr>
      </w:pPr>
    </w:p>
    <w:p w14:paraId="31AF2581" w14:textId="77777777" w:rsidR="00947E2C" w:rsidRPr="00B21164"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6</w:t>
      </w:r>
    </w:p>
    <w:p w14:paraId="273E9A89"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27BB36FD"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Декларант ввез товар «соевая клетчатка - отходы переработки соевых бобов, полученных при извлечении соевого масла, в виде измельченных </w:t>
      </w:r>
      <w:proofErr w:type="spellStart"/>
      <w:r w:rsidRPr="00947E2C">
        <w:rPr>
          <w:rFonts w:ascii="Times New Roman" w:hAnsi="Times New Roman" w:cs="Times New Roman"/>
          <w:sz w:val="24"/>
          <w:szCs w:val="24"/>
        </w:rPr>
        <w:t>негранулированных</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нетекстурированных</w:t>
      </w:r>
      <w:proofErr w:type="spellEnd"/>
      <w:r w:rsidRPr="00947E2C">
        <w:rPr>
          <w:rFonts w:ascii="Times New Roman" w:hAnsi="Times New Roman" w:cs="Times New Roman"/>
          <w:sz w:val="24"/>
          <w:szCs w:val="24"/>
        </w:rPr>
        <w:t xml:space="preserve"> волокон, без содержания ГМО, в мешках по 20 кг.». В графе 33 ДТ заявленный код товара в соответствии с ТН ВЭД ЕАЭС - 2304 00 000 9, который распространяется на «Жмыхи и другие твердые остатки, получаемые при извлечении соевого масла, немолотые или молотые, </w:t>
      </w:r>
      <w:proofErr w:type="spellStart"/>
      <w:r w:rsidRPr="00947E2C">
        <w:rPr>
          <w:rFonts w:ascii="Times New Roman" w:hAnsi="Times New Roman" w:cs="Times New Roman"/>
          <w:sz w:val="24"/>
          <w:szCs w:val="24"/>
        </w:rPr>
        <w:t>негранулированные</w:t>
      </w:r>
      <w:proofErr w:type="spellEnd"/>
      <w:r w:rsidRPr="00947E2C">
        <w:rPr>
          <w:rFonts w:ascii="Times New Roman" w:hAnsi="Times New Roman" w:cs="Times New Roman"/>
          <w:sz w:val="24"/>
          <w:szCs w:val="24"/>
        </w:rPr>
        <w:t xml:space="preserve"> или гранулированные: - прочие». Ставка ввозной таможенной пошлины - 0%.</w:t>
      </w:r>
    </w:p>
    <w:p w14:paraId="54394ABF"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По результатам таможенной проверки и на основании заключения таможенного эксперта таможенный орган принял решение о классификации товара в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2106 90 920 0 ТН ВЭД ЕАЭС: «пищевые продукты в другом месте не поименованные или не включенные: - прочие: ~ прочие: - не содержащие молочных жиров, сахарозы, </w:t>
      </w:r>
      <w:proofErr w:type="spellStart"/>
      <w:r w:rsidRPr="00947E2C">
        <w:rPr>
          <w:rFonts w:ascii="Times New Roman" w:hAnsi="Times New Roman" w:cs="Times New Roman"/>
          <w:sz w:val="24"/>
          <w:szCs w:val="24"/>
        </w:rPr>
        <w:t>изоглюкозы</w:t>
      </w:r>
      <w:proofErr w:type="spellEnd"/>
      <w:r w:rsidRPr="00947E2C">
        <w:rPr>
          <w:rFonts w:ascii="Times New Roman" w:hAnsi="Times New Roman" w:cs="Times New Roman"/>
          <w:sz w:val="24"/>
          <w:szCs w:val="24"/>
        </w:rPr>
        <w:t xml:space="preserve">, глюкозы или крахмала или содержащие менее 1,5 </w:t>
      </w:r>
      <w:proofErr w:type="spellStart"/>
      <w:r w:rsidRPr="00947E2C">
        <w:rPr>
          <w:rFonts w:ascii="Times New Roman" w:hAnsi="Times New Roman" w:cs="Times New Roman"/>
          <w:sz w:val="24"/>
          <w:szCs w:val="24"/>
        </w:rPr>
        <w:t>мас</w:t>
      </w:r>
      <w:proofErr w:type="spellEnd"/>
      <w:r w:rsidRPr="00947E2C">
        <w:rPr>
          <w:rFonts w:ascii="Times New Roman" w:hAnsi="Times New Roman" w:cs="Times New Roman"/>
          <w:sz w:val="24"/>
          <w:szCs w:val="24"/>
        </w:rPr>
        <w:t xml:space="preserve">.% молочного жира, 5 </w:t>
      </w:r>
      <w:proofErr w:type="spellStart"/>
      <w:r w:rsidRPr="00947E2C">
        <w:rPr>
          <w:rFonts w:ascii="Times New Roman" w:hAnsi="Times New Roman" w:cs="Times New Roman"/>
          <w:sz w:val="24"/>
          <w:szCs w:val="24"/>
        </w:rPr>
        <w:t>мас</w:t>
      </w:r>
      <w:proofErr w:type="spellEnd"/>
      <w:r w:rsidRPr="00947E2C">
        <w:rPr>
          <w:rFonts w:ascii="Times New Roman" w:hAnsi="Times New Roman" w:cs="Times New Roman"/>
          <w:sz w:val="24"/>
          <w:szCs w:val="24"/>
        </w:rPr>
        <w:t xml:space="preserve">.% сахарозы или </w:t>
      </w:r>
      <w:proofErr w:type="spellStart"/>
      <w:r w:rsidRPr="00947E2C">
        <w:rPr>
          <w:rFonts w:ascii="Times New Roman" w:hAnsi="Times New Roman" w:cs="Times New Roman"/>
          <w:sz w:val="24"/>
          <w:szCs w:val="24"/>
        </w:rPr>
        <w:t>изоглюкозы</w:t>
      </w:r>
      <w:proofErr w:type="spellEnd"/>
      <w:r w:rsidRPr="00947E2C">
        <w:rPr>
          <w:rFonts w:ascii="Times New Roman" w:hAnsi="Times New Roman" w:cs="Times New Roman"/>
          <w:sz w:val="24"/>
          <w:szCs w:val="24"/>
        </w:rPr>
        <w:t xml:space="preserve">, 5 </w:t>
      </w:r>
      <w:proofErr w:type="spellStart"/>
      <w:r w:rsidRPr="00947E2C">
        <w:rPr>
          <w:rFonts w:ascii="Times New Roman" w:hAnsi="Times New Roman" w:cs="Times New Roman"/>
          <w:sz w:val="24"/>
          <w:szCs w:val="24"/>
        </w:rPr>
        <w:t>мас</w:t>
      </w:r>
      <w:proofErr w:type="spellEnd"/>
      <w:r w:rsidRPr="00947E2C">
        <w:rPr>
          <w:rFonts w:ascii="Times New Roman" w:hAnsi="Times New Roman" w:cs="Times New Roman"/>
          <w:sz w:val="24"/>
          <w:szCs w:val="24"/>
        </w:rPr>
        <w:t>. % глюкозы или крахмала». Ставка ввозной таможенной пошлины - 10%.</w:t>
      </w:r>
    </w:p>
    <w:p w14:paraId="34F55C20"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Из описаний стадии производства товара следует, что соевая клетчатка получается путем извлечения из соевых бобов масла, полученный жмых сушится, измельчается, упаковывается. Таможенный эксперт в своем заключении указал, что исследуемый им товар является самостоятельным продуктом, представляющим сбой порошкообразную массу из измельченных соевых пищевых волокон, получаемых из используемых отходов путем глубокой их переработки. Однако, в исследовательской части заключения эксперта не отражено каким образом выявлена «глубина» переработки соевых бобов и ее степень. В экспертном заключении также указано, что подробной технологией получения товара обладает только производитель, а также сделан вывод о невозможности определения процесса обработки исследуемых проб.</w:t>
      </w:r>
    </w:p>
    <w:p w14:paraId="43DC1031" w14:textId="77777777" w:rsidR="00947E2C" w:rsidRDefault="00947E2C" w:rsidP="00947E2C">
      <w:pPr>
        <w:spacing w:after="0" w:line="360" w:lineRule="auto"/>
        <w:ind w:left="357"/>
        <w:rPr>
          <w:rFonts w:ascii="Times New Roman" w:hAnsi="Times New Roman" w:cs="Times New Roman"/>
          <w:sz w:val="24"/>
          <w:szCs w:val="24"/>
        </w:rPr>
      </w:pPr>
    </w:p>
    <w:p w14:paraId="6C65F619"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1E9F162B"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5822377A" w14:textId="77777777" w:rsidR="00947E2C"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lastRenderedPageBreak/>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33B72494" w14:textId="77777777" w:rsidR="00947E2C" w:rsidRDefault="00947E2C" w:rsidP="00947E2C">
      <w:pPr>
        <w:spacing w:after="0" w:line="360" w:lineRule="auto"/>
        <w:ind w:left="357"/>
        <w:rPr>
          <w:rFonts w:ascii="Times New Roman" w:hAnsi="Times New Roman" w:cs="Times New Roman"/>
          <w:b/>
          <w:sz w:val="24"/>
          <w:szCs w:val="24"/>
        </w:rPr>
      </w:pPr>
    </w:p>
    <w:p w14:paraId="140312C4" w14:textId="77777777" w:rsidR="00947E2C" w:rsidRPr="00B21164"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7</w:t>
      </w:r>
    </w:p>
    <w:p w14:paraId="54F3AA3D"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22D6D97A"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Декларант ввез товары - машины пароструйные: вертикальные отпариватели электрические бытовые, компактные отпариватели для одежды электрические бытовые, многофункциональные пароочистители, предназначенные для использования любых типов тканей и для разглаживания складок на одежде, упакованные в потребительские упаковки. В графе 33 ДТ указан код товаров по ТН ВЭД - 8424 30 900 0, по которому классифицируются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 - машины пароструйные или пескоструйные и аналогичные метательные устройства: --машины прочие: --- прочие. Ставка ввозной таможенной пошлины - 0%.</w:t>
      </w:r>
    </w:p>
    <w:p w14:paraId="2761E5B4"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Отпариватели и пароочиститель представляют собой не предназначенные для промышленного использования электрические бытовые приборы с напряжением питания переменного тока 220-240 В, оснащенные насадками, резервуаром для воды со встроенным электронагревательным элементом мощностью от 1100 до 2000 Вт, некоторые модели с телескопическими стойками; отпариватели предназначены для разглаживания одежды паром, пароочиститель - для воздействия на поверхности вырабатываемым паром. Принцип работы всех указанных приборов состоит в подаче горячего пара на обрабатываемую поверхность из резервуара для воды, где пар образуется за счет нагревания воды до температуры кипения посредством использования свойств электричества (электронагревательного элемента); подача (распыление) пара происходит через выходные отверстия распылителей только за счет избыточного давления пара, образующегося в резервуаре для кипения воды; никаких механических устройств для создания струй пара (насосов, компрессоров) и иных механизмов в конструкции спорных приборов не имеется; данные приборы предназначены исключительно для бытового использования.</w:t>
      </w:r>
    </w:p>
    <w:p w14:paraId="71B5EFB2"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По результатам камеральной таможенной проверки достоверности заявленного классификационного кода, таможенный орган принял решение, которым спорный товар отнесен к товарной субпозиции 8516 79 700 0 ТН ВЭД, в которой классифицируются </w:t>
      </w:r>
      <w:r w:rsidRPr="00947E2C">
        <w:rPr>
          <w:rFonts w:ascii="Times New Roman" w:hAnsi="Times New Roman" w:cs="Times New Roman"/>
          <w:sz w:val="24"/>
          <w:szCs w:val="24"/>
        </w:rPr>
        <w:lastRenderedPageBreak/>
        <w:t>электрические водонагреватели проточные или накопительные (емкостные),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 приборы электронагревательные: -- прочие: --- прочие. Ставка ввозной таможенной пошлины 10%.</w:t>
      </w:r>
    </w:p>
    <w:p w14:paraId="6BB9808A" w14:textId="77777777" w:rsidR="00947E2C" w:rsidRDefault="00947E2C" w:rsidP="00947E2C">
      <w:pPr>
        <w:spacing w:after="0" w:line="360" w:lineRule="auto"/>
        <w:ind w:left="357"/>
        <w:rPr>
          <w:rFonts w:ascii="Times New Roman" w:hAnsi="Times New Roman" w:cs="Times New Roman"/>
          <w:b/>
          <w:sz w:val="24"/>
          <w:szCs w:val="24"/>
        </w:rPr>
      </w:pPr>
    </w:p>
    <w:p w14:paraId="46851828"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7AFC9144"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465DDCA2" w14:textId="77777777" w:rsidR="00947E2C"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19E6014E" w14:textId="77777777" w:rsidR="00947E2C" w:rsidRDefault="00947E2C" w:rsidP="00947E2C">
      <w:pPr>
        <w:spacing w:after="0" w:line="360" w:lineRule="auto"/>
        <w:ind w:left="357"/>
        <w:rPr>
          <w:rFonts w:ascii="Times New Roman" w:hAnsi="Times New Roman" w:cs="Times New Roman"/>
          <w:b/>
          <w:sz w:val="24"/>
          <w:szCs w:val="24"/>
        </w:rPr>
      </w:pPr>
    </w:p>
    <w:p w14:paraId="27CCC7A2" w14:textId="77777777" w:rsidR="00947E2C" w:rsidRPr="00947E2C"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8</w:t>
      </w:r>
    </w:p>
    <w:p w14:paraId="76135176"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5E29243C"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Декларантом ввезен и задекларирован товар: «записывающие видеокамеры (не предназначены для негласного получения информации, не имеет объектива с вынесенным зрачком входа ("PIN-HOLE"), не содержит функции шифрования/криптографии, не радиоэлектронные средства и </w:t>
      </w:r>
      <w:proofErr w:type="spellStart"/>
      <w:r w:rsidRPr="00947E2C">
        <w:rPr>
          <w:rFonts w:ascii="Times New Roman" w:hAnsi="Times New Roman" w:cs="Times New Roman"/>
          <w:sz w:val="24"/>
          <w:szCs w:val="24"/>
        </w:rPr>
        <w:t>высокочаст</w:t>
      </w:r>
      <w:proofErr w:type="spellEnd"/>
      <w:r w:rsidRPr="00947E2C">
        <w:rPr>
          <w:rFonts w:ascii="Times New Roman" w:hAnsi="Times New Roman" w:cs="Times New Roman"/>
          <w:sz w:val="24"/>
          <w:szCs w:val="24"/>
        </w:rPr>
        <w:t>. устройства, квадрокоптер «</w:t>
      </w:r>
      <w:proofErr w:type="spellStart"/>
      <w:r w:rsidRPr="00947E2C">
        <w:rPr>
          <w:rFonts w:ascii="Times New Roman" w:hAnsi="Times New Roman" w:cs="Times New Roman"/>
          <w:sz w:val="24"/>
          <w:szCs w:val="24"/>
        </w:rPr>
        <w:t>Mavic</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Pro</w:t>
      </w:r>
      <w:proofErr w:type="spellEnd"/>
      <w:r w:rsidRPr="00947E2C">
        <w:rPr>
          <w:rFonts w:ascii="Times New Roman" w:hAnsi="Times New Roman" w:cs="Times New Roman"/>
          <w:sz w:val="24"/>
          <w:szCs w:val="24"/>
        </w:rPr>
        <w:t xml:space="preserve">», частично-собранном виде (с навесным оборудованием - подвижная камера с картой памяти - 16 </w:t>
      </w:r>
      <w:proofErr w:type="spellStart"/>
      <w:r w:rsidRPr="00947E2C">
        <w:rPr>
          <w:rFonts w:ascii="Times New Roman" w:hAnsi="Times New Roman" w:cs="Times New Roman"/>
          <w:sz w:val="24"/>
          <w:szCs w:val="24"/>
        </w:rPr>
        <w:t>gb</w:t>
      </w:r>
      <w:proofErr w:type="spellEnd"/>
      <w:r w:rsidRPr="00947E2C">
        <w:rPr>
          <w:rFonts w:ascii="Times New Roman" w:hAnsi="Times New Roman" w:cs="Times New Roman"/>
          <w:sz w:val="24"/>
          <w:szCs w:val="24"/>
        </w:rPr>
        <w:t xml:space="preserve">), технические характеристики: включает в себя приемное устройство малого радиуса действия, работающее в полосе радиочастот 2400-2483,5 </w:t>
      </w:r>
      <w:proofErr w:type="spellStart"/>
      <w:r w:rsidRPr="00947E2C">
        <w:rPr>
          <w:rFonts w:ascii="Times New Roman" w:hAnsi="Times New Roman" w:cs="Times New Roman"/>
          <w:sz w:val="24"/>
          <w:szCs w:val="24"/>
        </w:rPr>
        <w:t>мгц</w:t>
      </w:r>
      <w:proofErr w:type="spellEnd"/>
      <w:r w:rsidRPr="00947E2C">
        <w:rPr>
          <w:rFonts w:ascii="Times New Roman" w:hAnsi="Times New Roman" w:cs="Times New Roman"/>
          <w:sz w:val="24"/>
          <w:szCs w:val="24"/>
        </w:rPr>
        <w:t xml:space="preserve"> (2,400-2,4835 </w:t>
      </w:r>
      <w:proofErr w:type="spellStart"/>
      <w:r w:rsidRPr="00947E2C">
        <w:rPr>
          <w:rFonts w:ascii="Times New Roman" w:hAnsi="Times New Roman" w:cs="Times New Roman"/>
          <w:sz w:val="24"/>
          <w:szCs w:val="24"/>
        </w:rPr>
        <w:t>ггц</w:t>
      </w:r>
      <w:proofErr w:type="spellEnd"/>
      <w:r w:rsidRPr="00947E2C">
        <w:rPr>
          <w:rFonts w:ascii="Times New Roman" w:hAnsi="Times New Roman" w:cs="Times New Roman"/>
          <w:sz w:val="24"/>
          <w:szCs w:val="24"/>
        </w:rPr>
        <w:t xml:space="preserve">), с выходной мощностью передатчика 100 мвт (0,1 </w:t>
      </w:r>
      <w:proofErr w:type="spellStart"/>
      <w:r w:rsidRPr="00947E2C">
        <w:rPr>
          <w:rFonts w:ascii="Times New Roman" w:hAnsi="Times New Roman" w:cs="Times New Roman"/>
          <w:sz w:val="24"/>
          <w:szCs w:val="24"/>
        </w:rPr>
        <w:t>вт</w:t>
      </w:r>
      <w:proofErr w:type="spellEnd"/>
      <w:r w:rsidRPr="00947E2C">
        <w:rPr>
          <w:rFonts w:ascii="Times New Roman" w:hAnsi="Times New Roman" w:cs="Times New Roman"/>
          <w:sz w:val="24"/>
          <w:szCs w:val="24"/>
        </w:rPr>
        <w:t xml:space="preserve"> = 20 </w:t>
      </w:r>
      <w:proofErr w:type="spellStart"/>
      <w:r w:rsidRPr="00947E2C">
        <w:rPr>
          <w:rFonts w:ascii="Times New Roman" w:hAnsi="Times New Roman" w:cs="Times New Roman"/>
          <w:sz w:val="24"/>
          <w:szCs w:val="24"/>
        </w:rPr>
        <w:t>дбм</w:t>
      </w:r>
      <w:proofErr w:type="spellEnd"/>
      <w:r w:rsidRPr="00947E2C">
        <w:rPr>
          <w:rFonts w:ascii="Times New Roman" w:hAnsi="Times New Roman" w:cs="Times New Roman"/>
          <w:sz w:val="24"/>
          <w:szCs w:val="24"/>
        </w:rPr>
        <w:t>) точность зависания (</w:t>
      </w:r>
      <w:proofErr w:type="spellStart"/>
      <w:r w:rsidRPr="00947E2C">
        <w:rPr>
          <w:rFonts w:ascii="Times New Roman" w:hAnsi="Times New Roman" w:cs="Times New Roman"/>
          <w:sz w:val="24"/>
          <w:szCs w:val="24"/>
        </w:rPr>
        <w:t>gps</w:t>
      </w:r>
      <w:proofErr w:type="spellEnd"/>
      <w:r w:rsidRPr="00947E2C">
        <w:rPr>
          <w:rFonts w:ascii="Times New Roman" w:hAnsi="Times New Roman" w:cs="Times New Roman"/>
          <w:sz w:val="24"/>
          <w:szCs w:val="24"/>
        </w:rPr>
        <w:t xml:space="preserve">-режим) вертикально - 0.1 м, горизонтально - 1 м, максимальная скорость подъема 5 м/с, максимальная скорость спуска 3 м/с, максимальная скорость 65 км/ч, максимальная высота, на которой возможен старт 6000 м, максимальное время полета около 27 минут, диапазон рабочих температур от 0 до 40 C, камера сенсор 1/2,3", рабочее решение 12 </w:t>
      </w:r>
      <w:proofErr w:type="spellStart"/>
      <w:r w:rsidRPr="00947E2C">
        <w:rPr>
          <w:rFonts w:ascii="Times New Roman" w:hAnsi="Times New Roman" w:cs="Times New Roman"/>
          <w:sz w:val="24"/>
          <w:szCs w:val="24"/>
        </w:rPr>
        <w:t>мпикс</w:t>
      </w:r>
      <w:proofErr w:type="spellEnd"/>
      <w:r w:rsidRPr="00947E2C">
        <w:rPr>
          <w:rFonts w:ascii="Times New Roman" w:hAnsi="Times New Roman" w:cs="Times New Roman"/>
          <w:sz w:val="24"/>
          <w:szCs w:val="24"/>
        </w:rPr>
        <w:t xml:space="preserve">, диапазон </w:t>
      </w:r>
      <w:proofErr w:type="spellStart"/>
      <w:r w:rsidRPr="00947E2C">
        <w:rPr>
          <w:rFonts w:ascii="Times New Roman" w:hAnsi="Times New Roman" w:cs="Times New Roman"/>
          <w:sz w:val="24"/>
          <w:szCs w:val="24"/>
        </w:rPr>
        <w:t>iso</w:t>
      </w:r>
      <w:proofErr w:type="spellEnd"/>
      <w:r w:rsidRPr="00947E2C">
        <w:rPr>
          <w:rFonts w:ascii="Times New Roman" w:hAnsi="Times New Roman" w:cs="Times New Roman"/>
          <w:sz w:val="24"/>
          <w:szCs w:val="24"/>
        </w:rPr>
        <w:t xml:space="preserve"> 100-3200 </w:t>
      </w:r>
      <w:proofErr w:type="spellStart"/>
      <w:r w:rsidRPr="00947E2C">
        <w:rPr>
          <w:rFonts w:ascii="Times New Roman" w:hAnsi="Times New Roman" w:cs="Times New Roman"/>
          <w:sz w:val="24"/>
          <w:szCs w:val="24"/>
        </w:rPr>
        <w:t>fov</w:t>
      </w:r>
      <w:proofErr w:type="spellEnd"/>
      <w:r w:rsidRPr="00947E2C">
        <w:rPr>
          <w:rFonts w:ascii="Times New Roman" w:hAnsi="Times New Roman" w:cs="Times New Roman"/>
          <w:sz w:val="24"/>
          <w:szCs w:val="24"/>
        </w:rPr>
        <w:t xml:space="preserve">, (поле зрения) 94, объектив f/2,8 (аналог 20 мм), 9 элементов в 9 группах режима видео: 1920[1080h 24/25/30/48/50/60, </w:t>
      </w:r>
      <w:proofErr w:type="spellStart"/>
      <w:r w:rsidRPr="00947E2C">
        <w:rPr>
          <w:rFonts w:ascii="Times New Roman" w:hAnsi="Times New Roman" w:cs="Times New Roman"/>
          <w:sz w:val="24"/>
          <w:szCs w:val="24"/>
        </w:rPr>
        <w:t>hd</w:t>
      </w:r>
      <w:proofErr w:type="spellEnd"/>
      <w:r w:rsidRPr="00947E2C">
        <w:rPr>
          <w:rFonts w:ascii="Times New Roman" w:hAnsi="Times New Roman" w:cs="Times New Roman"/>
          <w:sz w:val="24"/>
          <w:szCs w:val="24"/>
        </w:rPr>
        <w:t xml:space="preserve">: 1280x720p 24/25/30/48/50/60 4K: 3840x2160 24/25/30p, скорость передачи данных для хранения видео 60 </w:t>
      </w:r>
      <w:proofErr w:type="spellStart"/>
      <w:r w:rsidRPr="00947E2C">
        <w:rPr>
          <w:rFonts w:ascii="Times New Roman" w:hAnsi="Times New Roman" w:cs="Times New Roman"/>
          <w:sz w:val="24"/>
          <w:szCs w:val="24"/>
        </w:rPr>
        <w:t>мбит</w:t>
      </w:r>
      <w:proofErr w:type="spellEnd"/>
      <w:r w:rsidRPr="00947E2C">
        <w:rPr>
          <w:rFonts w:ascii="Times New Roman" w:hAnsi="Times New Roman" w:cs="Times New Roman"/>
          <w:sz w:val="24"/>
          <w:szCs w:val="24"/>
        </w:rPr>
        <w:t xml:space="preserve">/с, форматы фото </w:t>
      </w:r>
      <w:proofErr w:type="spellStart"/>
      <w:r w:rsidRPr="00947E2C">
        <w:rPr>
          <w:rFonts w:ascii="Times New Roman" w:hAnsi="Times New Roman" w:cs="Times New Roman"/>
          <w:sz w:val="24"/>
          <w:szCs w:val="24"/>
        </w:rPr>
        <w:t>jpeg</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dNg</w:t>
      </w:r>
      <w:proofErr w:type="spellEnd"/>
      <w:r w:rsidRPr="00947E2C">
        <w:rPr>
          <w:rFonts w:ascii="Times New Roman" w:hAnsi="Times New Roman" w:cs="Times New Roman"/>
          <w:sz w:val="24"/>
          <w:szCs w:val="24"/>
        </w:rPr>
        <w:t>, форматы видео mp4/</w:t>
      </w:r>
      <w:proofErr w:type="spellStart"/>
      <w:r w:rsidRPr="00947E2C">
        <w:rPr>
          <w:rFonts w:ascii="Times New Roman" w:hAnsi="Times New Roman" w:cs="Times New Roman"/>
          <w:sz w:val="24"/>
          <w:szCs w:val="24"/>
        </w:rPr>
        <w:t>mov</w:t>
      </w:r>
      <w:proofErr w:type="spellEnd"/>
      <w:r w:rsidRPr="00947E2C">
        <w:rPr>
          <w:rFonts w:ascii="Times New Roman" w:hAnsi="Times New Roman" w:cs="Times New Roman"/>
          <w:sz w:val="24"/>
          <w:szCs w:val="24"/>
        </w:rPr>
        <w:t xml:space="preserve"> (mpeg4 </w:t>
      </w:r>
      <w:proofErr w:type="spellStart"/>
      <w:r w:rsidRPr="00947E2C">
        <w:rPr>
          <w:rFonts w:ascii="Times New Roman" w:hAnsi="Times New Roman" w:cs="Times New Roman"/>
          <w:sz w:val="24"/>
          <w:szCs w:val="24"/>
        </w:rPr>
        <w:t>avc</w:t>
      </w:r>
      <w:proofErr w:type="spellEnd"/>
      <w:r w:rsidRPr="00947E2C">
        <w:rPr>
          <w:rFonts w:ascii="Times New Roman" w:hAnsi="Times New Roman" w:cs="Times New Roman"/>
          <w:sz w:val="24"/>
          <w:szCs w:val="24"/>
        </w:rPr>
        <w:t xml:space="preserve">/h.264), карты памяти </w:t>
      </w:r>
      <w:proofErr w:type="spellStart"/>
      <w:r w:rsidRPr="00947E2C">
        <w:rPr>
          <w:rFonts w:ascii="Times New Roman" w:hAnsi="Times New Roman" w:cs="Times New Roman"/>
          <w:sz w:val="24"/>
          <w:szCs w:val="24"/>
        </w:rPr>
        <w:t>micro</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sd</w:t>
      </w:r>
      <w:proofErr w:type="spellEnd"/>
      <w:r w:rsidRPr="00947E2C">
        <w:rPr>
          <w:rFonts w:ascii="Times New Roman" w:hAnsi="Times New Roman" w:cs="Times New Roman"/>
          <w:sz w:val="24"/>
          <w:szCs w:val="24"/>
        </w:rPr>
        <w:t>/</w:t>
      </w:r>
      <w:proofErr w:type="spellStart"/>
      <w:r w:rsidRPr="00947E2C">
        <w:rPr>
          <w:rFonts w:ascii="Times New Roman" w:hAnsi="Times New Roman" w:cs="Times New Roman"/>
          <w:sz w:val="24"/>
          <w:szCs w:val="24"/>
        </w:rPr>
        <w:t>sdhc</w:t>
      </w:r>
      <w:proofErr w:type="spellEnd"/>
      <w:r w:rsidRPr="00947E2C">
        <w:rPr>
          <w:rFonts w:ascii="Times New Roman" w:hAnsi="Times New Roman" w:cs="Times New Roman"/>
          <w:sz w:val="24"/>
          <w:szCs w:val="24"/>
        </w:rPr>
        <w:t>/</w:t>
      </w:r>
      <w:proofErr w:type="spellStart"/>
      <w:r w:rsidRPr="00947E2C">
        <w:rPr>
          <w:rFonts w:ascii="Times New Roman" w:hAnsi="Times New Roman" w:cs="Times New Roman"/>
          <w:sz w:val="24"/>
          <w:szCs w:val="24"/>
        </w:rPr>
        <w:t>sdxcmakc</w:t>
      </w:r>
      <w:proofErr w:type="spellEnd"/>
      <w:r w:rsidRPr="00947E2C">
        <w:rPr>
          <w:rFonts w:ascii="Times New Roman" w:hAnsi="Times New Roman" w:cs="Times New Roman"/>
          <w:sz w:val="24"/>
          <w:szCs w:val="24"/>
        </w:rPr>
        <w:t xml:space="preserve">. Емкость 64 </w:t>
      </w:r>
      <w:proofErr w:type="spellStart"/>
      <w:r w:rsidRPr="00947E2C">
        <w:rPr>
          <w:rFonts w:ascii="Times New Roman" w:hAnsi="Times New Roman" w:cs="Times New Roman"/>
          <w:sz w:val="24"/>
          <w:szCs w:val="24"/>
        </w:rPr>
        <w:t>гбайт</w:t>
      </w:r>
      <w:proofErr w:type="spellEnd"/>
      <w:r w:rsidRPr="00947E2C">
        <w:rPr>
          <w:rFonts w:ascii="Times New Roman" w:hAnsi="Times New Roman" w:cs="Times New Roman"/>
          <w:sz w:val="24"/>
          <w:szCs w:val="24"/>
        </w:rPr>
        <w:t xml:space="preserve">, скорость класс 10 или выше", каждый в комплекте: Квадрокоптер </w:t>
      </w:r>
      <w:proofErr w:type="spellStart"/>
      <w:r w:rsidRPr="00947E2C">
        <w:rPr>
          <w:rFonts w:ascii="Times New Roman" w:hAnsi="Times New Roman" w:cs="Times New Roman"/>
          <w:sz w:val="24"/>
          <w:szCs w:val="24"/>
        </w:rPr>
        <w:t>Mavic</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Pro</w:t>
      </w:r>
      <w:proofErr w:type="spellEnd"/>
      <w:r w:rsidRPr="00947E2C">
        <w:rPr>
          <w:rFonts w:ascii="Times New Roman" w:hAnsi="Times New Roman" w:cs="Times New Roman"/>
          <w:sz w:val="24"/>
          <w:szCs w:val="24"/>
        </w:rPr>
        <w:t xml:space="preserve"> - 1 комплект, пульт управления - 1 шт., пропеллеры - 3 пары (6 штук), интеллектуальная батарея - 3 шт., заряд</w:t>
      </w:r>
      <w:r w:rsidRPr="00947E2C">
        <w:rPr>
          <w:rFonts w:ascii="Times New Roman" w:hAnsi="Times New Roman" w:cs="Times New Roman"/>
          <w:sz w:val="24"/>
          <w:szCs w:val="24"/>
        </w:rPr>
        <w:lastRenderedPageBreak/>
        <w:t xml:space="preserve">ное устройство - 1 шт., сетевой кабель - 1 шт., кабель-питания - 1 шт., карта памяти </w:t>
      </w:r>
      <w:proofErr w:type="spellStart"/>
      <w:r w:rsidRPr="00947E2C">
        <w:rPr>
          <w:rFonts w:ascii="Times New Roman" w:hAnsi="Times New Roman" w:cs="Times New Roman"/>
          <w:sz w:val="24"/>
          <w:szCs w:val="24"/>
        </w:rPr>
        <w:t>microSD</w:t>
      </w:r>
      <w:proofErr w:type="spellEnd"/>
      <w:r w:rsidRPr="00947E2C">
        <w:rPr>
          <w:rFonts w:ascii="Times New Roman" w:hAnsi="Times New Roman" w:cs="Times New Roman"/>
          <w:sz w:val="24"/>
          <w:szCs w:val="24"/>
        </w:rPr>
        <w:t xml:space="preserve"> 16 </w:t>
      </w:r>
      <w:proofErr w:type="spellStart"/>
      <w:r w:rsidRPr="00947E2C">
        <w:rPr>
          <w:rFonts w:ascii="Times New Roman" w:hAnsi="Times New Roman" w:cs="Times New Roman"/>
          <w:sz w:val="24"/>
          <w:szCs w:val="24"/>
        </w:rPr>
        <w:t>гб</w:t>
      </w:r>
      <w:proofErr w:type="spellEnd"/>
      <w:r w:rsidRPr="00947E2C">
        <w:rPr>
          <w:rFonts w:ascii="Times New Roman" w:hAnsi="Times New Roman" w:cs="Times New Roman"/>
          <w:sz w:val="24"/>
          <w:szCs w:val="24"/>
        </w:rPr>
        <w:t xml:space="preserve">. - 1 шт., кабель </w:t>
      </w:r>
      <w:proofErr w:type="spellStart"/>
      <w:r w:rsidRPr="00947E2C">
        <w:rPr>
          <w:rFonts w:ascii="Times New Roman" w:hAnsi="Times New Roman" w:cs="Times New Roman"/>
          <w:sz w:val="24"/>
          <w:szCs w:val="24"/>
        </w:rPr>
        <w:t>Micro</w:t>
      </w:r>
      <w:proofErr w:type="spellEnd"/>
      <w:r w:rsidRPr="00947E2C">
        <w:rPr>
          <w:rFonts w:ascii="Times New Roman" w:hAnsi="Times New Roman" w:cs="Times New Roman"/>
          <w:sz w:val="24"/>
          <w:szCs w:val="24"/>
        </w:rPr>
        <w:t xml:space="preserve">-USB - 1 шт., Автомобильное зарядное устройство - 1 шт., </w:t>
      </w:r>
      <w:proofErr w:type="spellStart"/>
      <w:r w:rsidRPr="00947E2C">
        <w:rPr>
          <w:rFonts w:ascii="Times New Roman" w:hAnsi="Times New Roman" w:cs="Times New Roman"/>
          <w:sz w:val="24"/>
          <w:szCs w:val="24"/>
        </w:rPr>
        <w:t>хаб</w:t>
      </w:r>
      <w:proofErr w:type="spellEnd"/>
      <w:r w:rsidRPr="00947E2C">
        <w:rPr>
          <w:rFonts w:ascii="Times New Roman" w:hAnsi="Times New Roman" w:cs="Times New Roman"/>
          <w:sz w:val="24"/>
          <w:szCs w:val="24"/>
        </w:rPr>
        <w:t xml:space="preserve"> для зарядки 4-х батарей - 1 шт., сумка </w:t>
      </w:r>
      <w:proofErr w:type="spellStart"/>
      <w:r w:rsidRPr="00947E2C">
        <w:rPr>
          <w:rFonts w:ascii="Times New Roman" w:hAnsi="Times New Roman" w:cs="Times New Roman"/>
          <w:sz w:val="24"/>
          <w:szCs w:val="24"/>
        </w:rPr>
        <w:t>Shoulder</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Bag</w:t>
      </w:r>
      <w:proofErr w:type="spellEnd"/>
      <w:r w:rsidRPr="00947E2C">
        <w:rPr>
          <w:rFonts w:ascii="Times New Roman" w:hAnsi="Times New Roman" w:cs="Times New Roman"/>
          <w:sz w:val="24"/>
          <w:szCs w:val="24"/>
        </w:rPr>
        <w:t xml:space="preserve"> - 1 шт., Кабель ПУ - 1 шт.». В графе 33 ДТ декларантом заявлен классификационный код в соответствии с ТН ВЭД 8525 80 990 9, ставка ввозной таможенной пошлины - 5%.</w:t>
      </w:r>
    </w:p>
    <w:p w14:paraId="6B60021D"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Согласно Описанию товара в Руководстве пользователя </w:t>
      </w:r>
      <w:proofErr w:type="spellStart"/>
      <w:r w:rsidRPr="00947E2C">
        <w:rPr>
          <w:rFonts w:ascii="Times New Roman" w:hAnsi="Times New Roman" w:cs="Times New Roman"/>
          <w:sz w:val="24"/>
          <w:szCs w:val="24"/>
        </w:rPr>
        <w:t>Mavic</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Pro</w:t>
      </w:r>
      <w:proofErr w:type="spellEnd"/>
      <w:r w:rsidRPr="00947E2C">
        <w:rPr>
          <w:rFonts w:ascii="Times New Roman" w:hAnsi="Times New Roman" w:cs="Times New Roman"/>
          <w:sz w:val="24"/>
          <w:szCs w:val="24"/>
        </w:rPr>
        <w:t xml:space="preserve"> является чрезвычайно умной летающей камерой, способной самостоятельно отслеживать объекты, избегать препятствий и летать по касанию пальца. Снимая при этом 4K видео или делая фотографии 12 </w:t>
      </w:r>
      <w:proofErr w:type="spellStart"/>
      <w:r w:rsidRPr="00947E2C">
        <w:rPr>
          <w:rFonts w:ascii="Times New Roman" w:hAnsi="Times New Roman" w:cs="Times New Roman"/>
          <w:sz w:val="24"/>
          <w:szCs w:val="24"/>
        </w:rPr>
        <w:t>Мп</w:t>
      </w:r>
      <w:proofErr w:type="spellEnd"/>
      <w:r w:rsidRPr="00947E2C">
        <w:rPr>
          <w:rFonts w:ascii="Times New Roman" w:hAnsi="Times New Roman" w:cs="Times New Roman"/>
          <w:sz w:val="24"/>
          <w:szCs w:val="24"/>
        </w:rPr>
        <w:t>. Конструктивно видеокамера-квадрокоптер выполнен в виде летательного аппарата, оснащенного системой с четырьмя двигателями, расположенными диагонально в противоположных направлениях. Встроенная в товар микропроцессорная система переводит команды радиоуправления, поступающие от пульта управления, в команды двигателям. В целях обеспечения стабильного зависания квадрокоптер оснащен тремя гироскопами, фиксирующими крен аппарата, акселерометром, данные от которого позволяют процессору устанавливать абсолютно горизонтальное положение. Квадрокоптер оснащен приемником системы глобального позиционирования, позволяющим записывать маршрут полета с компьютера, а также возвращать аппарат в точку взлета, в случае потери управляющего радиосигнала. Исходя из скорости, времени полета и дальности передачи (в соответствии с техническими характеристиками объекта) квадрокоптер осуществляет полет на максимальное расстояния 13 км, т.е. вне пределов видимости.</w:t>
      </w:r>
    </w:p>
    <w:p w14:paraId="5D3DF716"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Таможенным органом принято решение по классификации товара в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8802 20 000 1 ТН ВЭД, ставка ввозной таможенной пошлины - 14,3%.</w:t>
      </w:r>
    </w:p>
    <w:p w14:paraId="2D3CFE34" w14:textId="77777777" w:rsidR="00947E2C" w:rsidRDefault="00947E2C" w:rsidP="00947E2C">
      <w:pPr>
        <w:spacing w:after="0" w:line="360" w:lineRule="auto"/>
        <w:ind w:left="357"/>
        <w:rPr>
          <w:rFonts w:ascii="Times New Roman" w:hAnsi="Times New Roman" w:cs="Times New Roman"/>
          <w:b/>
          <w:sz w:val="24"/>
          <w:szCs w:val="24"/>
        </w:rPr>
      </w:pPr>
    </w:p>
    <w:p w14:paraId="17F0EA5C"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105B7A41"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206DD73F" w14:textId="77777777" w:rsidR="00947E2C"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30E7583D" w14:textId="77777777" w:rsidR="00947E2C" w:rsidRDefault="00947E2C" w:rsidP="00947E2C">
      <w:pPr>
        <w:spacing w:after="0" w:line="360" w:lineRule="auto"/>
        <w:ind w:left="357"/>
        <w:rPr>
          <w:rFonts w:ascii="Times New Roman" w:hAnsi="Times New Roman" w:cs="Times New Roman"/>
          <w:b/>
          <w:sz w:val="24"/>
          <w:szCs w:val="24"/>
        </w:rPr>
      </w:pPr>
    </w:p>
    <w:p w14:paraId="3630F986" w14:textId="77777777" w:rsidR="00947E2C"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9</w:t>
      </w:r>
    </w:p>
    <w:p w14:paraId="0FE14999"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50D123BC"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Декларантом ввезены товары: мобильные гидравлические полноповоротные четырехколесные одноместные погрузчики-экскаваторы "</w:t>
      </w:r>
      <w:proofErr w:type="spellStart"/>
      <w:r w:rsidRPr="00947E2C">
        <w:rPr>
          <w:rFonts w:ascii="Times New Roman" w:hAnsi="Times New Roman" w:cs="Times New Roman"/>
          <w:sz w:val="24"/>
          <w:szCs w:val="24"/>
        </w:rPr>
        <w:t>Terex</w:t>
      </w:r>
      <w:proofErr w:type="spellEnd"/>
      <w:r w:rsidRPr="00947E2C">
        <w:rPr>
          <w:rFonts w:ascii="Times New Roman" w:hAnsi="Times New Roman" w:cs="Times New Roman"/>
          <w:sz w:val="24"/>
          <w:szCs w:val="24"/>
        </w:rPr>
        <w:t xml:space="preserve"> </w:t>
      </w:r>
      <w:proofErr w:type="spellStart"/>
      <w:r w:rsidRPr="00947E2C">
        <w:rPr>
          <w:rFonts w:ascii="Times New Roman" w:hAnsi="Times New Roman" w:cs="Times New Roman"/>
          <w:sz w:val="24"/>
          <w:szCs w:val="24"/>
        </w:rPr>
        <w:t>Fuchs</w:t>
      </w:r>
      <w:proofErr w:type="spellEnd"/>
      <w:r w:rsidRPr="00947E2C">
        <w:rPr>
          <w:rFonts w:ascii="Times New Roman" w:hAnsi="Times New Roman" w:cs="Times New Roman"/>
          <w:sz w:val="24"/>
          <w:szCs w:val="24"/>
        </w:rPr>
        <w:t xml:space="preserve">" моделей MHL 350, </w:t>
      </w:r>
      <w:r w:rsidRPr="00947E2C">
        <w:rPr>
          <w:rFonts w:ascii="Times New Roman" w:hAnsi="Times New Roman" w:cs="Times New Roman"/>
          <w:sz w:val="24"/>
          <w:szCs w:val="24"/>
        </w:rPr>
        <w:lastRenderedPageBreak/>
        <w:t>MHL 350SM, MHL 340SM, MHL 360SM (далее - погрузчик). Согласно ДТ заявленным кодом товаров ТН ВЭД является код 8429 52 900 0.</w:t>
      </w:r>
    </w:p>
    <w:p w14:paraId="0254C322"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По результатам проверки документов и сведений после выпуска товаров таможенным органом принято решение о классификации товаров, в соответствии с которым классификационный код товаров изменен на 8427 20 190 9 ТН ВЭД ЕАЭС.</w:t>
      </w:r>
    </w:p>
    <w:p w14:paraId="08CEAF0B"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Согласно документации, товар является самоходной машиной, предназначенной для рытья грунта. Позиция таможенного органа о необходимости классификации товара по позиции "8427" основана на том, что имеется возможность навесить то или иное оборудование, исходя из конструкционных особенностей того элемента, на которое это оборудование навешивается - из особенностей стрелы, рукояти.</w:t>
      </w:r>
    </w:p>
    <w:p w14:paraId="7C1DFB9B" w14:textId="77777777" w:rsidR="00947E2C" w:rsidRDefault="00947E2C" w:rsidP="00947E2C">
      <w:pPr>
        <w:spacing w:after="0" w:line="360" w:lineRule="auto"/>
        <w:ind w:left="357"/>
        <w:rPr>
          <w:rFonts w:ascii="Times New Roman" w:hAnsi="Times New Roman" w:cs="Times New Roman"/>
          <w:b/>
          <w:sz w:val="24"/>
          <w:szCs w:val="24"/>
        </w:rPr>
      </w:pPr>
    </w:p>
    <w:p w14:paraId="254A6C80" w14:textId="77777777" w:rsidR="00947E2C" w:rsidRPr="00B21164"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10</w:t>
      </w:r>
    </w:p>
    <w:p w14:paraId="33313727"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021DA60B"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Декларант ввез товар: культиваторы бензиновые, предназначенные для работ по обработке почвы, в разобранном виде в комплекте с колесами и инструментами для сборки и регулировки, крепежом; максимальная мощность 8 л. с, ширина обработки 1050 мм, глубина обработки 150-300 мм, тип двигателя 4-тактный, объем двигателя 208 см3. При таможенном декларировании товар классифицирован декларантом в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8432 29 100 0 ТН ВЭД ЕАЭС («машины сельскохозяйственные, садовые или лесохозяйственные для подготовки и обработки почвы; катки для газонов или спортплощадок: прочие: рыхлители и культиваторы», ставка ввозной таможенной пошлины 0%).</w:t>
      </w:r>
    </w:p>
    <w:p w14:paraId="4677A36D"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Согласно заключению таможенного эксперта, товар идентифицирован как мотоблоки, оборудованные двигателями внутреннего сгорания, несамоходные, управляемые идущим рядом и удерживающим его оператором, предназначенные для подготовки и обработки почвы под посадку садовых и огородных культур. На мотоблоках установлен шкив отбора мощности (вал отбора мощности), необходимый для передачи крутящего момента на инструменты сельскохозяйственных, садовых или лесохозяйственных машин, соответствующих по способу крепления, по габаритным размерам и потребляемой мощности мотоблоку. Мотоблоки могут осуществлять буксировку одноосного прицепа при условии соответствия крепления и весовых характеристик прицепа. </w:t>
      </w:r>
    </w:p>
    <w:p w14:paraId="76C5659D"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Руководствуясь выводами таможенного эксперта, таможенный орган принял решение о классификации товара в товарной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8701 10 000 0 ТН ВЭД («тракторы (кроме тракторов товарной позиции 8709): тракторы одноосные», ставка ввозной таможенной пошлины 10%).</w:t>
      </w:r>
    </w:p>
    <w:p w14:paraId="0DD820CA" w14:textId="77777777" w:rsidR="00947E2C" w:rsidRDefault="00947E2C" w:rsidP="00947E2C">
      <w:pPr>
        <w:spacing w:after="0" w:line="360" w:lineRule="auto"/>
        <w:ind w:left="357"/>
        <w:rPr>
          <w:rFonts w:ascii="Times New Roman" w:hAnsi="Times New Roman" w:cs="Times New Roman"/>
          <w:sz w:val="24"/>
          <w:szCs w:val="24"/>
        </w:rPr>
      </w:pPr>
    </w:p>
    <w:p w14:paraId="376E9676"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288F05BC"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11DBC11C" w14:textId="77777777" w:rsidR="00947E2C"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368C1169" w14:textId="77777777" w:rsidR="00947E2C" w:rsidRDefault="00947E2C" w:rsidP="00947E2C">
      <w:pPr>
        <w:spacing w:after="0" w:line="360" w:lineRule="auto"/>
        <w:ind w:left="357"/>
        <w:rPr>
          <w:rFonts w:ascii="Times New Roman" w:hAnsi="Times New Roman" w:cs="Times New Roman"/>
          <w:sz w:val="24"/>
          <w:szCs w:val="24"/>
        </w:rPr>
      </w:pPr>
    </w:p>
    <w:p w14:paraId="3684B280" w14:textId="77777777" w:rsidR="00947E2C" w:rsidRPr="00B21164"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t>Вариант 11</w:t>
      </w:r>
    </w:p>
    <w:p w14:paraId="1BC0ABAC"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4986B0C9"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Участник ВЭД обратился в Таможню с заявлениями о принятии предварительных решений о классификации товара - сетевого фильтра в сборе, предназначенного для подавления радиопомех (ограничения уровня искажения входного и выходного тока), используемого в электрической цепи стиральной машины. Электрический фильтр состоит дроссельных катушек, установленных в каждой фазе и емкостных конденсаторов, установленных между фазами. Фильтр для подавления радиопомех установлен внутри стиральной машины, подключается к проводу питания.</w:t>
      </w:r>
    </w:p>
    <w:p w14:paraId="4F38FDEA"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В стиральной машине используется фазовая регулировка мощности для управления скоростью вращения двигателя, для чего модуль управления (контрольная панель) подает импульсы напряжения на двигатель. Поскольку частота, с которой модуль управления подает импульсы напряжения гораздо выше (около 1 кГц), чем частота напряжения в бытовой сети (50 герц), возникают высокочастотные помехи ("высокочастотные гармоники"). Сетевой фильтр предотвращает попадание этих помех в промышленную или бытовую сеть, так как они могут нарушить функциональность других приборов, а также сглаживает помехи, которые есть в промышленной или бытовой сети. Фильтрация (подавление) высокочастотных помех достигается за счет изменения полного сопротивления дроссельных катушек и емкостных конденсаторов с увеличением частоты переменного тока.</w:t>
      </w:r>
    </w:p>
    <w:p w14:paraId="5871CD41"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Таким образом, рассматриваемый сетевой фильтр фильтрует высокочастотные помехи, возникающих от работающего электродвигателя стиральной машины; предохраняет устройства (стиральной машины) от перепадов тока выше заданной величины; сглаживает перепады сетевого напряжения и защищает оборудование стиральной машины от поломки из-за резких скачков и падений напряжения; защищает соседнюю со стиральной машиной бытовую технику от токов высокой частоты, которые могут попасть в электрическую сеть в процессе работы стиральной машины. При этом фильтрация помех, с целью недопущения попадания в электрическую цепь высокочастотных гар</w:t>
      </w:r>
      <w:r w:rsidRPr="00947E2C">
        <w:rPr>
          <w:rFonts w:ascii="Times New Roman" w:hAnsi="Times New Roman" w:cs="Times New Roman"/>
          <w:sz w:val="24"/>
          <w:szCs w:val="24"/>
        </w:rPr>
        <w:lastRenderedPageBreak/>
        <w:t>моник, не является функцией защиты цепи. Установленный на входе сетевого фильтра плавкий предохранитель является электрическим аппаратом, при этом выполняемая им функция основана на механическом разрывании плавкой вставки при достижении параметров бытовой сети критического значения. Плавкий предохранитель защищает фильтр от значительных скачков сетевого напряжения.</w:t>
      </w:r>
    </w:p>
    <w:p w14:paraId="20DC08E3"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Таможня приняла предварительные решения о классификации товара, которыми товар отнесен к товарной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8543 70 900 0 ТН ВЭД «Машины электрические и аппаратура, имеющие индивидуальные функции, в другом месте данной группы не поименованные или не включенные: - машины и аппаратура прочие: - прочие», которой соответствует ставка ввозной таможенной пошлины 0%.</w:t>
      </w:r>
    </w:p>
    <w:p w14:paraId="344DB0E0"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Установив представление Участником ВЭД неполных сведений о товаре, Таможня приняла решение о прекращении действия вышеуказанных предварительных решений. Основанием для принятия решения о прекращении действия предварительных решений от 10.02.2016 о классификации товаров послужили выводы Таможни о наличии в составе модуля сетевого фильтра плавкого предохранителя, размыкающего электрическую цепь питающего напряжения при коротком замыкании в электрической цепи машины.</w:t>
      </w:r>
    </w:p>
    <w:p w14:paraId="238754FF"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По результатам проведенной проверки Таможня об изменении предварительных решений по классификации товаров, в соответствии с которым спорный товар отнесен к товарной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8536 30 100 0 ТН ВЭД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 - устройства для защиты электрических цепей прочие: ~ на силу тока не более 16 А», которой соответствует ставка ввозной таможенной пошлины 10%.</w:t>
      </w:r>
    </w:p>
    <w:p w14:paraId="19D48964" w14:textId="77777777" w:rsidR="00947E2C" w:rsidRDefault="00947E2C" w:rsidP="00947E2C">
      <w:pPr>
        <w:spacing w:after="0" w:line="360" w:lineRule="auto"/>
        <w:ind w:left="357"/>
        <w:rPr>
          <w:rFonts w:ascii="Times New Roman" w:hAnsi="Times New Roman" w:cs="Times New Roman"/>
          <w:sz w:val="24"/>
          <w:szCs w:val="24"/>
        </w:rPr>
      </w:pPr>
    </w:p>
    <w:p w14:paraId="09A77123"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77ABFAD7"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1BC313FA" w14:textId="77777777" w:rsidR="00947E2C"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25E219B1" w14:textId="77777777" w:rsidR="00947E2C" w:rsidRDefault="00947E2C" w:rsidP="00947E2C">
      <w:pPr>
        <w:spacing w:after="0" w:line="360" w:lineRule="auto"/>
        <w:ind w:left="357"/>
        <w:rPr>
          <w:rFonts w:ascii="Times New Roman" w:hAnsi="Times New Roman" w:cs="Times New Roman"/>
          <w:sz w:val="24"/>
          <w:szCs w:val="24"/>
        </w:rPr>
      </w:pPr>
    </w:p>
    <w:p w14:paraId="6E0053CB" w14:textId="77777777" w:rsidR="00947E2C" w:rsidRPr="00B21164" w:rsidRDefault="00947E2C" w:rsidP="00947E2C">
      <w:pPr>
        <w:spacing w:after="0" w:line="360" w:lineRule="auto"/>
        <w:ind w:left="357"/>
        <w:rPr>
          <w:rFonts w:ascii="Times New Roman" w:hAnsi="Times New Roman" w:cs="Times New Roman"/>
          <w:b/>
          <w:sz w:val="24"/>
          <w:szCs w:val="24"/>
        </w:rPr>
      </w:pPr>
      <w:r>
        <w:rPr>
          <w:rFonts w:ascii="Times New Roman" w:hAnsi="Times New Roman" w:cs="Times New Roman"/>
          <w:b/>
          <w:sz w:val="24"/>
          <w:szCs w:val="24"/>
        </w:rPr>
        <w:lastRenderedPageBreak/>
        <w:t>Вариант 12</w:t>
      </w:r>
    </w:p>
    <w:p w14:paraId="1D9B914D" w14:textId="77777777" w:rsidR="00947E2C" w:rsidRDefault="00947E2C" w:rsidP="00947E2C">
      <w:pPr>
        <w:spacing w:after="0" w:line="360" w:lineRule="auto"/>
        <w:ind w:left="357"/>
        <w:rPr>
          <w:rFonts w:ascii="Times New Roman" w:hAnsi="Times New Roman" w:cs="Times New Roman"/>
          <w:sz w:val="24"/>
          <w:szCs w:val="24"/>
        </w:rPr>
      </w:pPr>
      <w:r w:rsidRPr="00B21164">
        <w:rPr>
          <w:rFonts w:ascii="Times New Roman" w:hAnsi="Times New Roman" w:cs="Times New Roman"/>
          <w:sz w:val="24"/>
          <w:szCs w:val="24"/>
        </w:rPr>
        <w:t>Условия задания:</w:t>
      </w:r>
    </w:p>
    <w:p w14:paraId="742208DE"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Декларантом ввезены товары «коробки пластмассовые для ювелирных изделий, состоящие из двух скрепленных частей - основания и крышки, изготовленных методом литья под давлением. Поверхность изделия </w:t>
      </w:r>
      <w:proofErr w:type="spellStart"/>
      <w:r w:rsidRPr="00947E2C">
        <w:rPr>
          <w:rFonts w:ascii="Times New Roman" w:hAnsi="Times New Roman" w:cs="Times New Roman"/>
          <w:sz w:val="24"/>
          <w:szCs w:val="24"/>
        </w:rPr>
        <w:t>флокирована</w:t>
      </w:r>
      <w:proofErr w:type="spellEnd"/>
      <w:r w:rsidRPr="00947E2C">
        <w:rPr>
          <w:rFonts w:ascii="Times New Roman" w:hAnsi="Times New Roman" w:cs="Times New Roman"/>
          <w:sz w:val="24"/>
          <w:szCs w:val="24"/>
        </w:rPr>
        <w:t xml:space="preserve"> синтетическим ворсом полимер ПВХ (покрыта текстильными волокнами (флоком), закрепленными с помощью клея). Коробочки имеют различные сложные геометрические формы и различные размеры. Коробочка имеет вкладыш-вставку, приспособленную для закрепления ювелирных изделий».</w:t>
      </w:r>
    </w:p>
    <w:p w14:paraId="58BB1AF1" w14:textId="77777777" w:rsidR="00947E2C" w:rsidRP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В ДТ декларантом заявлен код 3923100000 ТН ВЭД ЕАЭС «Изделия для транспортировки или упаковки товаров, из пластмасс; пробки, крышки, колпаки и другие укупорочные средства, из пластмасс: - коробки, ящики, корзины и аналогичные изделия».</w:t>
      </w:r>
    </w:p>
    <w:p w14:paraId="1D0577C7" w14:textId="77777777" w:rsidR="00947E2C" w:rsidRDefault="00947E2C" w:rsidP="00947E2C">
      <w:pPr>
        <w:spacing w:after="0" w:line="360" w:lineRule="auto"/>
        <w:ind w:left="357"/>
        <w:rPr>
          <w:rFonts w:ascii="Times New Roman" w:hAnsi="Times New Roman" w:cs="Times New Roman"/>
          <w:sz w:val="24"/>
          <w:szCs w:val="24"/>
        </w:rPr>
      </w:pPr>
      <w:r w:rsidRPr="00947E2C">
        <w:rPr>
          <w:rFonts w:ascii="Times New Roman" w:hAnsi="Times New Roman" w:cs="Times New Roman"/>
          <w:sz w:val="24"/>
          <w:szCs w:val="24"/>
        </w:rPr>
        <w:t xml:space="preserve">В ходе проверки таможенным органом установлено, что при таможенном декларировании в отношении спорного товара заявлены недостоверные сведения о классификационном коде товаров в соответствии с ТН ВЭД ЕАЭС и приняты решения по классификации товара, в соответствии с которыми товар классифицирован в </w:t>
      </w:r>
      <w:proofErr w:type="spellStart"/>
      <w:r w:rsidRPr="00947E2C">
        <w:rPr>
          <w:rFonts w:ascii="Times New Roman" w:hAnsi="Times New Roman" w:cs="Times New Roman"/>
          <w:sz w:val="24"/>
          <w:szCs w:val="24"/>
        </w:rPr>
        <w:t>подсубпозиции</w:t>
      </w:r>
      <w:proofErr w:type="spellEnd"/>
      <w:r w:rsidRPr="00947E2C">
        <w:rPr>
          <w:rFonts w:ascii="Times New Roman" w:hAnsi="Times New Roman" w:cs="Times New Roman"/>
          <w:sz w:val="24"/>
          <w:szCs w:val="24"/>
        </w:rPr>
        <w:t xml:space="preserve"> 4202929800 ТН ВЭД ЕАЭС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 - прочие: ~ с лицевой поверхностью из листов пластмассы или текстильных материалов: - из текстильных материалов: - прочие».</w:t>
      </w:r>
    </w:p>
    <w:p w14:paraId="75D0DA2B" w14:textId="77777777" w:rsidR="00947E2C" w:rsidRDefault="00947E2C" w:rsidP="00B21164">
      <w:pPr>
        <w:spacing w:after="0" w:line="360" w:lineRule="auto"/>
        <w:ind w:left="357"/>
        <w:rPr>
          <w:rFonts w:ascii="Times New Roman" w:hAnsi="Times New Roman" w:cs="Times New Roman"/>
          <w:sz w:val="24"/>
          <w:szCs w:val="24"/>
        </w:rPr>
      </w:pPr>
    </w:p>
    <w:p w14:paraId="684E8B65"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Задание:</w:t>
      </w:r>
    </w:p>
    <w:p w14:paraId="28469190" w14:textId="77777777" w:rsidR="00947E2C" w:rsidRPr="000364EF"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t>1. Оценить правильность классификации товара декларантом и таможенным органом.</w:t>
      </w:r>
    </w:p>
    <w:p w14:paraId="364AFC0F" w14:textId="77777777" w:rsidR="00947E2C" w:rsidRDefault="00947E2C" w:rsidP="00947E2C">
      <w:pPr>
        <w:spacing w:after="0" w:line="360" w:lineRule="auto"/>
        <w:ind w:left="357"/>
        <w:rPr>
          <w:rFonts w:ascii="Times New Roman" w:hAnsi="Times New Roman" w:cs="Times New Roman"/>
          <w:sz w:val="24"/>
          <w:szCs w:val="24"/>
        </w:rPr>
      </w:pPr>
      <w:r w:rsidRPr="000364EF">
        <w:rPr>
          <w:rFonts w:ascii="Times New Roman" w:hAnsi="Times New Roman" w:cs="Times New Roman"/>
          <w:sz w:val="24"/>
          <w:szCs w:val="24"/>
        </w:rPr>
        <w:lastRenderedPageBreak/>
        <w:t xml:space="preserve">2. Составить развернутое обоснование проведенной оценки со ссылками на </w:t>
      </w:r>
      <w:proofErr w:type="gramStart"/>
      <w:r w:rsidRPr="000364EF">
        <w:rPr>
          <w:rFonts w:ascii="Times New Roman" w:hAnsi="Times New Roman" w:cs="Times New Roman"/>
          <w:sz w:val="24"/>
          <w:szCs w:val="24"/>
        </w:rPr>
        <w:t>примени-</w:t>
      </w:r>
      <w:proofErr w:type="spellStart"/>
      <w:r w:rsidRPr="000364EF">
        <w:rPr>
          <w:rFonts w:ascii="Times New Roman" w:hAnsi="Times New Roman" w:cs="Times New Roman"/>
          <w:sz w:val="24"/>
          <w:szCs w:val="24"/>
        </w:rPr>
        <w:t>мые</w:t>
      </w:r>
      <w:proofErr w:type="spellEnd"/>
      <w:proofErr w:type="gramEnd"/>
      <w:r w:rsidRPr="000364EF">
        <w:rPr>
          <w:rFonts w:ascii="Times New Roman" w:hAnsi="Times New Roman" w:cs="Times New Roman"/>
          <w:sz w:val="24"/>
          <w:szCs w:val="24"/>
        </w:rPr>
        <w:t xml:space="preserve"> ОПИ, положения Пояснений к ТН ВЭД ЕАЭС и классификационные признаки товара.</w:t>
      </w:r>
    </w:p>
    <w:p w14:paraId="75B48E82" w14:textId="77777777" w:rsidR="00947E2C" w:rsidRPr="00B21164" w:rsidRDefault="00947E2C" w:rsidP="00B21164">
      <w:pPr>
        <w:spacing w:after="0" w:line="360" w:lineRule="auto"/>
        <w:ind w:left="357"/>
        <w:rPr>
          <w:rFonts w:ascii="Times New Roman" w:hAnsi="Times New Roman" w:cs="Times New Roman"/>
          <w:sz w:val="24"/>
          <w:szCs w:val="24"/>
        </w:rPr>
      </w:pPr>
    </w:p>
    <w:p w14:paraId="2ACC00DF" w14:textId="77777777" w:rsidR="00331D46" w:rsidRPr="00C87CCE" w:rsidRDefault="00331D46" w:rsidP="00B85F96">
      <w:pPr>
        <w:spacing w:after="0"/>
        <w:jc w:val="center"/>
        <w:rPr>
          <w:rFonts w:ascii="Times New Roman" w:hAnsi="Times New Roman" w:cs="Times New Roman"/>
          <w:b/>
          <w:color w:val="000000"/>
          <w:sz w:val="28"/>
          <w:szCs w:val="28"/>
        </w:rPr>
      </w:pPr>
      <w:r w:rsidRPr="00C87CCE">
        <w:rPr>
          <w:rFonts w:ascii="Times New Roman" w:hAnsi="Times New Roman" w:cs="Times New Roman"/>
          <w:b/>
          <w:color w:val="000000"/>
          <w:sz w:val="28"/>
          <w:szCs w:val="28"/>
        </w:rPr>
        <w:t>3.   РЕКОМЕНДАЦИИ ПО ВЫПОЛНЕНИЮ РЕЙТИНГОВОЙ РАБОТЫ</w:t>
      </w:r>
    </w:p>
    <w:p w14:paraId="6F4A375C" w14:textId="77777777" w:rsidR="00B85F96" w:rsidRDefault="00B85F96" w:rsidP="00B85F96">
      <w:pPr>
        <w:tabs>
          <w:tab w:val="left" w:pos="1845"/>
        </w:tabs>
        <w:spacing w:after="0" w:line="240" w:lineRule="auto"/>
        <w:ind w:firstLine="567"/>
        <w:jc w:val="both"/>
        <w:rPr>
          <w:rStyle w:val="apple-style-span"/>
          <w:rFonts w:ascii="Times New Roman" w:hAnsi="Times New Roman" w:cs="Times New Roman"/>
          <w:sz w:val="28"/>
          <w:szCs w:val="28"/>
          <w:shd w:val="clear" w:color="auto" w:fill="FFFFFF"/>
        </w:rPr>
      </w:pPr>
      <w:r>
        <w:rPr>
          <w:rStyle w:val="apple-style-span"/>
          <w:rFonts w:ascii="Times New Roman" w:hAnsi="Times New Roman" w:cs="Times New Roman"/>
          <w:sz w:val="28"/>
          <w:szCs w:val="28"/>
          <w:shd w:val="clear" w:color="auto" w:fill="FFFFFF"/>
        </w:rPr>
        <w:tab/>
      </w:r>
    </w:p>
    <w:p w14:paraId="0D3AC826" w14:textId="77777777" w:rsidR="009C10E8" w:rsidRPr="009C10E8" w:rsidRDefault="009C10E8" w:rsidP="00B85F96">
      <w:pPr>
        <w:spacing w:after="0" w:line="240" w:lineRule="auto"/>
        <w:ind w:firstLine="709"/>
        <w:jc w:val="both"/>
        <w:rPr>
          <w:rFonts w:ascii="Times New Roman" w:hAnsi="Times New Roman" w:cs="Times New Roman"/>
          <w:sz w:val="28"/>
          <w:szCs w:val="28"/>
        </w:rPr>
      </w:pPr>
      <w:r w:rsidRPr="009C10E8">
        <w:rPr>
          <w:rStyle w:val="apple-style-span"/>
          <w:rFonts w:ascii="Times New Roman" w:hAnsi="Times New Roman" w:cs="Times New Roman"/>
          <w:sz w:val="28"/>
          <w:szCs w:val="28"/>
          <w:shd w:val="clear" w:color="auto" w:fill="FFFFFF"/>
        </w:rPr>
        <w:t xml:space="preserve">Для подготовки к выполнению  </w:t>
      </w:r>
      <w:r w:rsidR="00776078">
        <w:rPr>
          <w:rFonts w:ascii="Times New Roman" w:eastAsia="Calibri" w:hAnsi="Times New Roman" w:cs="Times New Roman"/>
          <w:sz w:val="28"/>
          <w:szCs w:val="28"/>
        </w:rPr>
        <w:t>контрольной работы</w:t>
      </w:r>
      <w:r w:rsidRPr="009C10E8">
        <w:rPr>
          <w:rStyle w:val="apple-style-span"/>
          <w:rFonts w:ascii="Times New Roman" w:hAnsi="Times New Roman" w:cs="Times New Roman"/>
          <w:sz w:val="28"/>
          <w:szCs w:val="28"/>
          <w:shd w:val="clear" w:color="auto" w:fill="FFFFFF"/>
        </w:rPr>
        <w:t xml:space="preserve"> рекомендуется са</w:t>
      </w:r>
      <w:r w:rsidRPr="009C10E8">
        <w:rPr>
          <w:rStyle w:val="apple-style-span"/>
          <w:rFonts w:ascii="Times New Roman" w:hAnsi="Times New Roman" w:cs="Times New Roman"/>
          <w:color w:val="222222"/>
          <w:sz w:val="28"/>
          <w:szCs w:val="28"/>
          <w:shd w:val="clear" w:color="auto" w:fill="FFFFFF"/>
        </w:rPr>
        <w:t xml:space="preserve">мостоятельное изучение учебной и научной литературы, использование справочной литературы и интернет - ресурсов. </w:t>
      </w:r>
      <w:r w:rsidRPr="009C10E8">
        <w:rPr>
          <w:rFonts w:ascii="Times New Roman" w:hAnsi="Times New Roman" w:cs="Times New Roman"/>
          <w:sz w:val="28"/>
          <w:szCs w:val="28"/>
        </w:rPr>
        <w:t xml:space="preserve">По мере изучения темы следует разобрать приведенные задачи с обязательным выполнением задач для самостоятельного решения. </w:t>
      </w:r>
    </w:p>
    <w:p w14:paraId="231D19DF" w14:textId="77777777" w:rsidR="009C10E8" w:rsidRPr="009C10E8" w:rsidRDefault="009C10E8" w:rsidP="00B85F96">
      <w:pPr>
        <w:spacing w:after="0" w:line="240" w:lineRule="auto"/>
        <w:ind w:firstLine="709"/>
        <w:jc w:val="both"/>
        <w:rPr>
          <w:rFonts w:ascii="Times New Roman" w:hAnsi="Times New Roman" w:cs="Times New Roman"/>
          <w:snapToGrid w:val="0"/>
          <w:sz w:val="28"/>
          <w:szCs w:val="28"/>
        </w:rPr>
      </w:pPr>
      <w:r w:rsidRPr="009C10E8">
        <w:rPr>
          <w:rFonts w:ascii="Times New Roman" w:hAnsi="Times New Roman" w:cs="Times New Roman"/>
          <w:snapToGrid w:val="0"/>
          <w:sz w:val="28"/>
          <w:szCs w:val="28"/>
        </w:rPr>
        <w:t>При этом оценивается:</w:t>
      </w:r>
    </w:p>
    <w:p w14:paraId="2E763F1A" w14:textId="77777777" w:rsidR="009C10E8" w:rsidRPr="009C10E8" w:rsidRDefault="009C10E8" w:rsidP="00B85F96">
      <w:pPr>
        <w:spacing w:after="0" w:line="240" w:lineRule="auto"/>
        <w:ind w:firstLine="709"/>
        <w:jc w:val="both"/>
        <w:rPr>
          <w:rFonts w:ascii="Times New Roman" w:hAnsi="Times New Roman" w:cs="Times New Roman"/>
          <w:snapToGrid w:val="0"/>
          <w:sz w:val="28"/>
          <w:szCs w:val="28"/>
        </w:rPr>
      </w:pPr>
      <w:r w:rsidRPr="009C10E8">
        <w:rPr>
          <w:rFonts w:ascii="Times New Roman" w:hAnsi="Times New Roman" w:cs="Times New Roman"/>
          <w:snapToGrid w:val="0"/>
          <w:sz w:val="28"/>
          <w:szCs w:val="28"/>
        </w:rPr>
        <w:t>1) правильность и обоснованность решений задач;</w:t>
      </w:r>
    </w:p>
    <w:p w14:paraId="095FA00A" w14:textId="77777777" w:rsidR="009C10E8" w:rsidRPr="009C10E8" w:rsidRDefault="009C10E8" w:rsidP="00B85F96">
      <w:pPr>
        <w:spacing w:after="0" w:line="240" w:lineRule="auto"/>
        <w:ind w:firstLine="709"/>
        <w:jc w:val="both"/>
        <w:rPr>
          <w:rFonts w:ascii="Times New Roman" w:hAnsi="Times New Roman" w:cs="Times New Roman"/>
          <w:snapToGrid w:val="0"/>
          <w:sz w:val="28"/>
          <w:szCs w:val="28"/>
        </w:rPr>
      </w:pPr>
      <w:r w:rsidRPr="009C10E8">
        <w:rPr>
          <w:rFonts w:ascii="Times New Roman" w:hAnsi="Times New Roman" w:cs="Times New Roman"/>
          <w:snapToGrid w:val="0"/>
          <w:sz w:val="28"/>
          <w:szCs w:val="28"/>
        </w:rPr>
        <w:t>2) умение грамотно использовать терминологию, символику и наглядность при выполнении заданий;</w:t>
      </w:r>
    </w:p>
    <w:p w14:paraId="348B6012" w14:textId="77777777" w:rsidR="009C10E8" w:rsidRPr="00B85F96" w:rsidRDefault="009C10E8" w:rsidP="00B85F96">
      <w:pPr>
        <w:spacing w:after="0" w:line="240" w:lineRule="auto"/>
        <w:ind w:firstLine="709"/>
        <w:jc w:val="both"/>
        <w:rPr>
          <w:rFonts w:ascii="Times New Roman" w:hAnsi="Times New Roman" w:cs="Times New Roman"/>
          <w:snapToGrid w:val="0"/>
          <w:sz w:val="28"/>
          <w:szCs w:val="28"/>
        </w:rPr>
      </w:pPr>
      <w:r w:rsidRPr="009C10E8">
        <w:rPr>
          <w:rFonts w:ascii="Times New Roman" w:hAnsi="Times New Roman" w:cs="Times New Roman"/>
          <w:snapToGrid w:val="0"/>
          <w:sz w:val="28"/>
          <w:szCs w:val="28"/>
        </w:rPr>
        <w:t xml:space="preserve">3) аккуратность, полнота </w:t>
      </w:r>
      <w:r w:rsidRPr="00B85F96">
        <w:rPr>
          <w:rFonts w:ascii="Times New Roman" w:hAnsi="Times New Roman" w:cs="Times New Roman"/>
          <w:snapToGrid w:val="0"/>
          <w:sz w:val="28"/>
          <w:szCs w:val="28"/>
        </w:rPr>
        <w:t xml:space="preserve">выполнения </w:t>
      </w:r>
      <w:r w:rsidR="00630D0B" w:rsidRPr="00B85F96">
        <w:rPr>
          <w:rFonts w:ascii="Times New Roman" w:eastAsia="Calibri" w:hAnsi="Times New Roman" w:cs="Times New Roman"/>
          <w:sz w:val="28"/>
          <w:szCs w:val="28"/>
        </w:rPr>
        <w:t>контрольной работы</w:t>
      </w:r>
      <w:r w:rsidRPr="00B85F96">
        <w:rPr>
          <w:rFonts w:ascii="Times New Roman" w:hAnsi="Times New Roman" w:cs="Times New Roman"/>
          <w:snapToGrid w:val="0"/>
          <w:sz w:val="28"/>
          <w:szCs w:val="28"/>
        </w:rPr>
        <w:t xml:space="preserve">. </w:t>
      </w:r>
    </w:p>
    <w:p w14:paraId="61F17478" w14:textId="77777777" w:rsidR="009C10E8" w:rsidRPr="009C10E8" w:rsidRDefault="009C10E8" w:rsidP="00B85F96">
      <w:pPr>
        <w:spacing w:after="0" w:line="240" w:lineRule="auto"/>
        <w:ind w:firstLine="709"/>
        <w:jc w:val="both"/>
        <w:rPr>
          <w:rFonts w:ascii="Times New Roman" w:hAnsi="Times New Roman" w:cs="Times New Roman"/>
          <w:sz w:val="28"/>
          <w:szCs w:val="28"/>
        </w:rPr>
      </w:pPr>
      <w:r w:rsidRPr="009C10E8">
        <w:rPr>
          <w:rFonts w:ascii="Times New Roman" w:hAnsi="Times New Roman" w:cs="Times New Roman"/>
          <w:sz w:val="28"/>
          <w:szCs w:val="28"/>
        </w:rPr>
        <w:t>Задачи должны выполняться самостоятельно. Не самостоятельно выполненная работа лишает студента возможности проверить степень своей подготовленности по теме. Если преподаватель установит несамостоятельное выполнение работы, то она не будет зачтена.</w:t>
      </w:r>
    </w:p>
    <w:p w14:paraId="070E08F2" w14:textId="77777777" w:rsidR="009C10E8" w:rsidRPr="009C10E8" w:rsidRDefault="009C10E8" w:rsidP="00B85F96">
      <w:pPr>
        <w:spacing w:after="0" w:line="240" w:lineRule="auto"/>
        <w:ind w:firstLine="709"/>
        <w:jc w:val="both"/>
        <w:rPr>
          <w:rFonts w:ascii="Times New Roman" w:hAnsi="Times New Roman" w:cs="Times New Roman"/>
          <w:snapToGrid w:val="0"/>
          <w:sz w:val="28"/>
          <w:szCs w:val="28"/>
        </w:rPr>
      </w:pPr>
      <w:r w:rsidRPr="009C10E8">
        <w:rPr>
          <w:rFonts w:ascii="Times New Roman" w:hAnsi="Times New Roman" w:cs="Times New Roman"/>
          <w:snapToGrid w:val="0"/>
          <w:sz w:val="28"/>
          <w:szCs w:val="28"/>
        </w:rPr>
        <w:t>Если работа не соответствует этим требованиям, то она возвращается студенту на доработку. Выполненный комплект задач наряду с выполнением тестовых заданий необходим для получения зачета.</w:t>
      </w:r>
    </w:p>
    <w:p w14:paraId="4079EE3A" w14:textId="77777777" w:rsidR="009C10E8" w:rsidRPr="009C10E8" w:rsidRDefault="009C10E8" w:rsidP="00B85F96">
      <w:pPr>
        <w:spacing w:after="0" w:line="240" w:lineRule="auto"/>
        <w:ind w:firstLine="709"/>
        <w:jc w:val="both"/>
        <w:rPr>
          <w:rFonts w:ascii="Times New Roman" w:hAnsi="Times New Roman" w:cs="Times New Roman"/>
          <w:b/>
          <w:sz w:val="28"/>
          <w:szCs w:val="28"/>
        </w:rPr>
      </w:pPr>
      <w:r w:rsidRPr="009C10E8">
        <w:rPr>
          <w:rStyle w:val="apple-style-span"/>
          <w:rFonts w:ascii="Times New Roman" w:hAnsi="Times New Roman" w:cs="Times New Roman"/>
          <w:color w:val="222222"/>
          <w:sz w:val="28"/>
          <w:szCs w:val="28"/>
          <w:shd w:val="clear" w:color="auto" w:fill="FFFFFF"/>
        </w:rPr>
        <w:t xml:space="preserve">Задания и типовые расчеты выполняются в течение семестра, в срок, определяемый графиком учебного процесса, до проведения зачета, </w:t>
      </w:r>
      <w:r w:rsidRPr="009C10E8">
        <w:rPr>
          <w:rStyle w:val="apple-style-span"/>
          <w:rFonts w:ascii="Times New Roman" w:hAnsi="Times New Roman" w:cs="Times New Roman"/>
          <w:sz w:val="28"/>
          <w:szCs w:val="28"/>
          <w:shd w:val="clear" w:color="auto" w:fill="FFFFFF"/>
        </w:rPr>
        <w:t>экзамена</w:t>
      </w:r>
      <w:r w:rsidRPr="009C10E8">
        <w:rPr>
          <w:rStyle w:val="apple-style-span"/>
          <w:rFonts w:ascii="Times New Roman" w:hAnsi="Times New Roman" w:cs="Times New Roman"/>
          <w:color w:val="222222"/>
          <w:sz w:val="28"/>
          <w:szCs w:val="28"/>
          <w:shd w:val="clear" w:color="auto" w:fill="FFFFFF"/>
        </w:rPr>
        <w:t>.</w:t>
      </w:r>
    </w:p>
    <w:p w14:paraId="20B4F765" w14:textId="77777777" w:rsidR="00331D46" w:rsidRDefault="00331D46" w:rsidP="00940893">
      <w:pPr>
        <w:pStyle w:val="11"/>
      </w:pPr>
    </w:p>
    <w:p w14:paraId="5983ACBD" w14:textId="77777777" w:rsidR="00B85F96" w:rsidRPr="00B85F96" w:rsidRDefault="00B85F96" w:rsidP="00B85F96">
      <w:pPr>
        <w:rPr>
          <w:lang w:eastAsia="ru-RU"/>
        </w:rPr>
      </w:pPr>
    </w:p>
    <w:p w14:paraId="2B86C0B4" w14:textId="77777777" w:rsidR="00331D46" w:rsidRPr="00C87CCE" w:rsidRDefault="00331D46" w:rsidP="00940893">
      <w:pPr>
        <w:pStyle w:val="11"/>
      </w:pPr>
      <w:r>
        <w:t xml:space="preserve">4.  </w:t>
      </w:r>
      <w:r w:rsidRPr="00C87CCE">
        <w:t>ТРЕБОВАНИЯ К ОФОРМЛЕНИЮ РЕЙТИНГОВОЙ РАБОТЫ</w:t>
      </w:r>
    </w:p>
    <w:p w14:paraId="6B9B7E66" w14:textId="77777777" w:rsidR="00331D46" w:rsidRDefault="00331D46" w:rsidP="00940893">
      <w:pPr>
        <w:pStyle w:val="11"/>
      </w:pPr>
    </w:p>
    <w:p w14:paraId="474CF40F" w14:textId="77777777" w:rsidR="00331D46" w:rsidRPr="00E75FB6" w:rsidRDefault="009C10E8" w:rsidP="00331D46">
      <w:pPr>
        <w:shd w:val="clear" w:color="auto" w:fill="FFFFFF"/>
        <w:suppressAutoHyphens/>
        <w:spacing w:after="0" w:line="240" w:lineRule="auto"/>
        <w:ind w:firstLine="709"/>
        <w:jc w:val="both"/>
        <w:rPr>
          <w:rFonts w:ascii="Times New Roman" w:hAnsi="Times New Roman" w:cs="Times New Roman"/>
          <w:snapToGrid w:val="0"/>
          <w:sz w:val="28"/>
          <w:szCs w:val="28"/>
        </w:rPr>
      </w:pPr>
      <w:r>
        <w:rPr>
          <w:rFonts w:ascii="Times New Roman" w:hAnsi="Times New Roman" w:cs="Times New Roman"/>
          <w:spacing w:val="-4"/>
          <w:sz w:val="28"/>
          <w:szCs w:val="28"/>
        </w:rPr>
        <w:t>Рейтинговая</w:t>
      </w:r>
      <w:r w:rsidR="00331D46" w:rsidRPr="00E75FB6">
        <w:rPr>
          <w:rFonts w:ascii="Times New Roman" w:hAnsi="Times New Roman" w:cs="Times New Roman"/>
          <w:spacing w:val="-4"/>
          <w:sz w:val="28"/>
          <w:szCs w:val="28"/>
        </w:rPr>
        <w:t xml:space="preserve"> работа выполняется в электронной форме и размещается обучающимся в личном кабинете</w:t>
      </w:r>
      <w:r w:rsidR="00331D46" w:rsidRPr="00E75FB6">
        <w:rPr>
          <w:rFonts w:ascii="Times New Roman" w:hAnsi="Times New Roman" w:cs="Times New Roman"/>
          <w:snapToGrid w:val="0"/>
          <w:sz w:val="28"/>
          <w:szCs w:val="28"/>
        </w:rPr>
        <w:t>.</w:t>
      </w:r>
    </w:p>
    <w:p w14:paraId="6E3BB797" w14:textId="77777777" w:rsidR="009C10E8" w:rsidRDefault="00940893" w:rsidP="00331D46">
      <w:pPr>
        <w:shd w:val="clear" w:color="auto" w:fill="FFFFFF"/>
        <w:suppressAutoHyphens/>
        <w:spacing w:after="0" w:line="240" w:lineRule="auto"/>
        <w:ind w:firstLine="709"/>
        <w:jc w:val="both"/>
        <w:rPr>
          <w:rFonts w:ascii="Times New Roman" w:hAnsi="Times New Roman" w:cs="Times New Roman"/>
          <w:sz w:val="28"/>
          <w:szCs w:val="28"/>
        </w:rPr>
      </w:pPr>
      <w:r w:rsidRPr="00B85F96">
        <w:rPr>
          <w:rFonts w:ascii="Times New Roman" w:eastAsia="Calibri" w:hAnsi="Times New Roman" w:cs="Times New Roman"/>
          <w:sz w:val="28"/>
          <w:szCs w:val="28"/>
        </w:rPr>
        <w:t>Контрольная работа</w:t>
      </w:r>
      <w:r w:rsidR="009C10E8" w:rsidRPr="00B85F96">
        <w:rPr>
          <w:rStyle w:val="apple-style-span"/>
          <w:rFonts w:ascii="Times New Roman" w:hAnsi="Times New Roman" w:cs="Times New Roman"/>
          <w:sz w:val="28"/>
          <w:szCs w:val="28"/>
          <w:shd w:val="clear" w:color="auto" w:fill="FFFFFF"/>
        </w:rPr>
        <w:t xml:space="preserve"> </w:t>
      </w:r>
      <w:r w:rsidR="00331D46" w:rsidRPr="00B85F96">
        <w:rPr>
          <w:rFonts w:ascii="Times New Roman" w:hAnsi="Times New Roman" w:cs="Times New Roman"/>
          <w:snapToGrid w:val="0"/>
          <w:sz w:val="28"/>
          <w:szCs w:val="28"/>
        </w:rPr>
        <w:t>должн</w:t>
      </w:r>
      <w:r w:rsidRPr="00B85F96">
        <w:rPr>
          <w:rFonts w:ascii="Times New Roman" w:hAnsi="Times New Roman" w:cs="Times New Roman"/>
          <w:snapToGrid w:val="0"/>
          <w:sz w:val="28"/>
          <w:szCs w:val="28"/>
        </w:rPr>
        <w:t>а</w:t>
      </w:r>
      <w:r w:rsidR="00331D46" w:rsidRPr="00B85F96">
        <w:rPr>
          <w:rFonts w:ascii="Times New Roman" w:hAnsi="Times New Roman" w:cs="Times New Roman"/>
          <w:snapToGrid w:val="0"/>
          <w:sz w:val="28"/>
          <w:szCs w:val="28"/>
        </w:rPr>
        <w:t xml:space="preserve"> быть оформлен</w:t>
      </w:r>
      <w:r w:rsidR="00B85F96" w:rsidRPr="00B85F96">
        <w:rPr>
          <w:rFonts w:ascii="Times New Roman" w:hAnsi="Times New Roman" w:cs="Times New Roman"/>
          <w:snapToGrid w:val="0"/>
          <w:sz w:val="28"/>
          <w:szCs w:val="28"/>
        </w:rPr>
        <w:t>а</w:t>
      </w:r>
      <w:r w:rsidR="00845566" w:rsidRPr="00B85F96">
        <w:rPr>
          <w:rFonts w:ascii="Times New Roman" w:hAnsi="Times New Roman" w:cs="Times New Roman"/>
          <w:snapToGrid w:val="0"/>
          <w:sz w:val="28"/>
          <w:szCs w:val="28"/>
        </w:rPr>
        <w:t xml:space="preserve"> в виде документа </w:t>
      </w:r>
      <w:proofErr w:type="spellStart"/>
      <w:r w:rsidR="00840999" w:rsidRPr="00840999">
        <w:rPr>
          <w:rFonts w:ascii="Times New Roman" w:hAnsi="Times New Roman" w:cs="Times New Roman"/>
          <w:bCs/>
          <w:color w:val="222222"/>
          <w:sz w:val="28"/>
          <w:szCs w:val="28"/>
          <w:shd w:val="clear" w:color="auto" w:fill="FFFFFF"/>
        </w:rPr>
        <w:t>Microsoft</w:t>
      </w:r>
      <w:proofErr w:type="spellEnd"/>
      <w:r w:rsidR="00840999" w:rsidRPr="00840999">
        <w:rPr>
          <w:rFonts w:ascii="Times New Roman" w:hAnsi="Times New Roman" w:cs="Times New Roman"/>
          <w:bCs/>
          <w:color w:val="222222"/>
          <w:sz w:val="28"/>
          <w:szCs w:val="28"/>
          <w:shd w:val="clear" w:color="auto" w:fill="FFFFFF"/>
        </w:rPr>
        <w:t xml:space="preserve"> </w:t>
      </w:r>
      <w:r w:rsidR="00B21164">
        <w:rPr>
          <w:rFonts w:ascii="Times New Roman" w:hAnsi="Times New Roman" w:cs="Times New Roman"/>
          <w:bCs/>
          <w:color w:val="222222"/>
          <w:sz w:val="28"/>
          <w:szCs w:val="28"/>
          <w:shd w:val="clear" w:color="auto" w:fill="FFFFFF"/>
          <w:lang w:val="en-US"/>
        </w:rPr>
        <w:t>Word</w:t>
      </w:r>
      <w:r w:rsidR="00840999">
        <w:rPr>
          <w:rFonts w:ascii="Times New Roman" w:hAnsi="Times New Roman" w:cs="Times New Roman"/>
          <w:bCs/>
          <w:color w:val="222222"/>
          <w:sz w:val="28"/>
          <w:szCs w:val="28"/>
          <w:shd w:val="clear" w:color="auto" w:fill="FFFFFF"/>
        </w:rPr>
        <w:t xml:space="preserve">, </w:t>
      </w:r>
      <w:r w:rsidR="0049459A" w:rsidRPr="0049459A">
        <w:rPr>
          <w:rFonts w:ascii="Times New Roman" w:hAnsi="Times New Roman" w:cs="Times New Roman"/>
          <w:b/>
          <w:i/>
          <w:snapToGrid w:val="0"/>
          <w:sz w:val="28"/>
          <w:szCs w:val="28"/>
        </w:rPr>
        <w:t>В названии файла должна присутствовать фамилия студента.</w:t>
      </w:r>
      <w:r w:rsidR="0049459A">
        <w:rPr>
          <w:rFonts w:ascii="Times New Roman" w:hAnsi="Times New Roman" w:cs="Times New Roman"/>
          <w:snapToGrid w:val="0"/>
          <w:sz w:val="28"/>
          <w:szCs w:val="28"/>
        </w:rPr>
        <w:t xml:space="preserve"> </w:t>
      </w:r>
      <w:r w:rsidR="00840999">
        <w:rPr>
          <w:rFonts w:ascii="Times New Roman" w:hAnsi="Times New Roman" w:cs="Times New Roman"/>
          <w:snapToGrid w:val="0"/>
          <w:sz w:val="28"/>
          <w:szCs w:val="28"/>
        </w:rPr>
        <w:t xml:space="preserve">В первом листе должен располагаться титульный лист (см. </w:t>
      </w:r>
      <w:r w:rsidR="00840999" w:rsidRPr="00B85F96">
        <w:rPr>
          <w:rFonts w:ascii="Times New Roman" w:hAnsi="Times New Roman" w:cs="Times New Roman"/>
          <w:snapToGrid w:val="0"/>
          <w:sz w:val="28"/>
          <w:szCs w:val="28"/>
        </w:rPr>
        <w:t xml:space="preserve">Приложение </w:t>
      </w:r>
      <w:r w:rsidRPr="00B85F96">
        <w:rPr>
          <w:rFonts w:ascii="Times New Roman" w:hAnsi="Times New Roman" w:cs="Times New Roman"/>
          <w:snapToGrid w:val="0"/>
          <w:sz w:val="28"/>
          <w:szCs w:val="28"/>
        </w:rPr>
        <w:t>1</w:t>
      </w:r>
      <w:r w:rsidR="00840999" w:rsidRPr="00B85F96">
        <w:rPr>
          <w:rFonts w:ascii="Times New Roman" w:hAnsi="Times New Roman" w:cs="Times New Roman"/>
          <w:snapToGrid w:val="0"/>
          <w:sz w:val="28"/>
          <w:szCs w:val="28"/>
        </w:rPr>
        <w:t>).</w:t>
      </w:r>
      <w:r w:rsidR="007345D9" w:rsidRPr="00B85F96">
        <w:rPr>
          <w:rFonts w:ascii="Times New Roman" w:hAnsi="Times New Roman" w:cs="Times New Roman"/>
          <w:snapToGrid w:val="0"/>
          <w:sz w:val="28"/>
          <w:szCs w:val="28"/>
        </w:rPr>
        <w:t xml:space="preserve"> </w:t>
      </w:r>
      <w:r w:rsidR="00840999" w:rsidRPr="00B85F96">
        <w:rPr>
          <w:rFonts w:ascii="Times New Roman" w:hAnsi="Times New Roman" w:cs="Times New Roman"/>
          <w:snapToGrid w:val="0"/>
          <w:sz w:val="28"/>
          <w:szCs w:val="28"/>
        </w:rPr>
        <w:t xml:space="preserve">Выполнение </w:t>
      </w:r>
      <w:r w:rsidR="00840999">
        <w:rPr>
          <w:rFonts w:ascii="Times New Roman" w:hAnsi="Times New Roman" w:cs="Times New Roman"/>
          <w:snapToGrid w:val="0"/>
          <w:sz w:val="28"/>
          <w:szCs w:val="28"/>
        </w:rPr>
        <w:t xml:space="preserve">заданий произвольно располагаются на других листах файла. </w:t>
      </w:r>
      <w:r w:rsidR="00331D46" w:rsidRPr="00E75FB6">
        <w:rPr>
          <w:rFonts w:ascii="Times New Roman" w:hAnsi="Times New Roman" w:cs="Times New Roman"/>
          <w:snapToGrid w:val="0"/>
          <w:sz w:val="28"/>
          <w:szCs w:val="28"/>
        </w:rPr>
        <w:t>В начале каждого задания должно быть записано его условие</w:t>
      </w:r>
      <w:r w:rsidR="00840999">
        <w:rPr>
          <w:rFonts w:ascii="Times New Roman" w:hAnsi="Times New Roman" w:cs="Times New Roman"/>
          <w:snapToGrid w:val="0"/>
          <w:sz w:val="28"/>
          <w:szCs w:val="28"/>
        </w:rPr>
        <w:t xml:space="preserve">. </w:t>
      </w:r>
      <w:r w:rsidR="007345D9">
        <w:rPr>
          <w:rFonts w:ascii="Times New Roman" w:hAnsi="Times New Roman" w:cs="Times New Roman"/>
          <w:snapToGrid w:val="0"/>
          <w:sz w:val="28"/>
          <w:szCs w:val="28"/>
        </w:rPr>
        <w:t>В процессе вычислений необходимы ком</w:t>
      </w:r>
      <w:r w:rsidR="00776078">
        <w:rPr>
          <w:rFonts w:ascii="Times New Roman" w:hAnsi="Times New Roman" w:cs="Times New Roman"/>
          <w:snapToGrid w:val="0"/>
          <w:sz w:val="28"/>
          <w:szCs w:val="28"/>
        </w:rPr>
        <w:t>м</w:t>
      </w:r>
      <w:r w:rsidR="007345D9">
        <w:rPr>
          <w:rFonts w:ascii="Times New Roman" w:hAnsi="Times New Roman" w:cs="Times New Roman"/>
          <w:snapToGrid w:val="0"/>
          <w:sz w:val="28"/>
          <w:szCs w:val="28"/>
        </w:rPr>
        <w:t>ента</w:t>
      </w:r>
      <w:r w:rsidR="00B21164">
        <w:rPr>
          <w:rFonts w:ascii="Times New Roman" w:hAnsi="Times New Roman" w:cs="Times New Roman"/>
          <w:snapToGrid w:val="0"/>
          <w:sz w:val="28"/>
          <w:szCs w:val="28"/>
        </w:rPr>
        <w:t xml:space="preserve">рии и пояснения. В конце задания </w:t>
      </w:r>
      <w:r w:rsidR="007345D9">
        <w:rPr>
          <w:rFonts w:ascii="Times New Roman" w:hAnsi="Times New Roman" w:cs="Times New Roman"/>
          <w:snapToGrid w:val="0"/>
          <w:sz w:val="28"/>
          <w:szCs w:val="28"/>
        </w:rPr>
        <w:t xml:space="preserve">формулируются выводы. </w:t>
      </w:r>
      <w:r w:rsidR="00840999">
        <w:rPr>
          <w:rFonts w:ascii="Times New Roman" w:hAnsi="Times New Roman" w:cs="Times New Roman"/>
          <w:snapToGrid w:val="0"/>
          <w:sz w:val="28"/>
          <w:szCs w:val="28"/>
        </w:rPr>
        <w:t>В последнем</w:t>
      </w:r>
      <w:r w:rsidR="00331D46" w:rsidRPr="00E75FB6">
        <w:rPr>
          <w:rFonts w:ascii="Times New Roman" w:hAnsi="Times New Roman" w:cs="Times New Roman"/>
          <w:snapToGrid w:val="0"/>
          <w:sz w:val="28"/>
          <w:szCs w:val="28"/>
        </w:rPr>
        <w:t xml:space="preserve"> </w:t>
      </w:r>
      <w:r w:rsidR="00840999">
        <w:rPr>
          <w:rFonts w:ascii="Times New Roman" w:hAnsi="Times New Roman" w:cs="Times New Roman"/>
          <w:snapToGrid w:val="0"/>
          <w:sz w:val="28"/>
          <w:szCs w:val="28"/>
        </w:rPr>
        <w:t>листе файла</w:t>
      </w:r>
      <w:r w:rsidR="00331D46" w:rsidRPr="00E75FB6">
        <w:rPr>
          <w:rFonts w:ascii="Times New Roman" w:hAnsi="Times New Roman" w:cs="Times New Roman"/>
          <w:snapToGrid w:val="0"/>
          <w:sz w:val="28"/>
          <w:szCs w:val="28"/>
        </w:rPr>
        <w:t xml:space="preserve"> да</w:t>
      </w:r>
      <w:r w:rsidR="007345D9">
        <w:rPr>
          <w:rFonts w:ascii="Times New Roman" w:hAnsi="Times New Roman" w:cs="Times New Roman"/>
          <w:snapToGrid w:val="0"/>
          <w:sz w:val="28"/>
          <w:szCs w:val="28"/>
        </w:rPr>
        <w:t>ется</w:t>
      </w:r>
      <w:r w:rsidR="00331D46" w:rsidRPr="00E75FB6">
        <w:rPr>
          <w:rFonts w:ascii="Times New Roman" w:hAnsi="Times New Roman" w:cs="Times New Roman"/>
          <w:snapToGrid w:val="0"/>
          <w:sz w:val="28"/>
          <w:szCs w:val="28"/>
        </w:rPr>
        <w:t xml:space="preserve"> список используемой литературы и источников. </w:t>
      </w:r>
      <w:r w:rsidR="00331D46" w:rsidRPr="00E75FB6">
        <w:rPr>
          <w:rFonts w:ascii="Times New Roman" w:hAnsi="Times New Roman" w:cs="Times New Roman"/>
          <w:sz w:val="28"/>
          <w:szCs w:val="28"/>
        </w:rPr>
        <w:t>Текст на лист</w:t>
      </w:r>
      <w:r w:rsidR="007345D9">
        <w:rPr>
          <w:rFonts w:ascii="Times New Roman" w:hAnsi="Times New Roman" w:cs="Times New Roman"/>
          <w:sz w:val="28"/>
          <w:szCs w:val="28"/>
        </w:rPr>
        <w:t>ах</w:t>
      </w:r>
      <w:r w:rsidR="00331D46" w:rsidRPr="00E75FB6">
        <w:rPr>
          <w:rFonts w:ascii="Times New Roman" w:hAnsi="Times New Roman" w:cs="Times New Roman"/>
          <w:sz w:val="28"/>
          <w:szCs w:val="28"/>
        </w:rPr>
        <w:t xml:space="preserve"> печатается через полтора интервала шрифтом </w:t>
      </w:r>
      <w:r w:rsidR="00331D46" w:rsidRPr="00E75FB6">
        <w:rPr>
          <w:rFonts w:ascii="Times New Roman" w:hAnsi="Times New Roman" w:cs="Times New Roman"/>
          <w:sz w:val="28"/>
          <w:szCs w:val="28"/>
          <w:lang w:val="en-US"/>
        </w:rPr>
        <w:t>Times</w:t>
      </w:r>
      <w:r w:rsidR="00331D46" w:rsidRPr="00E75FB6">
        <w:rPr>
          <w:rFonts w:ascii="Times New Roman" w:hAnsi="Times New Roman" w:cs="Times New Roman"/>
          <w:sz w:val="28"/>
          <w:szCs w:val="28"/>
        </w:rPr>
        <w:t xml:space="preserve"> </w:t>
      </w:r>
      <w:r w:rsidR="00331D46" w:rsidRPr="00E75FB6">
        <w:rPr>
          <w:rFonts w:ascii="Times New Roman" w:hAnsi="Times New Roman" w:cs="Times New Roman"/>
          <w:sz w:val="28"/>
          <w:szCs w:val="28"/>
          <w:lang w:val="en-US"/>
        </w:rPr>
        <w:t>New</w:t>
      </w:r>
      <w:r w:rsidR="00331D46" w:rsidRPr="00E75FB6">
        <w:rPr>
          <w:rFonts w:ascii="Times New Roman" w:hAnsi="Times New Roman" w:cs="Times New Roman"/>
          <w:sz w:val="28"/>
          <w:szCs w:val="28"/>
        </w:rPr>
        <w:t xml:space="preserve"> </w:t>
      </w:r>
      <w:r w:rsidR="00331D46" w:rsidRPr="00E75FB6">
        <w:rPr>
          <w:rFonts w:ascii="Times New Roman" w:hAnsi="Times New Roman" w:cs="Times New Roman"/>
          <w:sz w:val="28"/>
          <w:szCs w:val="28"/>
          <w:lang w:val="en-US"/>
        </w:rPr>
        <w:t>Roman</w:t>
      </w:r>
      <w:r w:rsidR="00331D46" w:rsidRPr="00E75FB6">
        <w:rPr>
          <w:rFonts w:ascii="Times New Roman" w:hAnsi="Times New Roman" w:cs="Times New Roman"/>
          <w:sz w:val="28"/>
          <w:szCs w:val="28"/>
        </w:rPr>
        <w:t xml:space="preserve">, 14 кегль (для сносок 12 кегль), допускаются переносы в словах. Абзац – 1,25 см. </w:t>
      </w:r>
      <w:r w:rsidR="009C10E8">
        <w:rPr>
          <w:rFonts w:ascii="Times New Roman" w:hAnsi="Times New Roman" w:cs="Times New Roman"/>
          <w:sz w:val="28"/>
          <w:szCs w:val="28"/>
        </w:rPr>
        <w:t>Формулы необходимо представлять с помощью редактора формул.</w:t>
      </w:r>
    </w:p>
    <w:p w14:paraId="03FF1B63" w14:textId="77777777" w:rsidR="00331D46" w:rsidRPr="00E75FB6" w:rsidRDefault="007345D9" w:rsidP="00331D46">
      <w:pPr>
        <w:shd w:val="clear" w:color="auto" w:fill="FFFFFF"/>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Листы в файле нумеруются в соответствии с номерами заданий, выполненных на данном листе, кроме первого титульного листа.</w:t>
      </w:r>
      <w:r w:rsidR="00331D46" w:rsidRPr="00E75FB6">
        <w:rPr>
          <w:rFonts w:ascii="Times New Roman" w:hAnsi="Times New Roman" w:cs="Times New Roman"/>
          <w:sz w:val="28"/>
          <w:szCs w:val="28"/>
        </w:rPr>
        <w:t xml:space="preserve"> Решение задач рейтинговой работы рассчитано на обретение навыков правильного применения полученных теоретических знаний в конкретных условиях.</w:t>
      </w:r>
    </w:p>
    <w:p w14:paraId="6CCA5E6F" w14:textId="77777777" w:rsidR="00331D46" w:rsidRDefault="00331D46" w:rsidP="00331D46">
      <w:pPr>
        <w:pStyle w:val="a4"/>
        <w:shd w:val="clear" w:color="auto" w:fill="FFFFFF"/>
        <w:ind w:left="0" w:firstLine="709"/>
        <w:jc w:val="both"/>
        <w:rPr>
          <w:spacing w:val="-4"/>
          <w:sz w:val="28"/>
          <w:szCs w:val="28"/>
        </w:rPr>
      </w:pPr>
    </w:p>
    <w:p w14:paraId="2A95AE61" w14:textId="77777777" w:rsidR="00940893" w:rsidRDefault="00940893" w:rsidP="00331D46">
      <w:pPr>
        <w:pStyle w:val="a4"/>
        <w:shd w:val="clear" w:color="auto" w:fill="FFFFFF"/>
        <w:ind w:left="0" w:firstLine="709"/>
        <w:jc w:val="both"/>
        <w:rPr>
          <w:spacing w:val="-4"/>
          <w:sz w:val="28"/>
          <w:szCs w:val="28"/>
        </w:rPr>
      </w:pPr>
    </w:p>
    <w:p w14:paraId="4B4F8200" w14:textId="77777777" w:rsidR="00331D46" w:rsidRDefault="00331D46" w:rsidP="00940893">
      <w:pPr>
        <w:pStyle w:val="11"/>
      </w:pPr>
      <w:r>
        <w:t xml:space="preserve">5.  </w:t>
      </w:r>
      <w:r w:rsidR="004A266C" w:rsidRPr="004A266C">
        <w:t>КРИТЕРИИ ОЦЕНКИ РЕЙТИНГОВОЙ РАБОТЫ (</w:t>
      </w:r>
      <w:r w:rsidR="004A266C" w:rsidRPr="004A266C">
        <w:rPr>
          <w:szCs w:val="20"/>
        </w:rPr>
        <w:t>КОНТРОЛЬНАЯ РАБОТА</w:t>
      </w:r>
      <w:r w:rsidR="004A266C" w:rsidRPr="004A266C">
        <w:t>)</w:t>
      </w:r>
    </w:p>
    <w:p w14:paraId="443B0DC5" w14:textId="77777777" w:rsidR="00331D46" w:rsidRDefault="00331D46" w:rsidP="00940893">
      <w:pPr>
        <w:pStyle w:val="11"/>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662"/>
      </w:tblGrid>
      <w:tr w:rsidR="004A266C" w:rsidRPr="004A266C" w14:paraId="15660BA1" w14:textId="77777777" w:rsidTr="00887CCD">
        <w:trPr>
          <w:trHeight w:val="269"/>
        </w:trPr>
        <w:tc>
          <w:tcPr>
            <w:tcW w:w="2410" w:type="dxa"/>
            <w:tcBorders>
              <w:top w:val="single" w:sz="4" w:space="0" w:color="auto"/>
              <w:left w:val="single" w:sz="4" w:space="0" w:color="auto"/>
              <w:bottom w:val="single" w:sz="4" w:space="0" w:color="auto"/>
              <w:right w:val="single" w:sz="4" w:space="0" w:color="auto"/>
            </w:tcBorders>
            <w:shd w:val="clear" w:color="auto" w:fill="D9D9D9"/>
          </w:tcPr>
          <w:p w14:paraId="288C1B41" w14:textId="77777777" w:rsidR="004A266C" w:rsidRPr="004A266C" w:rsidRDefault="004A266C" w:rsidP="004A266C">
            <w:pPr>
              <w:autoSpaceDN w:val="0"/>
              <w:spacing w:after="0" w:line="240" w:lineRule="auto"/>
              <w:jc w:val="center"/>
              <w:rPr>
                <w:rFonts w:ascii="Times New Roman" w:eastAsia="Calibri" w:hAnsi="Times New Roman" w:cs="Times New Roman"/>
                <w:b/>
                <w:sz w:val="24"/>
                <w:szCs w:val="24"/>
                <w:shd w:val="clear" w:color="auto" w:fill="FFFFFF"/>
              </w:rPr>
            </w:pPr>
            <w:r w:rsidRPr="004A266C">
              <w:rPr>
                <w:rFonts w:ascii="Times New Roman" w:eastAsia="Calibri" w:hAnsi="Times New Roman" w:cs="Times New Roman"/>
                <w:b/>
                <w:sz w:val="24"/>
                <w:szCs w:val="24"/>
                <w:shd w:val="clear" w:color="auto" w:fill="D9D9D9"/>
              </w:rPr>
              <w:t>Диапазон баллов</w:t>
            </w:r>
            <w:r w:rsidRPr="004A266C">
              <w:rPr>
                <w:rFonts w:ascii="Times New Roman" w:eastAsia="Calibri" w:hAnsi="Times New Roman" w:cs="Times New Roman"/>
                <w:b/>
                <w:sz w:val="24"/>
                <w:szCs w:val="24"/>
                <w:shd w:val="clear" w:color="auto" w:fill="FFFFFF"/>
              </w:rPr>
              <w:t xml:space="preserve"> </w:t>
            </w:r>
          </w:p>
          <w:p w14:paraId="21FE5A8A" w14:textId="77777777" w:rsidR="004A266C" w:rsidRPr="004A266C" w:rsidRDefault="004A266C" w:rsidP="004A266C">
            <w:pPr>
              <w:autoSpaceDN w:val="0"/>
              <w:spacing w:after="0" w:line="240" w:lineRule="auto"/>
              <w:jc w:val="center"/>
              <w:rPr>
                <w:rFonts w:ascii="Times New Roman" w:eastAsia="Calibri" w:hAnsi="Times New Roman" w:cs="Times New Roman"/>
                <w:b/>
                <w:sz w:val="24"/>
                <w:szCs w:val="24"/>
                <w:shd w:val="clear" w:color="auto" w:fill="FFFFFF"/>
              </w:rPr>
            </w:pPr>
          </w:p>
        </w:tc>
        <w:tc>
          <w:tcPr>
            <w:tcW w:w="6662" w:type="dxa"/>
            <w:tcBorders>
              <w:top w:val="single" w:sz="4" w:space="0" w:color="auto"/>
              <w:left w:val="single" w:sz="4" w:space="0" w:color="auto"/>
              <w:bottom w:val="single" w:sz="4" w:space="0" w:color="auto"/>
              <w:right w:val="single" w:sz="4" w:space="0" w:color="auto"/>
            </w:tcBorders>
            <w:shd w:val="clear" w:color="auto" w:fill="D9D9D9"/>
          </w:tcPr>
          <w:p w14:paraId="35E43660" w14:textId="77777777" w:rsidR="004A266C" w:rsidRPr="004A266C" w:rsidRDefault="004A266C" w:rsidP="004A266C">
            <w:pPr>
              <w:autoSpaceDN w:val="0"/>
              <w:spacing w:after="0" w:line="240" w:lineRule="auto"/>
              <w:jc w:val="center"/>
              <w:rPr>
                <w:rFonts w:ascii="Times New Roman" w:eastAsia="Calibri" w:hAnsi="Times New Roman" w:cs="Times New Roman"/>
                <w:b/>
                <w:sz w:val="24"/>
                <w:szCs w:val="24"/>
                <w:shd w:val="clear" w:color="auto" w:fill="D9D9D9"/>
              </w:rPr>
            </w:pPr>
            <w:r w:rsidRPr="004A266C">
              <w:rPr>
                <w:rFonts w:ascii="Times New Roman" w:eastAsia="Calibri" w:hAnsi="Times New Roman" w:cs="Times New Roman"/>
                <w:b/>
                <w:sz w:val="24"/>
                <w:szCs w:val="24"/>
                <w:shd w:val="clear" w:color="auto" w:fill="D9D9D9"/>
              </w:rPr>
              <w:t>Критерии оценивания</w:t>
            </w:r>
          </w:p>
          <w:p w14:paraId="0F06DD57" w14:textId="77777777" w:rsidR="004A266C" w:rsidRPr="004A266C" w:rsidRDefault="004A266C" w:rsidP="004A266C">
            <w:pPr>
              <w:autoSpaceDN w:val="0"/>
              <w:spacing w:after="0" w:line="240" w:lineRule="auto"/>
              <w:jc w:val="center"/>
              <w:rPr>
                <w:rFonts w:ascii="Times New Roman" w:eastAsia="Calibri" w:hAnsi="Times New Roman" w:cs="Times New Roman"/>
                <w:b/>
                <w:sz w:val="24"/>
                <w:szCs w:val="24"/>
                <w:shd w:val="clear" w:color="auto" w:fill="FFFFFF"/>
              </w:rPr>
            </w:pPr>
          </w:p>
        </w:tc>
      </w:tr>
      <w:tr w:rsidR="004A266C" w:rsidRPr="004A266C" w14:paraId="6949F103" w14:textId="77777777" w:rsidTr="00887CCD">
        <w:trPr>
          <w:trHeight w:val="26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D8DBBC" w14:textId="77777777" w:rsidR="004A266C" w:rsidRPr="004A266C" w:rsidRDefault="004A266C" w:rsidP="004A266C">
            <w:pPr>
              <w:tabs>
                <w:tab w:val="left" w:pos="142"/>
                <w:tab w:val="left" w:pos="709"/>
                <w:tab w:val="left" w:pos="1701"/>
                <w:tab w:val="left" w:pos="2127"/>
              </w:tabs>
              <w:spacing w:after="0" w:line="240" w:lineRule="auto"/>
              <w:rPr>
                <w:rFonts w:ascii="Times New Roman" w:eastAsia="Calibri" w:hAnsi="Times New Roman" w:cs="Times New Roman"/>
                <w:b/>
                <w:sz w:val="24"/>
                <w:szCs w:val="24"/>
                <w:shd w:val="clear" w:color="auto" w:fill="FFFFFF"/>
              </w:rPr>
            </w:pPr>
            <w:r w:rsidRPr="004A266C">
              <w:rPr>
                <w:rFonts w:ascii="Times New Roman" w:eastAsia="Calibri" w:hAnsi="Times New Roman" w:cs="Times New Roman"/>
                <w:b/>
                <w:sz w:val="24"/>
                <w:szCs w:val="24"/>
                <w:shd w:val="clear" w:color="auto" w:fill="FFFFFF"/>
              </w:rPr>
              <w:t>От 85 до 100 баллов</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8727045" w14:textId="77777777" w:rsidR="004A266C" w:rsidRPr="004A266C" w:rsidRDefault="004A266C" w:rsidP="004A266C">
            <w:pPr>
              <w:shd w:val="clear" w:color="auto" w:fill="FFFFFF"/>
              <w:tabs>
                <w:tab w:val="left" w:pos="142"/>
                <w:tab w:val="left" w:pos="709"/>
                <w:tab w:val="left" w:pos="1701"/>
                <w:tab w:val="left" w:pos="2127"/>
              </w:tabs>
              <w:autoSpaceDN w:val="0"/>
              <w:spacing w:after="0" w:line="240" w:lineRule="auto"/>
              <w:rPr>
                <w:rFonts w:ascii="Times New Roman" w:eastAsia="Calibri" w:hAnsi="Times New Roman" w:cs="Times New Roman"/>
                <w:sz w:val="24"/>
                <w:szCs w:val="24"/>
                <w:shd w:val="clear" w:color="auto" w:fill="FFFFFF"/>
              </w:rPr>
            </w:pPr>
            <w:r w:rsidRPr="004A266C">
              <w:rPr>
                <w:rFonts w:ascii="Times New Roman" w:eastAsia="Times New Roman" w:hAnsi="Times New Roman" w:cs="Times New Roman"/>
                <w:sz w:val="24"/>
                <w:szCs w:val="24"/>
                <w:shd w:val="clear" w:color="auto" w:fill="FFFFFF"/>
                <w:lang w:eastAsia="ru-RU"/>
              </w:rPr>
              <w:t>ставится, если соблюдены все требования к выполнению контрольной работы,  расчеты (задания) выполнены верно,  выводы обоснованы, соблюдены требования к внешнему оформлению контрольной работы</w:t>
            </w:r>
          </w:p>
        </w:tc>
      </w:tr>
      <w:tr w:rsidR="004A266C" w:rsidRPr="004A266C" w14:paraId="20A33BBA" w14:textId="77777777" w:rsidTr="00887CCD">
        <w:trPr>
          <w:trHeight w:val="26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AFFA26" w14:textId="77777777" w:rsidR="004A266C" w:rsidRPr="004A266C" w:rsidRDefault="004A266C" w:rsidP="004A266C">
            <w:pPr>
              <w:tabs>
                <w:tab w:val="left" w:pos="142"/>
                <w:tab w:val="left" w:pos="709"/>
                <w:tab w:val="left" w:pos="1701"/>
                <w:tab w:val="left" w:pos="2127"/>
              </w:tabs>
              <w:spacing w:after="0" w:line="240" w:lineRule="auto"/>
              <w:rPr>
                <w:rFonts w:ascii="Times New Roman" w:eastAsia="Calibri" w:hAnsi="Times New Roman" w:cs="Times New Roman"/>
                <w:b/>
                <w:sz w:val="24"/>
                <w:szCs w:val="24"/>
                <w:shd w:val="clear" w:color="auto" w:fill="FFFFFF"/>
              </w:rPr>
            </w:pPr>
            <w:r w:rsidRPr="004A266C">
              <w:rPr>
                <w:rFonts w:ascii="Times New Roman" w:eastAsia="Calibri" w:hAnsi="Times New Roman" w:cs="Times New Roman"/>
                <w:b/>
                <w:sz w:val="24"/>
                <w:szCs w:val="24"/>
                <w:shd w:val="clear" w:color="auto" w:fill="FFFFFF"/>
              </w:rPr>
              <w:t>От 66 до 84 баллов</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E1C5985" w14:textId="77777777" w:rsidR="004A266C" w:rsidRPr="004A266C" w:rsidRDefault="004A266C" w:rsidP="004A266C">
            <w:pPr>
              <w:shd w:val="clear" w:color="auto" w:fill="FFFFFF"/>
              <w:tabs>
                <w:tab w:val="left" w:pos="142"/>
                <w:tab w:val="left" w:pos="709"/>
                <w:tab w:val="left" w:pos="1701"/>
                <w:tab w:val="left" w:pos="2127"/>
              </w:tabs>
              <w:autoSpaceDN w:val="0"/>
              <w:spacing w:after="0" w:line="240" w:lineRule="auto"/>
              <w:rPr>
                <w:rFonts w:ascii="Times New Roman" w:eastAsia="Calibri" w:hAnsi="Times New Roman" w:cs="Times New Roman"/>
                <w:sz w:val="24"/>
                <w:szCs w:val="24"/>
                <w:shd w:val="clear" w:color="auto" w:fill="FFFFFF"/>
              </w:rPr>
            </w:pPr>
            <w:r w:rsidRPr="004A266C">
              <w:rPr>
                <w:rFonts w:ascii="Times New Roman" w:eastAsia="Calibri" w:hAnsi="Times New Roman" w:cs="Times New Roman"/>
                <w:sz w:val="24"/>
                <w:szCs w:val="24"/>
                <w:shd w:val="clear" w:color="auto" w:fill="FFFFFF"/>
              </w:rPr>
              <w:t xml:space="preserve"> основные требования к выполнению контрольной работы соблюдены, но при этом допущены недочёты. В частности, имеются неточности в изложении материала; имеются незначительные погрешности в расчетах  (в решении задач); имеются упущения в оформлении.</w:t>
            </w:r>
          </w:p>
        </w:tc>
      </w:tr>
      <w:tr w:rsidR="004A266C" w:rsidRPr="004A266C" w14:paraId="00024A01" w14:textId="77777777" w:rsidTr="00887CCD">
        <w:trPr>
          <w:trHeight w:val="26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1372484" w14:textId="77777777" w:rsidR="004A266C" w:rsidRPr="004A266C" w:rsidRDefault="004A266C" w:rsidP="004A266C">
            <w:pPr>
              <w:tabs>
                <w:tab w:val="left" w:pos="142"/>
                <w:tab w:val="left" w:pos="709"/>
                <w:tab w:val="left" w:pos="1701"/>
                <w:tab w:val="left" w:pos="2127"/>
              </w:tabs>
              <w:spacing w:after="0" w:line="240" w:lineRule="auto"/>
              <w:rPr>
                <w:rFonts w:ascii="Times New Roman" w:eastAsia="Calibri" w:hAnsi="Times New Roman" w:cs="Times New Roman"/>
                <w:b/>
                <w:sz w:val="24"/>
                <w:szCs w:val="24"/>
                <w:shd w:val="clear" w:color="auto" w:fill="FFFFFF"/>
              </w:rPr>
            </w:pPr>
            <w:r w:rsidRPr="004A266C">
              <w:rPr>
                <w:rFonts w:ascii="Times New Roman" w:eastAsia="Calibri" w:hAnsi="Times New Roman" w:cs="Times New Roman"/>
                <w:b/>
                <w:sz w:val="24"/>
                <w:szCs w:val="24"/>
                <w:shd w:val="clear" w:color="auto" w:fill="FFFFFF"/>
              </w:rPr>
              <w:t>От 50 до 65 баллов</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B809C8B" w14:textId="77777777" w:rsidR="004A266C" w:rsidRPr="004A266C" w:rsidRDefault="004A266C" w:rsidP="004A266C">
            <w:pPr>
              <w:shd w:val="clear" w:color="auto" w:fill="FFFFFF"/>
              <w:tabs>
                <w:tab w:val="left" w:pos="142"/>
                <w:tab w:val="left" w:pos="709"/>
                <w:tab w:val="left" w:pos="1701"/>
                <w:tab w:val="left" w:pos="2127"/>
              </w:tabs>
              <w:autoSpaceDN w:val="0"/>
              <w:spacing w:after="0" w:line="240" w:lineRule="auto"/>
              <w:rPr>
                <w:rFonts w:ascii="Times New Roman" w:eastAsia="Calibri" w:hAnsi="Times New Roman" w:cs="Times New Roman"/>
                <w:sz w:val="24"/>
                <w:szCs w:val="24"/>
                <w:shd w:val="clear" w:color="auto" w:fill="FFFFFF"/>
              </w:rPr>
            </w:pPr>
            <w:r w:rsidRPr="004A266C">
              <w:rPr>
                <w:rFonts w:ascii="Times New Roman" w:eastAsia="Calibri" w:hAnsi="Times New Roman" w:cs="Times New Roman"/>
                <w:sz w:val="24"/>
                <w:szCs w:val="24"/>
                <w:shd w:val="clear" w:color="auto" w:fill="FFFFFF"/>
              </w:rPr>
              <w:t>имеются существенные отступления от требований к содержанию контрольной работы. В частности: допущены ошибки в расчетах (в решении задач), есть не до конца выполненные задания.</w:t>
            </w:r>
          </w:p>
        </w:tc>
      </w:tr>
      <w:tr w:rsidR="004A266C" w:rsidRPr="004A266C" w14:paraId="77750A8A" w14:textId="77777777" w:rsidTr="00887CCD">
        <w:trPr>
          <w:trHeight w:val="52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DDC31B" w14:textId="77777777" w:rsidR="004A266C" w:rsidRPr="004A266C" w:rsidRDefault="004A266C" w:rsidP="004A266C">
            <w:pPr>
              <w:tabs>
                <w:tab w:val="left" w:pos="142"/>
                <w:tab w:val="left" w:pos="709"/>
                <w:tab w:val="left" w:pos="1701"/>
                <w:tab w:val="left" w:pos="2127"/>
              </w:tabs>
              <w:spacing w:after="0" w:line="240" w:lineRule="auto"/>
              <w:rPr>
                <w:rFonts w:ascii="Times New Roman" w:eastAsia="Calibri" w:hAnsi="Times New Roman" w:cs="Times New Roman"/>
                <w:b/>
                <w:sz w:val="24"/>
                <w:szCs w:val="24"/>
                <w:shd w:val="clear" w:color="auto" w:fill="FFFFFF"/>
              </w:rPr>
            </w:pPr>
            <w:r w:rsidRPr="004A266C">
              <w:rPr>
                <w:rFonts w:ascii="Times New Roman" w:eastAsia="Calibri" w:hAnsi="Times New Roman" w:cs="Times New Roman"/>
                <w:b/>
                <w:sz w:val="24"/>
                <w:szCs w:val="24"/>
                <w:shd w:val="clear" w:color="auto" w:fill="FFFFFF"/>
              </w:rPr>
              <w:t>49 баллов и менее</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092CC3C" w14:textId="77777777" w:rsidR="004A266C" w:rsidRDefault="004A266C" w:rsidP="004A266C">
            <w:pPr>
              <w:shd w:val="clear" w:color="auto" w:fill="FFFFFF"/>
              <w:tabs>
                <w:tab w:val="left" w:pos="142"/>
                <w:tab w:val="left" w:pos="709"/>
                <w:tab w:val="left" w:pos="1701"/>
                <w:tab w:val="left" w:pos="2127"/>
              </w:tabs>
              <w:autoSpaceDN w:val="0"/>
              <w:spacing w:after="0" w:line="240" w:lineRule="auto"/>
              <w:rPr>
                <w:rFonts w:ascii="Times New Roman" w:eastAsia="Calibri" w:hAnsi="Times New Roman" w:cs="Times New Roman"/>
                <w:sz w:val="24"/>
                <w:szCs w:val="24"/>
                <w:shd w:val="clear" w:color="auto" w:fill="FFFFFF"/>
              </w:rPr>
            </w:pPr>
            <w:r w:rsidRPr="004A266C">
              <w:rPr>
                <w:rFonts w:ascii="Times New Roman" w:eastAsia="Calibri" w:hAnsi="Times New Roman" w:cs="Times New Roman"/>
                <w:sz w:val="24"/>
                <w:szCs w:val="24"/>
                <w:shd w:val="clear" w:color="auto" w:fill="FFFFFF"/>
              </w:rPr>
              <w:t>обнаруживаются существенные ошибки в расчетах  (в решении задач), есть невыполненные задания.</w:t>
            </w:r>
          </w:p>
          <w:p w14:paraId="5AB1F0F0" w14:textId="77777777" w:rsidR="00B85F96" w:rsidRPr="004A266C" w:rsidRDefault="00B85F96" w:rsidP="004A266C">
            <w:pPr>
              <w:shd w:val="clear" w:color="auto" w:fill="FFFFFF"/>
              <w:tabs>
                <w:tab w:val="left" w:pos="142"/>
                <w:tab w:val="left" w:pos="709"/>
                <w:tab w:val="left" w:pos="1701"/>
                <w:tab w:val="left" w:pos="2127"/>
              </w:tabs>
              <w:autoSpaceDN w:val="0"/>
              <w:spacing w:after="0" w:line="240" w:lineRule="auto"/>
              <w:rPr>
                <w:rFonts w:ascii="Times New Roman" w:eastAsia="Calibri" w:hAnsi="Times New Roman" w:cs="Times New Roman"/>
                <w:sz w:val="24"/>
                <w:szCs w:val="24"/>
                <w:shd w:val="clear" w:color="auto" w:fill="FFFFFF"/>
              </w:rPr>
            </w:pPr>
          </w:p>
        </w:tc>
      </w:tr>
    </w:tbl>
    <w:p w14:paraId="60224ACA" w14:textId="77777777" w:rsidR="004A266C" w:rsidRPr="004A266C" w:rsidRDefault="004A266C" w:rsidP="004A266C">
      <w:pPr>
        <w:spacing w:after="0" w:line="240" w:lineRule="auto"/>
        <w:ind w:left="567"/>
        <w:rPr>
          <w:rFonts w:ascii="Times New Roman" w:eastAsia="Times New Roman" w:hAnsi="Times New Roman" w:cs="Times New Roman"/>
          <w:sz w:val="28"/>
          <w:szCs w:val="28"/>
          <w:lang w:eastAsia="ru-RU"/>
        </w:rPr>
      </w:pPr>
    </w:p>
    <w:p w14:paraId="1E9C0E90" w14:textId="77777777" w:rsidR="004A266C" w:rsidRPr="004A266C" w:rsidRDefault="004A266C" w:rsidP="004A266C">
      <w:pPr>
        <w:shd w:val="clear" w:color="auto" w:fill="FFFFFF"/>
        <w:spacing w:after="0" w:line="240" w:lineRule="auto"/>
        <w:jc w:val="center"/>
        <w:rPr>
          <w:rFonts w:ascii="Times New Roman" w:eastAsia="Times New Roman" w:hAnsi="Times New Roman" w:cs="Times New Roman"/>
          <w:b/>
          <w:i/>
          <w:sz w:val="28"/>
          <w:szCs w:val="28"/>
          <w:lang w:eastAsia="ru-RU"/>
        </w:rPr>
      </w:pPr>
      <w:r w:rsidRPr="004A266C">
        <w:rPr>
          <w:rFonts w:ascii="Times New Roman" w:eastAsia="Times New Roman" w:hAnsi="Times New Roman" w:cs="Times New Roman"/>
          <w:b/>
          <w:sz w:val="28"/>
          <w:szCs w:val="28"/>
          <w:lang w:eastAsia="ru-RU"/>
        </w:rPr>
        <w:t>Основные показатели оценки контрольной работы</w:t>
      </w:r>
      <w:r w:rsidRPr="004A266C">
        <w:rPr>
          <w:rFonts w:ascii="Times New Roman" w:eastAsia="Times New Roman" w:hAnsi="Times New Roman" w:cs="Times New Roman"/>
          <w:b/>
          <w:i/>
          <w:sz w:val="28"/>
          <w:szCs w:val="28"/>
          <w:lang w:eastAsia="ru-RU"/>
        </w:rPr>
        <w:t xml:space="preserve"> </w:t>
      </w:r>
    </w:p>
    <w:tbl>
      <w:tblPr>
        <w:tblW w:w="91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5880"/>
      </w:tblGrid>
      <w:tr w:rsidR="004A266C" w:rsidRPr="004A266C" w14:paraId="49388DCE" w14:textId="77777777" w:rsidTr="00887CCD">
        <w:trPr>
          <w:trHeight w:val="276"/>
          <w:tblHeader/>
        </w:trPr>
        <w:tc>
          <w:tcPr>
            <w:tcW w:w="32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3E7625B" w14:textId="77777777" w:rsidR="004A266C" w:rsidRPr="004A266C" w:rsidRDefault="004A266C" w:rsidP="004A266C">
            <w:pPr>
              <w:shd w:val="clear" w:color="auto" w:fill="D9D9D9"/>
              <w:spacing w:after="0" w:line="240" w:lineRule="auto"/>
              <w:ind w:firstLine="567"/>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b/>
                <w:sz w:val="24"/>
                <w:szCs w:val="24"/>
                <w:lang w:eastAsia="ru-RU"/>
              </w:rPr>
              <w:t>Критерии</w:t>
            </w:r>
          </w:p>
        </w:tc>
        <w:tc>
          <w:tcPr>
            <w:tcW w:w="58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B5382B" w14:textId="77777777" w:rsidR="004A266C" w:rsidRPr="004A266C" w:rsidRDefault="004A266C" w:rsidP="004A266C">
            <w:pPr>
              <w:shd w:val="clear" w:color="auto" w:fill="D9D9D9"/>
              <w:spacing w:after="0" w:line="240" w:lineRule="auto"/>
              <w:ind w:firstLine="567"/>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b/>
                <w:sz w:val="24"/>
                <w:szCs w:val="24"/>
                <w:lang w:eastAsia="ru-RU"/>
              </w:rPr>
              <w:t>Показатели</w:t>
            </w:r>
          </w:p>
        </w:tc>
      </w:tr>
      <w:tr w:rsidR="004A266C" w:rsidRPr="004A266C" w14:paraId="6F831A64" w14:textId="77777777" w:rsidTr="00887CCD">
        <w:tc>
          <w:tcPr>
            <w:tcW w:w="3260" w:type="dxa"/>
            <w:tcBorders>
              <w:top w:val="single" w:sz="4" w:space="0" w:color="auto"/>
              <w:left w:val="single" w:sz="4" w:space="0" w:color="auto"/>
              <w:bottom w:val="single" w:sz="4" w:space="0" w:color="auto"/>
              <w:right w:val="single" w:sz="4" w:space="0" w:color="auto"/>
            </w:tcBorders>
          </w:tcPr>
          <w:p w14:paraId="19A4FCEB"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Правильное использование математического аппарата</w:t>
            </w:r>
          </w:p>
          <w:p w14:paraId="6987781E"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p>
        </w:tc>
        <w:tc>
          <w:tcPr>
            <w:tcW w:w="5880" w:type="dxa"/>
            <w:tcBorders>
              <w:top w:val="single" w:sz="4" w:space="0" w:color="auto"/>
              <w:left w:val="single" w:sz="4" w:space="0" w:color="auto"/>
              <w:bottom w:val="single" w:sz="4" w:space="0" w:color="auto"/>
              <w:right w:val="single" w:sz="4" w:space="0" w:color="auto"/>
            </w:tcBorders>
            <w:hideMark/>
          </w:tcPr>
          <w:p w14:paraId="0D18124F"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bCs/>
                <w:sz w:val="24"/>
                <w:szCs w:val="24"/>
                <w:lang w:eastAsia="ru-RU"/>
              </w:rPr>
              <w:t xml:space="preserve">Верно составленная математическая модель </w:t>
            </w:r>
          </w:p>
        </w:tc>
      </w:tr>
      <w:tr w:rsidR="004A266C" w:rsidRPr="004A266C" w14:paraId="3A57A92E" w14:textId="77777777" w:rsidTr="00887CCD">
        <w:tc>
          <w:tcPr>
            <w:tcW w:w="3260" w:type="dxa"/>
            <w:tcBorders>
              <w:top w:val="single" w:sz="4" w:space="0" w:color="auto"/>
              <w:left w:val="single" w:sz="4" w:space="0" w:color="auto"/>
              <w:bottom w:val="single" w:sz="4" w:space="0" w:color="auto"/>
              <w:right w:val="single" w:sz="4" w:space="0" w:color="auto"/>
            </w:tcBorders>
            <w:hideMark/>
          </w:tcPr>
          <w:p w14:paraId="1398694A"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Владение языком дисциплины (понятийно-категориальным аппаратом)</w:t>
            </w:r>
          </w:p>
        </w:tc>
        <w:tc>
          <w:tcPr>
            <w:tcW w:w="5880" w:type="dxa"/>
            <w:tcBorders>
              <w:top w:val="single" w:sz="4" w:space="0" w:color="auto"/>
              <w:left w:val="single" w:sz="4" w:space="0" w:color="auto"/>
              <w:bottom w:val="single" w:sz="4" w:space="0" w:color="auto"/>
              <w:right w:val="single" w:sz="4" w:space="0" w:color="auto"/>
            </w:tcBorders>
            <w:hideMark/>
          </w:tcPr>
          <w:p w14:paraId="590BF234"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bCs/>
                <w:sz w:val="24"/>
                <w:szCs w:val="24"/>
                <w:lang w:eastAsia="ru-RU"/>
              </w:rPr>
              <w:t>Четкое и полное определение рассматриваемых понятий (категорий), приводя соответствующие примеры в строгом соответствии с рассматриваемой проблемой</w:t>
            </w:r>
          </w:p>
        </w:tc>
      </w:tr>
      <w:tr w:rsidR="004A266C" w:rsidRPr="004A266C" w14:paraId="55C0B4D4" w14:textId="77777777" w:rsidTr="00887CCD">
        <w:tc>
          <w:tcPr>
            <w:tcW w:w="3260" w:type="dxa"/>
            <w:tcBorders>
              <w:top w:val="single" w:sz="4" w:space="0" w:color="auto"/>
              <w:left w:val="single" w:sz="4" w:space="0" w:color="auto"/>
              <w:bottom w:val="single" w:sz="4" w:space="0" w:color="auto"/>
              <w:right w:val="single" w:sz="4" w:space="0" w:color="auto"/>
            </w:tcBorders>
            <w:hideMark/>
          </w:tcPr>
          <w:p w14:paraId="50021FF4"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Самостоятельный выбор и использование метода решения</w:t>
            </w:r>
          </w:p>
        </w:tc>
        <w:tc>
          <w:tcPr>
            <w:tcW w:w="5880" w:type="dxa"/>
            <w:tcBorders>
              <w:top w:val="single" w:sz="4" w:space="0" w:color="auto"/>
              <w:left w:val="single" w:sz="4" w:space="0" w:color="auto"/>
              <w:bottom w:val="single" w:sz="4" w:space="0" w:color="auto"/>
              <w:right w:val="single" w:sz="4" w:space="0" w:color="auto"/>
            </w:tcBorders>
            <w:hideMark/>
          </w:tcPr>
          <w:p w14:paraId="7C90B019"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 xml:space="preserve">Выбранный метод решения поставленной задачи привел к правильному результату, который сопровождается четким ответом и сделанными выводами. </w:t>
            </w:r>
          </w:p>
        </w:tc>
      </w:tr>
      <w:tr w:rsidR="004A266C" w:rsidRPr="004A266C" w14:paraId="536248EC" w14:textId="77777777" w:rsidTr="00887CCD">
        <w:tc>
          <w:tcPr>
            <w:tcW w:w="3260" w:type="dxa"/>
            <w:tcBorders>
              <w:top w:val="single" w:sz="4" w:space="0" w:color="auto"/>
              <w:left w:val="single" w:sz="4" w:space="0" w:color="auto"/>
              <w:bottom w:val="single" w:sz="4" w:space="0" w:color="auto"/>
              <w:right w:val="single" w:sz="4" w:space="0" w:color="auto"/>
            </w:tcBorders>
            <w:hideMark/>
          </w:tcPr>
          <w:p w14:paraId="5CE60BB2"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Логическая последовательность изложения.</w:t>
            </w:r>
          </w:p>
        </w:tc>
        <w:tc>
          <w:tcPr>
            <w:tcW w:w="5880" w:type="dxa"/>
            <w:tcBorders>
              <w:top w:val="single" w:sz="4" w:space="0" w:color="auto"/>
              <w:left w:val="single" w:sz="4" w:space="0" w:color="auto"/>
              <w:bottom w:val="single" w:sz="4" w:space="0" w:color="auto"/>
              <w:right w:val="single" w:sz="4" w:space="0" w:color="auto"/>
            </w:tcBorders>
            <w:hideMark/>
          </w:tcPr>
          <w:p w14:paraId="005B8DF9"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bCs/>
                <w:sz w:val="24"/>
                <w:szCs w:val="24"/>
                <w:lang w:eastAsia="ru-RU"/>
              </w:rPr>
              <w:t>Соблюдение этапов и алгоритма решения задач.</w:t>
            </w:r>
          </w:p>
        </w:tc>
      </w:tr>
      <w:tr w:rsidR="004A266C" w:rsidRPr="004A266C" w14:paraId="10C51CBD" w14:textId="77777777" w:rsidTr="00887CCD">
        <w:tc>
          <w:tcPr>
            <w:tcW w:w="3260" w:type="dxa"/>
            <w:tcBorders>
              <w:top w:val="single" w:sz="4" w:space="0" w:color="auto"/>
              <w:left w:val="single" w:sz="4" w:space="0" w:color="auto"/>
              <w:bottom w:val="single" w:sz="4" w:space="0" w:color="auto"/>
              <w:right w:val="single" w:sz="4" w:space="0" w:color="auto"/>
            </w:tcBorders>
            <w:hideMark/>
          </w:tcPr>
          <w:p w14:paraId="7C9459CD" w14:textId="77777777" w:rsidR="004A266C" w:rsidRPr="004A266C" w:rsidRDefault="004A266C" w:rsidP="004A266C">
            <w:pPr>
              <w:spacing w:after="0" w:line="240" w:lineRule="auto"/>
              <w:ind w:firstLine="34"/>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Аккуратность оформления и корректность цитирования</w:t>
            </w:r>
          </w:p>
        </w:tc>
        <w:tc>
          <w:tcPr>
            <w:tcW w:w="5880" w:type="dxa"/>
            <w:tcBorders>
              <w:top w:val="single" w:sz="4" w:space="0" w:color="auto"/>
              <w:left w:val="single" w:sz="4" w:space="0" w:color="auto"/>
              <w:bottom w:val="single" w:sz="4" w:space="0" w:color="auto"/>
              <w:right w:val="single" w:sz="4" w:space="0" w:color="auto"/>
            </w:tcBorders>
            <w:hideMark/>
          </w:tcPr>
          <w:p w14:paraId="6246146B" w14:textId="77777777" w:rsidR="004A266C" w:rsidRDefault="004A266C" w:rsidP="004A266C">
            <w:pPr>
              <w:spacing w:after="0" w:line="240" w:lineRule="auto"/>
              <w:ind w:firstLine="34"/>
              <w:rPr>
                <w:rFonts w:ascii="Times New Roman" w:eastAsia="Times New Roman" w:hAnsi="Times New Roman" w:cs="Times New Roman"/>
                <w:bCs/>
                <w:sz w:val="24"/>
                <w:szCs w:val="24"/>
                <w:lang w:eastAsia="ru-RU"/>
              </w:rPr>
            </w:pPr>
            <w:r w:rsidRPr="004A266C">
              <w:rPr>
                <w:rFonts w:ascii="Times New Roman" w:eastAsia="Times New Roman" w:hAnsi="Times New Roman" w:cs="Times New Roman"/>
                <w:bCs/>
                <w:sz w:val="24"/>
                <w:szCs w:val="24"/>
                <w:lang w:eastAsia="ru-RU"/>
              </w:rPr>
              <w:t>Оформление текста с полным соблюдением правил русской орфографии и пунктуации, методических требований и ГОСТа.</w:t>
            </w:r>
          </w:p>
          <w:p w14:paraId="358A2BF5" w14:textId="77777777" w:rsidR="00B85F96" w:rsidRPr="004A266C" w:rsidRDefault="00B85F96" w:rsidP="004A266C">
            <w:pPr>
              <w:spacing w:after="0" w:line="240" w:lineRule="auto"/>
              <w:ind w:firstLine="34"/>
              <w:rPr>
                <w:rFonts w:ascii="Times New Roman" w:eastAsia="Times New Roman" w:hAnsi="Times New Roman" w:cs="Times New Roman"/>
                <w:sz w:val="24"/>
                <w:szCs w:val="24"/>
                <w:lang w:eastAsia="ru-RU"/>
              </w:rPr>
            </w:pPr>
          </w:p>
        </w:tc>
      </w:tr>
    </w:tbl>
    <w:p w14:paraId="74EC441E" w14:textId="77777777" w:rsidR="004A266C" w:rsidRDefault="004A266C" w:rsidP="004A266C">
      <w:pPr>
        <w:spacing w:after="0" w:line="240" w:lineRule="auto"/>
        <w:ind w:left="567"/>
        <w:rPr>
          <w:rFonts w:ascii="Times New Roman" w:eastAsia="Times New Roman" w:hAnsi="Times New Roman" w:cs="Times New Roman"/>
          <w:sz w:val="28"/>
          <w:szCs w:val="28"/>
          <w:lang w:eastAsia="ru-RU"/>
        </w:rPr>
      </w:pPr>
    </w:p>
    <w:p w14:paraId="26FE1B5A" w14:textId="77777777" w:rsidR="00940893" w:rsidRDefault="00940893" w:rsidP="004A266C">
      <w:pPr>
        <w:spacing w:after="0" w:line="240" w:lineRule="auto"/>
        <w:ind w:left="567"/>
        <w:rPr>
          <w:rFonts w:ascii="Times New Roman" w:eastAsia="Times New Roman" w:hAnsi="Times New Roman" w:cs="Times New Roman"/>
          <w:sz w:val="28"/>
          <w:szCs w:val="28"/>
          <w:lang w:eastAsia="ru-RU"/>
        </w:rPr>
      </w:pPr>
    </w:p>
    <w:p w14:paraId="7D6C0743" w14:textId="77777777" w:rsidR="00A56485" w:rsidRDefault="00A56485" w:rsidP="004A266C">
      <w:pPr>
        <w:spacing w:after="0" w:line="240" w:lineRule="auto"/>
        <w:ind w:left="567"/>
        <w:rPr>
          <w:rFonts w:ascii="Times New Roman" w:eastAsia="Times New Roman" w:hAnsi="Times New Roman" w:cs="Times New Roman"/>
          <w:sz w:val="28"/>
          <w:szCs w:val="28"/>
          <w:lang w:eastAsia="ru-RU"/>
        </w:rPr>
      </w:pPr>
    </w:p>
    <w:p w14:paraId="345F7EB1" w14:textId="77777777" w:rsidR="00A56485" w:rsidRDefault="00A56485" w:rsidP="004A266C">
      <w:pPr>
        <w:spacing w:after="0" w:line="240" w:lineRule="auto"/>
        <w:ind w:left="567"/>
        <w:rPr>
          <w:rFonts w:ascii="Times New Roman" w:eastAsia="Times New Roman" w:hAnsi="Times New Roman" w:cs="Times New Roman"/>
          <w:sz w:val="28"/>
          <w:szCs w:val="28"/>
          <w:lang w:eastAsia="ru-RU"/>
        </w:rPr>
      </w:pPr>
    </w:p>
    <w:p w14:paraId="4E8C0EC3" w14:textId="77777777" w:rsidR="004A266C" w:rsidRPr="004A266C" w:rsidRDefault="00B21164" w:rsidP="004A266C">
      <w:pPr>
        <w:spacing w:after="0" w:line="240" w:lineRule="auto"/>
        <w:ind w:left="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w:t>
      </w:r>
      <w:r w:rsidR="004A266C" w:rsidRPr="004A266C">
        <w:rPr>
          <w:rFonts w:ascii="Times New Roman" w:eastAsia="Times New Roman" w:hAnsi="Times New Roman" w:cs="Times New Roman"/>
          <w:b/>
          <w:sz w:val="28"/>
          <w:szCs w:val="28"/>
          <w:lang w:eastAsia="ru-RU"/>
        </w:rPr>
        <w:t>алльная шкала для оценки рейтинговой работы</w:t>
      </w: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1402"/>
        <w:gridCol w:w="6185"/>
      </w:tblGrid>
      <w:tr w:rsidR="004A266C" w:rsidRPr="004A266C" w14:paraId="6CBA81B8" w14:textId="77777777" w:rsidTr="00887CCD">
        <w:trPr>
          <w:tblHeader/>
        </w:trPr>
        <w:tc>
          <w:tcPr>
            <w:tcW w:w="94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1F2D19" w14:textId="77777777" w:rsidR="004A266C" w:rsidRPr="004A266C" w:rsidRDefault="004A266C" w:rsidP="004A266C">
            <w:pPr>
              <w:spacing w:after="0" w:line="240" w:lineRule="auto"/>
              <w:jc w:val="center"/>
              <w:rPr>
                <w:rFonts w:ascii="Times New Roman" w:eastAsia="Times New Roman" w:hAnsi="Times New Roman" w:cs="Times New Roman"/>
                <w:b/>
                <w:lang w:eastAsia="ru-RU"/>
              </w:rPr>
            </w:pPr>
            <w:r w:rsidRPr="004A266C">
              <w:rPr>
                <w:rFonts w:ascii="Times New Roman" w:eastAsia="Times New Roman" w:hAnsi="Times New Roman" w:cs="Times New Roman"/>
                <w:b/>
                <w:lang w:eastAsia="ru-RU"/>
              </w:rPr>
              <w:lastRenderedPageBreak/>
              <w:t>Позиция</w:t>
            </w:r>
          </w:p>
          <w:p w14:paraId="3D120541" w14:textId="77777777" w:rsidR="004A266C" w:rsidRPr="004A266C" w:rsidRDefault="004A266C" w:rsidP="004A266C">
            <w:pPr>
              <w:spacing w:after="0" w:line="240" w:lineRule="auto"/>
              <w:jc w:val="center"/>
              <w:rPr>
                <w:rFonts w:ascii="Times New Roman" w:eastAsia="Times New Roman" w:hAnsi="Times New Roman" w:cs="Times New Roman"/>
                <w:b/>
                <w:lang w:eastAsia="ru-RU"/>
              </w:rPr>
            </w:pPr>
            <w:r w:rsidRPr="004A266C">
              <w:rPr>
                <w:rFonts w:ascii="Times New Roman" w:eastAsia="Times New Roman" w:hAnsi="Times New Roman" w:cs="Times New Roman"/>
                <w:b/>
                <w:lang w:eastAsia="ru-RU"/>
              </w:rPr>
              <w:t>реферата</w:t>
            </w:r>
          </w:p>
        </w:tc>
        <w:tc>
          <w:tcPr>
            <w:tcW w:w="7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605B1D" w14:textId="77777777" w:rsidR="004A266C" w:rsidRPr="004A266C" w:rsidRDefault="004A266C" w:rsidP="004A266C">
            <w:pPr>
              <w:spacing w:after="0" w:line="240" w:lineRule="auto"/>
              <w:jc w:val="center"/>
              <w:rPr>
                <w:rFonts w:ascii="Times New Roman" w:eastAsia="Times New Roman" w:hAnsi="Times New Roman" w:cs="Times New Roman"/>
                <w:b/>
                <w:lang w:eastAsia="ru-RU"/>
              </w:rPr>
            </w:pPr>
            <w:r w:rsidRPr="004A266C">
              <w:rPr>
                <w:rFonts w:ascii="Times New Roman" w:eastAsia="Times New Roman" w:hAnsi="Times New Roman" w:cs="Times New Roman"/>
                <w:b/>
                <w:lang w:eastAsia="ru-RU"/>
              </w:rPr>
              <w:t>Макс. количество баллов</w:t>
            </w:r>
          </w:p>
          <w:p w14:paraId="469452D5" w14:textId="77777777" w:rsidR="004A266C" w:rsidRPr="004A266C" w:rsidRDefault="004A266C" w:rsidP="004A266C">
            <w:pPr>
              <w:spacing w:after="0" w:line="240" w:lineRule="auto"/>
              <w:jc w:val="center"/>
              <w:rPr>
                <w:rFonts w:ascii="Times New Roman" w:eastAsia="Times New Roman" w:hAnsi="Times New Roman" w:cs="Times New Roman"/>
                <w:b/>
                <w:lang w:eastAsia="ru-RU"/>
              </w:rPr>
            </w:pPr>
            <w:r w:rsidRPr="004A266C">
              <w:rPr>
                <w:rFonts w:ascii="Times New Roman" w:eastAsia="Times New Roman" w:hAnsi="Times New Roman" w:cs="Times New Roman"/>
                <w:b/>
                <w:lang w:eastAsia="ru-RU"/>
              </w:rPr>
              <w:t>(</w:t>
            </w:r>
            <w:r w:rsidRPr="004A266C">
              <w:rPr>
                <w:rFonts w:ascii="Times New Roman" w:eastAsia="Times New Roman" w:hAnsi="Times New Roman" w:cs="Times New Roman"/>
                <w:b/>
                <w:lang w:val="en-US" w:eastAsia="ru-RU"/>
              </w:rPr>
              <w:t>max</w:t>
            </w:r>
            <w:r w:rsidRPr="004A266C">
              <w:rPr>
                <w:rFonts w:ascii="Times New Roman" w:eastAsia="Times New Roman" w:hAnsi="Times New Roman" w:cs="Times New Roman"/>
                <w:b/>
                <w:lang w:eastAsia="ru-RU"/>
              </w:rPr>
              <w:t xml:space="preserve"> = 100)</w:t>
            </w:r>
          </w:p>
        </w:tc>
        <w:tc>
          <w:tcPr>
            <w:tcW w:w="33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3A936A" w14:textId="77777777" w:rsidR="004A266C" w:rsidRPr="004A266C" w:rsidRDefault="004A266C" w:rsidP="004A266C">
            <w:pPr>
              <w:spacing w:after="0" w:line="240" w:lineRule="auto"/>
              <w:jc w:val="center"/>
              <w:rPr>
                <w:rFonts w:ascii="Times New Roman" w:eastAsia="Times New Roman" w:hAnsi="Times New Roman" w:cs="Times New Roman"/>
                <w:b/>
                <w:lang w:eastAsia="ru-RU"/>
              </w:rPr>
            </w:pPr>
            <w:r w:rsidRPr="004A266C">
              <w:rPr>
                <w:rFonts w:ascii="Times New Roman" w:eastAsia="Times New Roman" w:hAnsi="Times New Roman" w:cs="Times New Roman"/>
                <w:b/>
                <w:lang w:eastAsia="ru-RU"/>
              </w:rPr>
              <w:t>Содержание элементов оценки</w:t>
            </w:r>
          </w:p>
          <w:p w14:paraId="393621C6" w14:textId="77777777" w:rsidR="004A266C" w:rsidRPr="004A266C" w:rsidRDefault="004A266C" w:rsidP="004A266C">
            <w:pPr>
              <w:spacing w:after="0" w:line="240" w:lineRule="auto"/>
              <w:jc w:val="center"/>
              <w:rPr>
                <w:rFonts w:ascii="Times New Roman" w:eastAsia="Times New Roman" w:hAnsi="Times New Roman" w:cs="Times New Roman"/>
                <w:b/>
                <w:lang w:eastAsia="ru-RU"/>
              </w:rPr>
            </w:pPr>
            <w:r w:rsidRPr="004A266C">
              <w:rPr>
                <w:rFonts w:ascii="Times New Roman" w:eastAsia="Times New Roman" w:hAnsi="Times New Roman" w:cs="Times New Roman"/>
                <w:b/>
                <w:lang w:eastAsia="ru-RU"/>
              </w:rPr>
              <w:t>и критерии распределения баллов</w:t>
            </w:r>
          </w:p>
        </w:tc>
      </w:tr>
      <w:tr w:rsidR="004A266C" w:rsidRPr="004A266C" w14:paraId="6F5E08B1" w14:textId="77777777" w:rsidTr="00887CCD">
        <w:tc>
          <w:tcPr>
            <w:tcW w:w="941" w:type="pct"/>
            <w:tcBorders>
              <w:top w:val="single" w:sz="4" w:space="0" w:color="auto"/>
              <w:left w:val="single" w:sz="4" w:space="0" w:color="auto"/>
              <w:bottom w:val="single" w:sz="4" w:space="0" w:color="auto"/>
              <w:right w:val="single" w:sz="4" w:space="0" w:color="auto"/>
            </w:tcBorders>
            <w:hideMark/>
          </w:tcPr>
          <w:p w14:paraId="4A0F530C" w14:textId="77777777" w:rsidR="004A266C" w:rsidRPr="004A266C" w:rsidRDefault="004A266C" w:rsidP="004A266C">
            <w:pPr>
              <w:spacing w:after="0" w:line="240" w:lineRule="auto"/>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sz w:val="24"/>
                <w:szCs w:val="24"/>
                <w:lang w:eastAsia="ru-RU"/>
              </w:rPr>
              <w:t>Наличие условия задачи</w:t>
            </w:r>
          </w:p>
        </w:tc>
        <w:tc>
          <w:tcPr>
            <w:tcW w:w="750" w:type="pct"/>
            <w:tcBorders>
              <w:top w:val="single" w:sz="4" w:space="0" w:color="auto"/>
              <w:left w:val="single" w:sz="4" w:space="0" w:color="auto"/>
              <w:bottom w:val="single" w:sz="4" w:space="0" w:color="auto"/>
              <w:right w:val="single" w:sz="4" w:space="0" w:color="auto"/>
            </w:tcBorders>
            <w:hideMark/>
          </w:tcPr>
          <w:p w14:paraId="48F1E015" w14:textId="77777777" w:rsidR="004A266C" w:rsidRPr="004A266C" w:rsidRDefault="004A266C" w:rsidP="004A266C">
            <w:pPr>
              <w:spacing w:after="0" w:line="240" w:lineRule="auto"/>
              <w:jc w:val="center"/>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10</w:t>
            </w:r>
          </w:p>
        </w:tc>
        <w:tc>
          <w:tcPr>
            <w:tcW w:w="3309" w:type="pct"/>
            <w:tcBorders>
              <w:top w:val="single" w:sz="4" w:space="0" w:color="auto"/>
              <w:left w:val="single" w:sz="4" w:space="0" w:color="auto"/>
              <w:bottom w:val="single" w:sz="4" w:space="0" w:color="auto"/>
              <w:right w:val="single" w:sz="4" w:space="0" w:color="auto"/>
            </w:tcBorders>
            <w:hideMark/>
          </w:tcPr>
          <w:p w14:paraId="022E4E9D"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 полное изложение условия -10;</w:t>
            </w:r>
          </w:p>
          <w:p w14:paraId="458A8D5D" w14:textId="77777777" w:rsidR="004A266C" w:rsidRPr="004A266C" w:rsidRDefault="004A266C" w:rsidP="004A266C">
            <w:pPr>
              <w:spacing w:after="0" w:line="240" w:lineRule="auto"/>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sz w:val="24"/>
                <w:szCs w:val="24"/>
                <w:lang w:eastAsia="ru-RU"/>
              </w:rPr>
              <w:t xml:space="preserve">- условие задачи только в символьном виде  -5 </w:t>
            </w:r>
          </w:p>
        </w:tc>
      </w:tr>
      <w:tr w:rsidR="004A266C" w:rsidRPr="004A266C" w14:paraId="1CB80166" w14:textId="77777777" w:rsidTr="00887CCD">
        <w:tc>
          <w:tcPr>
            <w:tcW w:w="941" w:type="pct"/>
            <w:tcBorders>
              <w:top w:val="single" w:sz="4" w:space="0" w:color="auto"/>
              <w:left w:val="single" w:sz="4" w:space="0" w:color="auto"/>
              <w:bottom w:val="single" w:sz="4" w:space="0" w:color="auto"/>
              <w:right w:val="single" w:sz="4" w:space="0" w:color="auto"/>
            </w:tcBorders>
            <w:hideMark/>
          </w:tcPr>
          <w:p w14:paraId="05807254" w14:textId="77777777" w:rsidR="004A266C" w:rsidRPr="004A266C" w:rsidRDefault="004A266C" w:rsidP="004A266C">
            <w:pPr>
              <w:spacing w:after="0" w:line="240" w:lineRule="auto"/>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sz w:val="24"/>
                <w:szCs w:val="24"/>
                <w:lang w:eastAsia="ru-RU"/>
              </w:rPr>
              <w:t>Основная часть</w:t>
            </w:r>
          </w:p>
        </w:tc>
        <w:tc>
          <w:tcPr>
            <w:tcW w:w="750" w:type="pct"/>
            <w:tcBorders>
              <w:top w:val="single" w:sz="4" w:space="0" w:color="auto"/>
              <w:left w:val="single" w:sz="4" w:space="0" w:color="auto"/>
              <w:bottom w:val="single" w:sz="4" w:space="0" w:color="auto"/>
              <w:right w:val="single" w:sz="4" w:space="0" w:color="auto"/>
            </w:tcBorders>
            <w:hideMark/>
          </w:tcPr>
          <w:p w14:paraId="2BAEB617" w14:textId="77777777" w:rsidR="004A266C" w:rsidRPr="004A266C" w:rsidRDefault="004A266C" w:rsidP="004A266C">
            <w:pPr>
              <w:spacing w:after="0" w:line="240" w:lineRule="auto"/>
              <w:jc w:val="center"/>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50</w:t>
            </w:r>
          </w:p>
        </w:tc>
        <w:tc>
          <w:tcPr>
            <w:tcW w:w="3309" w:type="pct"/>
            <w:tcBorders>
              <w:top w:val="single" w:sz="4" w:space="0" w:color="auto"/>
              <w:left w:val="single" w:sz="4" w:space="0" w:color="auto"/>
              <w:bottom w:val="single" w:sz="4" w:space="0" w:color="auto"/>
              <w:right w:val="single" w:sz="4" w:space="0" w:color="auto"/>
            </w:tcBorders>
            <w:hideMark/>
          </w:tcPr>
          <w:p w14:paraId="688C6552"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b/>
                <w:sz w:val="24"/>
                <w:szCs w:val="24"/>
                <w:lang w:eastAsia="ru-RU"/>
              </w:rPr>
              <w:t xml:space="preserve">- </w:t>
            </w:r>
            <w:r w:rsidRPr="004A266C">
              <w:rPr>
                <w:rFonts w:ascii="Times New Roman" w:eastAsia="Times New Roman" w:hAnsi="Times New Roman" w:cs="Times New Roman"/>
                <w:sz w:val="24"/>
                <w:szCs w:val="24"/>
                <w:lang w:eastAsia="ru-RU"/>
              </w:rPr>
              <w:t>построена математическая модель;</w:t>
            </w:r>
          </w:p>
          <w:p w14:paraId="6D17FA3D"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 приведено полное решение –  максимум 5 баллов;</w:t>
            </w:r>
          </w:p>
          <w:p w14:paraId="4BE7F53D" w14:textId="77777777" w:rsidR="004A266C" w:rsidRPr="004A266C" w:rsidRDefault="004A266C" w:rsidP="004A266C">
            <w:pPr>
              <w:spacing w:after="0" w:line="240" w:lineRule="auto"/>
              <w:rPr>
                <w:rFonts w:ascii="Times New Roman" w:eastAsia="Times New Roman" w:hAnsi="Times New Roman" w:cs="Times New Roman"/>
                <w:snapToGrid w:val="0"/>
                <w:sz w:val="24"/>
                <w:szCs w:val="24"/>
                <w:lang w:eastAsia="ru-RU"/>
              </w:rPr>
            </w:pPr>
            <w:r w:rsidRPr="004A266C">
              <w:rPr>
                <w:rFonts w:ascii="Times New Roman" w:eastAsia="Times New Roman" w:hAnsi="Times New Roman" w:cs="Times New Roman"/>
                <w:snapToGrid w:val="0"/>
                <w:sz w:val="24"/>
                <w:szCs w:val="24"/>
                <w:lang w:eastAsia="ru-RU"/>
              </w:rPr>
              <w:t>- выписан ответ – максимум 5 баллов;</w:t>
            </w:r>
          </w:p>
        </w:tc>
      </w:tr>
      <w:tr w:rsidR="004A266C" w:rsidRPr="004A266C" w14:paraId="4E3F6981" w14:textId="77777777" w:rsidTr="00887CCD">
        <w:tc>
          <w:tcPr>
            <w:tcW w:w="941" w:type="pct"/>
            <w:tcBorders>
              <w:top w:val="single" w:sz="4" w:space="0" w:color="auto"/>
              <w:left w:val="single" w:sz="4" w:space="0" w:color="auto"/>
              <w:bottom w:val="single" w:sz="4" w:space="0" w:color="auto"/>
              <w:right w:val="single" w:sz="4" w:space="0" w:color="auto"/>
            </w:tcBorders>
            <w:hideMark/>
          </w:tcPr>
          <w:p w14:paraId="5A1A7088"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Выводы</w:t>
            </w:r>
          </w:p>
        </w:tc>
        <w:tc>
          <w:tcPr>
            <w:tcW w:w="750" w:type="pct"/>
            <w:tcBorders>
              <w:top w:val="single" w:sz="4" w:space="0" w:color="auto"/>
              <w:left w:val="single" w:sz="4" w:space="0" w:color="auto"/>
              <w:bottom w:val="single" w:sz="4" w:space="0" w:color="auto"/>
              <w:right w:val="single" w:sz="4" w:space="0" w:color="auto"/>
            </w:tcBorders>
            <w:hideMark/>
          </w:tcPr>
          <w:p w14:paraId="435C0060" w14:textId="77777777" w:rsidR="004A266C" w:rsidRPr="004A266C" w:rsidRDefault="004A266C" w:rsidP="004A266C">
            <w:pPr>
              <w:spacing w:after="0" w:line="240" w:lineRule="auto"/>
              <w:jc w:val="center"/>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25</w:t>
            </w:r>
          </w:p>
        </w:tc>
        <w:tc>
          <w:tcPr>
            <w:tcW w:w="3309" w:type="pct"/>
            <w:tcBorders>
              <w:top w:val="single" w:sz="4" w:space="0" w:color="auto"/>
              <w:left w:val="single" w:sz="4" w:space="0" w:color="auto"/>
              <w:bottom w:val="single" w:sz="4" w:space="0" w:color="auto"/>
              <w:right w:val="single" w:sz="4" w:space="0" w:color="auto"/>
            </w:tcBorders>
            <w:hideMark/>
          </w:tcPr>
          <w:p w14:paraId="3B873D17" w14:textId="77777777" w:rsidR="004A266C" w:rsidRPr="004A266C" w:rsidRDefault="004A266C" w:rsidP="004A266C">
            <w:pPr>
              <w:spacing w:after="0" w:line="240" w:lineRule="auto"/>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b/>
                <w:sz w:val="24"/>
                <w:szCs w:val="24"/>
                <w:lang w:eastAsia="ru-RU"/>
              </w:rPr>
              <w:t>-</w:t>
            </w:r>
            <w:r w:rsidRPr="004A266C">
              <w:rPr>
                <w:rFonts w:ascii="Times New Roman" w:eastAsia="Times New Roman" w:hAnsi="Times New Roman" w:cs="Times New Roman"/>
                <w:sz w:val="24"/>
                <w:szCs w:val="24"/>
                <w:lang w:eastAsia="ru-RU"/>
              </w:rPr>
              <w:t xml:space="preserve"> приведен полный вывод задач.</w:t>
            </w:r>
          </w:p>
        </w:tc>
      </w:tr>
      <w:tr w:rsidR="004A266C" w:rsidRPr="004A266C" w14:paraId="121DD0C8" w14:textId="77777777" w:rsidTr="00887CCD">
        <w:tc>
          <w:tcPr>
            <w:tcW w:w="941" w:type="pct"/>
            <w:tcBorders>
              <w:top w:val="single" w:sz="4" w:space="0" w:color="auto"/>
              <w:left w:val="single" w:sz="4" w:space="0" w:color="auto"/>
              <w:bottom w:val="single" w:sz="4" w:space="0" w:color="auto"/>
              <w:right w:val="single" w:sz="4" w:space="0" w:color="auto"/>
            </w:tcBorders>
            <w:hideMark/>
          </w:tcPr>
          <w:p w14:paraId="71BF6502" w14:textId="77777777" w:rsidR="004A266C" w:rsidRPr="004A266C" w:rsidRDefault="004A266C" w:rsidP="004A266C">
            <w:pPr>
              <w:spacing w:after="0" w:line="240" w:lineRule="auto"/>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sz w:val="24"/>
                <w:szCs w:val="24"/>
                <w:lang w:eastAsia="ru-RU"/>
              </w:rPr>
              <w:t>Список литературы</w:t>
            </w:r>
          </w:p>
        </w:tc>
        <w:tc>
          <w:tcPr>
            <w:tcW w:w="750" w:type="pct"/>
            <w:tcBorders>
              <w:top w:val="single" w:sz="4" w:space="0" w:color="auto"/>
              <w:left w:val="single" w:sz="4" w:space="0" w:color="auto"/>
              <w:bottom w:val="single" w:sz="4" w:space="0" w:color="auto"/>
              <w:right w:val="single" w:sz="4" w:space="0" w:color="auto"/>
            </w:tcBorders>
            <w:hideMark/>
          </w:tcPr>
          <w:p w14:paraId="5692F430" w14:textId="77777777" w:rsidR="004A266C" w:rsidRPr="004A266C" w:rsidRDefault="004A266C" w:rsidP="004A266C">
            <w:pPr>
              <w:spacing w:after="0" w:line="240" w:lineRule="auto"/>
              <w:jc w:val="center"/>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10</w:t>
            </w:r>
          </w:p>
        </w:tc>
        <w:tc>
          <w:tcPr>
            <w:tcW w:w="3309" w:type="pct"/>
            <w:tcBorders>
              <w:top w:val="single" w:sz="4" w:space="0" w:color="auto"/>
              <w:left w:val="single" w:sz="4" w:space="0" w:color="auto"/>
              <w:bottom w:val="single" w:sz="4" w:space="0" w:color="auto"/>
              <w:right w:val="single" w:sz="4" w:space="0" w:color="auto"/>
            </w:tcBorders>
            <w:hideMark/>
          </w:tcPr>
          <w:p w14:paraId="5EAEB605"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 соответствие использованной литературы теме работы – максимум 5 балла;</w:t>
            </w:r>
          </w:p>
          <w:p w14:paraId="6F89BCD3"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 разнообразие характера используемых источников (учебники и учебные пособия, монографии, статьи, интернет-источники и др.) – максимум 5 балла;</w:t>
            </w:r>
          </w:p>
        </w:tc>
      </w:tr>
      <w:tr w:rsidR="004A266C" w:rsidRPr="004A266C" w14:paraId="45C6B448" w14:textId="77777777" w:rsidTr="00887CCD">
        <w:tc>
          <w:tcPr>
            <w:tcW w:w="941" w:type="pct"/>
            <w:tcBorders>
              <w:top w:val="single" w:sz="4" w:space="0" w:color="auto"/>
              <w:left w:val="single" w:sz="4" w:space="0" w:color="auto"/>
              <w:bottom w:val="single" w:sz="4" w:space="0" w:color="auto"/>
              <w:right w:val="single" w:sz="4" w:space="0" w:color="auto"/>
            </w:tcBorders>
            <w:hideMark/>
          </w:tcPr>
          <w:p w14:paraId="1CDF5250" w14:textId="77777777" w:rsidR="004A266C" w:rsidRPr="004A266C" w:rsidRDefault="004A266C" w:rsidP="004A266C">
            <w:pPr>
              <w:spacing w:after="0" w:line="240" w:lineRule="auto"/>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Оформление работы</w:t>
            </w:r>
          </w:p>
        </w:tc>
        <w:tc>
          <w:tcPr>
            <w:tcW w:w="750" w:type="pct"/>
            <w:tcBorders>
              <w:top w:val="single" w:sz="4" w:space="0" w:color="auto"/>
              <w:left w:val="single" w:sz="4" w:space="0" w:color="auto"/>
              <w:bottom w:val="single" w:sz="4" w:space="0" w:color="auto"/>
              <w:right w:val="single" w:sz="4" w:space="0" w:color="auto"/>
            </w:tcBorders>
            <w:hideMark/>
          </w:tcPr>
          <w:p w14:paraId="3E658FBE" w14:textId="77777777" w:rsidR="004A266C" w:rsidRPr="004A266C" w:rsidRDefault="004A266C" w:rsidP="004A266C">
            <w:pPr>
              <w:spacing w:after="0" w:line="240" w:lineRule="auto"/>
              <w:jc w:val="center"/>
              <w:rPr>
                <w:rFonts w:ascii="Times New Roman" w:eastAsia="Times New Roman" w:hAnsi="Times New Roman" w:cs="Times New Roman"/>
                <w:sz w:val="24"/>
                <w:szCs w:val="24"/>
                <w:lang w:eastAsia="ru-RU"/>
              </w:rPr>
            </w:pPr>
            <w:r w:rsidRPr="004A266C">
              <w:rPr>
                <w:rFonts w:ascii="Times New Roman" w:eastAsia="Times New Roman" w:hAnsi="Times New Roman" w:cs="Times New Roman"/>
                <w:sz w:val="24"/>
                <w:szCs w:val="24"/>
                <w:lang w:eastAsia="ru-RU"/>
              </w:rPr>
              <w:t>5</w:t>
            </w:r>
          </w:p>
        </w:tc>
        <w:tc>
          <w:tcPr>
            <w:tcW w:w="3309" w:type="pct"/>
            <w:tcBorders>
              <w:top w:val="single" w:sz="4" w:space="0" w:color="auto"/>
              <w:left w:val="single" w:sz="4" w:space="0" w:color="auto"/>
              <w:bottom w:val="single" w:sz="4" w:space="0" w:color="auto"/>
              <w:right w:val="single" w:sz="4" w:space="0" w:color="auto"/>
            </w:tcBorders>
            <w:hideMark/>
          </w:tcPr>
          <w:p w14:paraId="59484D34" w14:textId="77777777" w:rsidR="004A266C" w:rsidRPr="004A266C" w:rsidRDefault="004A266C" w:rsidP="004A266C">
            <w:pPr>
              <w:spacing w:after="0" w:line="240" w:lineRule="auto"/>
              <w:rPr>
                <w:rFonts w:ascii="Times New Roman" w:eastAsia="Times New Roman" w:hAnsi="Times New Roman" w:cs="Times New Roman"/>
                <w:b/>
                <w:sz w:val="24"/>
                <w:szCs w:val="24"/>
                <w:lang w:eastAsia="ru-RU"/>
              </w:rPr>
            </w:pPr>
            <w:r w:rsidRPr="004A266C">
              <w:rPr>
                <w:rFonts w:ascii="Times New Roman" w:eastAsia="Times New Roman" w:hAnsi="Times New Roman" w:cs="Times New Roman"/>
                <w:sz w:val="24"/>
                <w:szCs w:val="24"/>
                <w:lang w:eastAsia="ru-RU"/>
              </w:rPr>
              <w:t>Соответствие ГОСТу и требованиям ВУЗа</w:t>
            </w:r>
          </w:p>
        </w:tc>
      </w:tr>
    </w:tbl>
    <w:p w14:paraId="72FF19AD" w14:textId="77777777" w:rsidR="004A266C" w:rsidRPr="004A266C" w:rsidRDefault="004A266C" w:rsidP="004A266C">
      <w:pPr>
        <w:spacing w:after="0" w:line="240" w:lineRule="auto"/>
        <w:ind w:left="567"/>
        <w:rPr>
          <w:rFonts w:ascii="Times New Roman" w:eastAsia="Times New Roman" w:hAnsi="Times New Roman" w:cs="Times New Roman"/>
          <w:sz w:val="28"/>
          <w:szCs w:val="28"/>
          <w:lang w:eastAsia="ru-RU"/>
        </w:rPr>
      </w:pPr>
    </w:p>
    <w:p w14:paraId="3F88F4CA" w14:textId="77777777" w:rsidR="00845566" w:rsidRDefault="00845566"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423B570"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68F44B2C"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7EF4CDBE"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1085EE68"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7D17D356"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161375FE"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3A24C8C"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45F3DFA"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54D94C40"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2F4F2870"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ACF2DD4"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491DC906"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16B5CF10"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57D55128"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2D975C26"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22B6F7DF"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604FE639" w14:textId="77777777" w:rsidR="00B21164" w:rsidRDefault="00B21164"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74400C18"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581CEA6E"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685A6596"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6EF80D59"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3D24F1B7"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4D59BFFD"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72723D5"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3964A78"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37B397E4"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7FD6C570"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6D61620E"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4BFBA367"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0FB88B0D" w14:textId="77777777" w:rsidR="00A56485" w:rsidRDefault="00A56485" w:rsidP="003917FE">
      <w:pPr>
        <w:shd w:val="clear" w:color="auto" w:fill="FFFFFF"/>
        <w:suppressAutoHyphens/>
        <w:spacing w:after="0" w:line="240" w:lineRule="auto"/>
        <w:ind w:firstLine="709"/>
        <w:jc w:val="both"/>
        <w:rPr>
          <w:rFonts w:ascii="Times New Roman" w:hAnsi="Times New Roman" w:cs="Times New Roman"/>
          <w:b/>
          <w:spacing w:val="-4"/>
          <w:sz w:val="24"/>
          <w:szCs w:val="24"/>
        </w:rPr>
      </w:pPr>
    </w:p>
    <w:p w14:paraId="35BB2307" w14:textId="77777777" w:rsidR="00845566" w:rsidRDefault="00845566" w:rsidP="00331D46">
      <w:pPr>
        <w:shd w:val="clear" w:color="auto" w:fill="FFFFFF"/>
        <w:spacing w:after="120"/>
        <w:jc w:val="center"/>
        <w:rPr>
          <w:rFonts w:ascii="Times New Roman" w:hAnsi="Times New Roman" w:cs="Times New Roman"/>
          <w:b/>
          <w:spacing w:val="-4"/>
          <w:sz w:val="28"/>
          <w:szCs w:val="28"/>
        </w:rPr>
      </w:pPr>
    </w:p>
    <w:p w14:paraId="673B8AF3" w14:textId="77777777" w:rsidR="00331D46" w:rsidRDefault="00331D46" w:rsidP="009F5B23">
      <w:pPr>
        <w:shd w:val="clear" w:color="auto" w:fill="FFFFFF"/>
        <w:spacing w:after="0"/>
        <w:jc w:val="right"/>
        <w:rPr>
          <w:rFonts w:ascii="Times New Roman" w:hAnsi="Times New Roman" w:cs="Times New Roman"/>
          <w:b/>
          <w:spacing w:val="-4"/>
          <w:sz w:val="28"/>
          <w:szCs w:val="28"/>
        </w:rPr>
      </w:pPr>
      <w:r w:rsidRPr="00B85F96">
        <w:rPr>
          <w:rFonts w:ascii="Times New Roman" w:hAnsi="Times New Roman" w:cs="Times New Roman"/>
          <w:b/>
          <w:spacing w:val="-4"/>
          <w:sz w:val="28"/>
          <w:szCs w:val="28"/>
        </w:rPr>
        <w:t>ПРИЛОЖЕНИЕ</w:t>
      </w:r>
      <w:r w:rsidR="00940893" w:rsidRPr="00B85F96">
        <w:rPr>
          <w:rFonts w:ascii="Times New Roman" w:hAnsi="Times New Roman" w:cs="Times New Roman"/>
          <w:b/>
          <w:spacing w:val="-4"/>
          <w:sz w:val="28"/>
          <w:szCs w:val="28"/>
        </w:rPr>
        <w:t xml:space="preserve"> 1</w:t>
      </w:r>
    </w:p>
    <w:p w14:paraId="724E6A16" w14:textId="77777777" w:rsidR="00331D46" w:rsidRPr="00B85F96" w:rsidRDefault="00331D46" w:rsidP="009F5B23">
      <w:pPr>
        <w:shd w:val="clear" w:color="auto" w:fill="FFFFFF"/>
        <w:spacing w:after="0" w:line="240" w:lineRule="auto"/>
        <w:jc w:val="right"/>
        <w:rPr>
          <w:rFonts w:ascii="Times New Roman" w:hAnsi="Times New Roman" w:cs="Times New Roman"/>
          <w:i/>
          <w:spacing w:val="-4"/>
          <w:sz w:val="28"/>
          <w:szCs w:val="28"/>
        </w:rPr>
      </w:pPr>
      <w:r w:rsidRPr="00B85F96">
        <w:rPr>
          <w:rFonts w:ascii="Times New Roman" w:hAnsi="Times New Roman" w:cs="Times New Roman"/>
          <w:i/>
          <w:spacing w:val="-4"/>
          <w:sz w:val="28"/>
          <w:szCs w:val="28"/>
        </w:rPr>
        <w:lastRenderedPageBreak/>
        <w:t>Титульный лист рейтинговой работы</w:t>
      </w:r>
    </w:p>
    <w:p w14:paraId="4548B7B7" w14:textId="77777777" w:rsidR="00331D46" w:rsidRPr="00793C50" w:rsidRDefault="00331D46" w:rsidP="00331D46">
      <w:pPr>
        <w:shd w:val="clear" w:color="auto" w:fill="FFFFFF"/>
        <w:spacing w:after="0" w:line="240" w:lineRule="auto"/>
        <w:jc w:val="center"/>
        <w:rPr>
          <w:rFonts w:ascii="Times New Roman" w:hAnsi="Times New Roman" w:cs="Times New Roman"/>
          <w:b/>
          <w:spacing w:val="-4"/>
          <w:sz w:val="28"/>
          <w:szCs w:val="28"/>
        </w:rPr>
      </w:pPr>
    </w:p>
    <w:p w14:paraId="11BCCCB6"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lang w:eastAsia="ru-RU"/>
        </w:rPr>
        <w:drawing>
          <wp:inline distT="0" distB="0" distL="0" distR="0" wp14:anchorId="31A93039" wp14:editId="42ABB9B9">
            <wp:extent cx="5428729" cy="718956"/>
            <wp:effectExtent l="0" t="0" r="635" b="5080"/>
            <wp:docPr id="2" name="Рисунок 2"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0517" cy="720517"/>
                    </a:xfrm>
                    <a:prstGeom prst="rect">
                      <a:avLst/>
                    </a:prstGeom>
                    <a:noFill/>
                    <a:ln>
                      <a:noFill/>
                    </a:ln>
                  </pic:spPr>
                </pic:pic>
              </a:graphicData>
            </a:graphic>
          </wp:inline>
        </w:drawing>
      </w:r>
    </w:p>
    <w:p w14:paraId="130624CE"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6DBEBFA3" w14:textId="77777777" w:rsidR="00331D46" w:rsidRPr="00793C50" w:rsidRDefault="00331D46" w:rsidP="00331D46">
      <w:pPr>
        <w:shd w:val="clear" w:color="auto" w:fill="FFFFFF"/>
        <w:spacing w:after="0" w:line="240" w:lineRule="auto"/>
        <w:jc w:val="center"/>
        <w:rPr>
          <w:rFonts w:ascii="Times New Roman" w:hAnsi="Times New Roman" w:cs="Times New Roman"/>
          <w:b/>
          <w:i/>
          <w:noProof/>
          <w:sz w:val="28"/>
          <w:szCs w:val="28"/>
        </w:rPr>
      </w:pPr>
      <w:r w:rsidRPr="00793C50">
        <w:rPr>
          <w:rFonts w:ascii="Times New Roman" w:hAnsi="Times New Roman" w:cs="Times New Roman"/>
          <w:b/>
          <w:i/>
          <w:noProof/>
          <w:sz w:val="28"/>
          <w:szCs w:val="28"/>
        </w:rPr>
        <w:t xml:space="preserve">Кафедра   </w:t>
      </w:r>
      <w:r w:rsidR="00A56485">
        <w:rPr>
          <w:rFonts w:ascii="Times New Roman" w:hAnsi="Times New Roman" w:cs="Times New Roman"/>
          <w:b/>
          <w:i/>
          <w:noProof/>
          <w:sz w:val="28"/>
          <w:szCs w:val="28"/>
          <w:u w:val="single"/>
        </w:rPr>
        <w:t>_бухгалтерского учета, налогообложения и таможенного дела</w:t>
      </w:r>
      <w:r w:rsidR="00151966">
        <w:rPr>
          <w:rFonts w:ascii="Times New Roman" w:hAnsi="Times New Roman" w:cs="Times New Roman"/>
          <w:b/>
          <w:i/>
          <w:noProof/>
          <w:sz w:val="28"/>
          <w:szCs w:val="28"/>
          <w:u w:val="single"/>
        </w:rPr>
        <w:t xml:space="preserve">                                </w:t>
      </w:r>
    </w:p>
    <w:p w14:paraId="49CAB106"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p>
    <w:p w14:paraId="7FF600BA"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p>
    <w:p w14:paraId="1B86DFB3"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p>
    <w:p w14:paraId="2040A0E2"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Рейтинговая работа _______________________________________________</w:t>
      </w:r>
    </w:p>
    <w:p w14:paraId="6A68C32F"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rPr>
        <w:t xml:space="preserve">                                         (домашняя творческая работа, расчетно-аналитическое задание, реферат, контрольная работа)</w:t>
      </w:r>
    </w:p>
    <w:p w14:paraId="5014CE0C"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по дисциплине     _________________________________________________</w:t>
      </w:r>
    </w:p>
    <w:p w14:paraId="49317262"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08FDF325" w14:textId="77777777" w:rsidR="009F5B23" w:rsidRDefault="009F5B23" w:rsidP="00331D46">
      <w:pPr>
        <w:shd w:val="clear" w:color="auto" w:fill="FFFFFF"/>
        <w:spacing w:after="0" w:line="240" w:lineRule="auto"/>
        <w:jc w:val="both"/>
        <w:rPr>
          <w:rFonts w:ascii="Times New Roman" w:hAnsi="Times New Roman" w:cs="Times New Roman"/>
          <w:b/>
          <w:i/>
          <w:noProof/>
          <w:sz w:val="28"/>
          <w:szCs w:val="28"/>
        </w:rPr>
      </w:pPr>
    </w:p>
    <w:p w14:paraId="1165883E"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Задание/вариант №  ____________</w:t>
      </w:r>
    </w:p>
    <w:p w14:paraId="7F287608"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Тема*  ______________________________________________________________</w:t>
      </w:r>
    </w:p>
    <w:p w14:paraId="4E4503FF"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48B7277A"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357244FE"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Выполнена обучающимся группы __________</w:t>
      </w:r>
    </w:p>
    <w:p w14:paraId="7BCD9DA9" w14:textId="77777777" w:rsidR="00331D46" w:rsidRPr="00793C50" w:rsidRDefault="00331D46" w:rsidP="00331D46">
      <w:pPr>
        <w:shd w:val="clear" w:color="auto" w:fill="FFFFFF"/>
        <w:spacing w:after="0" w:line="240" w:lineRule="auto"/>
        <w:jc w:val="center"/>
        <w:rPr>
          <w:rFonts w:ascii="Times New Roman" w:hAnsi="Times New Roman" w:cs="Times New Roman"/>
          <w:b/>
          <w:noProof/>
          <w:sz w:val="28"/>
          <w:szCs w:val="28"/>
        </w:rPr>
      </w:pPr>
      <w:r w:rsidRPr="00793C50">
        <w:rPr>
          <w:rFonts w:ascii="Times New Roman" w:hAnsi="Times New Roman" w:cs="Times New Roman"/>
          <w:b/>
          <w:noProof/>
          <w:sz w:val="28"/>
          <w:szCs w:val="28"/>
        </w:rPr>
        <w:t>__________________________________________________________________</w:t>
      </w:r>
    </w:p>
    <w:p w14:paraId="1A2650FC"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rPr>
        <w:t>(фамилия, имя, отчество)</w:t>
      </w:r>
    </w:p>
    <w:p w14:paraId="4AFD9F4D"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7ED518F2" w14:textId="77777777" w:rsidR="00331D46" w:rsidRPr="00793C50" w:rsidRDefault="00331D46" w:rsidP="00331D46">
      <w:pPr>
        <w:shd w:val="clear" w:color="auto" w:fill="FFFFFF"/>
        <w:spacing w:after="0" w:line="240" w:lineRule="auto"/>
        <w:jc w:val="both"/>
        <w:rPr>
          <w:rFonts w:ascii="Times New Roman" w:hAnsi="Times New Roman" w:cs="Times New Roman"/>
          <w:b/>
          <w:i/>
          <w:noProof/>
          <w:sz w:val="28"/>
          <w:szCs w:val="28"/>
        </w:rPr>
      </w:pPr>
      <w:r w:rsidRPr="00793C50">
        <w:rPr>
          <w:rFonts w:ascii="Times New Roman" w:hAnsi="Times New Roman" w:cs="Times New Roman"/>
          <w:b/>
          <w:i/>
          <w:noProof/>
          <w:sz w:val="28"/>
          <w:szCs w:val="28"/>
        </w:rPr>
        <w:t>Преподаватель  ____________________________________________________</w:t>
      </w:r>
    </w:p>
    <w:p w14:paraId="502B0329" w14:textId="77777777" w:rsidR="00331D46" w:rsidRPr="00793C50" w:rsidRDefault="00331D46" w:rsidP="00331D46">
      <w:pPr>
        <w:shd w:val="clear" w:color="auto" w:fill="FFFFFF"/>
        <w:spacing w:after="0" w:line="240" w:lineRule="auto"/>
        <w:jc w:val="both"/>
        <w:rPr>
          <w:rFonts w:ascii="Times New Roman" w:hAnsi="Times New Roman" w:cs="Times New Roman"/>
          <w:noProof/>
          <w:sz w:val="28"/>
          <w:szCs w:val="28"/>
        </w:rPr>
      </w:pPr>
      <w:r w:rsidRPr="00793C50">
        <w:rPr>
          <w:rFonts w:ascii="Times New Roman" w:hAnsi="Times New Roman" w:cs="Times New Roman"/>
          <w:noProof/>
          <w:sz w:val="28"/>
          <w:szCs w:val="28"/>
        </w:rPr>
        <w:t xml:space="preserve">                                               (фамилия, имя, отчество)</w:t>
      </w:r>
    </w:p>
    <w:p w14:paraId="1D25107E" w14:textId="77777777" w:rsidR="00331D46" w:rsidRPr="00793C50" w:rsidRDefault="00331D46" w:rsidP="00331D46">
      <w:pPr>
        <w:shd w:val="clear" w:color="auto" w:fill="FFFFFF"/>
        <w:spacing w:after="0" w:line="240" w:lineRule="auto"/>
        <w:jc w:val="both"/>
        <w:rPr>
          <w:rFonts w:ascii="Times New Roman" w:hAnsi="Times New Roman" w:cs="Times New Roman"/>
          <w:noProof/>
          <w:sz w:val="28"/>
          <w:szCs w:val="28"/>
        </w:rPr>
      </w:pPr>
    </w:p>
    <w:p w14:paraId="31F66806"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55017523"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33F79A14" w14:textId="77777777" w:rsidR="00331D46" w:rsidRDefault="00331D46" w:rsidP="00331D46">
      <w:pPr>
        <w:shd w:val="clear" w:color="auto" w:fill="FFFFFF"/>
        <w:spacing w:after="0" w:line="240" w:lineRule="auto"/>
        <w:jc w:val="center"/>
        <w:rPr>
          <w:rFonts w:ascii="Times New Roman" w:hAnsi="Times New Roman" w:cs="Times New Roman"/>
          <w:noProof/>
          <w:sz w:val="28"/>
          <w:szCs w:val="28"/>
        </w:rPr>
      </w:pPr>
    </w:p>
    <w:p w14:paraId="3CDECD5A"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4A78D89A"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191A5CCC"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2366B136"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35A939D0"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381BA832" w14:textId="77777777" w:rsidR="00A56485" w:rsidRDefault="00A56485" w:rsidP="00331D46">
      <w:pPr>
        <w:shd w:val="clear" w:color="auto" w:fill="FFFFFF"/>
        <w:spacing w:after="0" w:line="240" w:lineRule="auto"/>
        <w:jc w:val="center"/>
        <w:rPr>
          <w:rFonts w:ascii="Times New Roman" w:hAnsi="Times New Roman" w:cs="Times New Roman"/>
          <w:noProof/>
          <w:sz w:val="28"/>
          <w:szCs w:val="28"/>
        </w:rPr>
      </w:pPr>
    </w:p>
    <w:p w14:paraId="18105285" w14:textId="77777777" w:rsidR="00331D46" w:rsidRDefault="00331D46" w:rsidP="00331D46">
      <w:pPr>
        <w:shd w:val="clear" w:color="auto" w:fill="FFFFFF"/>
        <w:spacing w:after="0" w:line="240" w:lineRule="auto"/>
        <w:jc w:val="center"/>
        <w:rPr>
          <w:rFonts w:ascii="Times New Roman" w:hAnsi="Times New Roman" w:cs="Times New Roman"/>
          <w:noProof/>
          <w:sz w:val="28"/>
          <w:szCs w:val="28"/>
        </w:rPr>
      </w:pPr>
    </w:p>
    <w:p w14:paraId="453A6F50" w14:textId="77777777" w:rsidR="00331D46" w:rsidRPr="00793C50" w:rsidRDefault="00331D46" w:rsidP="00331D46">
      <w:pPr>
        <w:shd w:val="clear" w:color="auto" w:fill="FFFFFF"/>
        <w:spacing w:after="0" w:line="240" w:lineRule="auto"/>
        <w:jc w:val="center"/>
        <w:rPr>
          <w:rFonts w:ascii="Times New Roman" w:hAnsi="Times New Roman" w:cs="Times New Roman"/>
          <w:noProof/>
          <w:sz w:val="28"/>
          <w:szCs w:val="28"/>
        </w:rPr>
      </w:pPr>
    </w:p>
    <w:p w14:paraId="6DCD3656" w14:textId="77777777" w:rsidR="00331D46" w:rsidRPr="00331D46" w:rsidRDefault="00331D46" w:rsidP="00331D46">
      <w:pPr>
        <w:shd w:val="clear" w:color="auto" w:fill="FFFFFF"/>
        <w:spacing w:after="0" w:line="240" w:lineRule="auto"/>
        <w:jc w:val="center"/>
        <w:rPr>
          <w:rFonts w:ascii="Times New Roman" w:hAnsi="Times New Roman" w:cs="Times New Roman"/>
          <w:noProof/>
          <w:sz w:val="28"/>
          <w:szCs w:val="28"/>
        </w:rPr>
      </w:pPr>
      <w:r w:rsidRPr="00793C50">
        <w:rPr>
          <w:rFonts w:ascii="Times New Roman" w:hAnsi="Times New Roman" w:cs="Times New Roman"/>
          <w:noProof/>
          <w:sz w:val="28"/>
          <w:szCs w:val="28"/>
        </w:rPr>
        <w:t>Москва – 20</w:t>
      </w:r>
      <w:r w:rsidR="009F5B23">
        <w:rPr>
          <w:rFonts w:ascii="Times New Roman" w:hAnsi="Times New Roman" w:cs="Times New Roman"/>
          <w:noProof/>
          <w:sz w:val="28"/>
          <w:szCs w:val="28"/>
        </w:rPr>
        <w:t>_</w:t>
      </w:r>
      <w:r w:rsidRPr="00793C50">
        <w:rPr>
          <w:rFonts w:ascii="Times New Roman" w:hAnsi="Times New Roman" w:cs="Times New Roman"/>
          <w:noProof/>
          <w:sz w:val="28"/>
          <w:szCs w:val="28"/>
        </w:rPr>
        <w:t>__ г.</w:t>
      </w:r>
    </w:p>
    <w:p w14:paraId="74AA7F1E" w14:textId="77777777" w:rsidR="00331D46" w:rsidRPr="00331D46" w:rsidRDefault="00331D46" w:rsidP="00331D46">
      <w:pPr>
        <w:shd w:val="clear" w:color="auto" w:fill="FFFFFF"/>
        <w:spacing w:after="0" w:line="240" w:lineRule="auto"/>
        <w:jc w:val="center"/>
        <w:rPr>
          <w:rFonts w:ascii="Times New Roman" w:hAnsi="Times New Roman" w:cs="Times New Roman"/>
          <w:noProof/>
          <w:sz w:val="28"/>
          <w:szCs w:val="28"/>
        </w:rPr>
      </w:pPr>
    </w:p>
    <w:p w14:paraId="4BDBA818" w14:textId="77777777" w:rsidR="009C10E8" w:rsidRDefault="00A56485" w:rsidP="00A56485">
      <w:pPr>
        <w:shd w:val="clear" w:color="auto" w:fill="FFFFFF"/>
        <w:spacing w:after="0" w:line="240" w:lineRule="auto"/>
        <w:jc w:val="both"/>
      </w:pPr>
      <w:r>
        <w:rPr>
          <w:rFonts w:ascii="Times New Roman" w:hAnsi="Times New Roman" w:cs="Times New Roman"/>
          <w:noProof/>
          <w:sz w:val="28"/>
          <w:szCs w:val="28"/>
        </w:rPr>
        <w:t>* при наличии</w:t>
      </w:r>
    </w:p>
    <w:sectPr w:rsidR="009C10E8" w:rsidSect="009C10E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BECF4" w14:textId="77777777" w:rsidR="00671AB7" w:rsidRDefault="00671AB7">
      <w:pPr>
        <w:spacing w:after="0" w:line="240" w:lineRule="auto"/>
      </w:pPr>
      <w:r>
        <w:separator/>
      </w:r>
    </w:p>
  </w:endnote>
  <w:endnote w:type="continuationSeparator" w:id="0">
    <w:p w14:paraId="16E72951" w14:textId="77777777" w:rsidR="00671AB7" w:rsidRDefault="0067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GothicBook">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2410171"/>
      <w:docPartObj>
        <w:docPartGallery w:val="Page Numbers (Bottom of Page)"/>
        <w:docPartUnique/>
      </w:docPartObj>
    </w:sdtPr>
    <w:sdtEndPr/>
    <w:sdtContent>
      <w:p w14:paraId="53DC4AD6" w14:textId="77777777" w:rsidR="00B272AC" w:rsidRDefault="00985C44">
        <w:pPr>
          <w:pStyle w:val="a7"/>
          <w:jc w:val="right"/>
        </w:pPr>
        <w:r>
          <w:fldChar w:fldCharType="begin"/>
        </w:r>
        <w:r w:rsidR="00B272AC">
          <w:instrText>PAGE   \* MERGEFORMAT</w:instrText>
        </w:r>
        <w:r>
          <w:fldChar w:fldCharType="separate"/>
        </w:r>
        <w:r w:rsidR="00A56485">
          <w:rPr>
            <w:noProof/>
          </w:rPr>
          <w:t>16</w:t>
        </w:r>
        <w:r>
          <w:fldChar w:fldCharType="end"/>
        </w:r>
      </w:p>
    </w:sdtContent>
  </w:sdt>
  <w:p w14:paraId="452FE40F" w14:textId="77777777" w:rsidR="00B272AC" w:rsidRDefault="00B272A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E2E14" w14:textId="77777777" w:rsidR="00671AB7" w:rsidRDefault="00671AB7">
      <w:pPr>
        <w:spacing w:after="0" w:line="240" w:lineRule="auto"/>
      </w:pPr>
      <w:r>
        <w:separator/>
      </w:r>
    </w:p>
  </w:footnote>
  <w:footnote w:type="continuationSeparator" w:id="0">
    <w:p w14:paraId="741E1C1E" w14:textId="77777777" w:rsidR="00671AB7" w:rsidRDefault="00671A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E580E"/>
    <w:multiLevelType w:val="hybridMultilevel"/>
    <w:tmpl w:val="1C7C33B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E7F190F"/>
    <w:multiLevelType w:val="hybridMultilevel"/>
    <w:tmpl w:val="EE78FEFC"/>
    <w:lvl w:ilvl="0" w:tplc="97A6696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37FE5614"/>
    <w:multiLevelType w:val="hybridMultilevel"/>
    <w:tmpl w:val="91A86B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82F7835"/>
    <w:multiLevelType w:val="hybridMultilevel"/>
    <w:tmpl w:val="43D82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EFE3852"/>
    <w:multiLevelType w:val="hybridMultilevel"/>
    <w:tmpl w:val="870655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FA366A6"/>
    <w:multiLevelType w:val="hybridMultilevel"/>
    <w:tmpl w:val="F7C6F626"/>
    <w:lvl w:ilvl="0" w:tplc="359AB24E">
      <w:start w:val="1"/>
      <w:numFmt w:val="decimal"/>
      <w:lvlText w:val="%1)"/>
      <w:lvlJc w:val="left"/>
      <w:pPr>
        <w:ind w:left="1120" w:hanging="360"/>
      </w:pPr>
    </w:lvl>
    <w:lvl w:ilvl="1" w:tplc="04190019">
      <w:start w:val="1"/>
      <w:numFmt w:val="lowerLetter"/>
      <w:lvlText w:val="%2."/>
      <w:lvlJc w:val="left"/>
      <w:pPr>
        <w:ind w:left="1840" w:hanging="360"/>
      </w:pPr>
    </w:lvl>
    <w:lvl w:ilvl="2" w:tplc="0419001B">
      <w:start w:val="1"/>
      <w:numFmt w:val="lowerRoman"/>
      <w:lvlText w:val="%3."/>
      <w:lvlJc w:val="right"/>
      <w:pPr>
        <w:ind w:left="2560" w:hanging="180"/>
      </w:pPr>
    </w:lvl>
    <w:lvl w:ilvl="3" w:tplc="0419000F">
      <w:start w:val="1"/>
      <w:numFmt w:val="decimal"/>
      <w:lvlText w:val="%4."/>
      <w:lvlJc w:val="left"/>
      <w:pPr>
        <w:ind w:left="3280" w:hanging="360"/>
      </w:pPr>
    </w:lvl>
    <w:lvl w:ilvl="4" w:tplc="04190019">
      <w:start w:val="1"/>
      <w:numFmt w:val="lowerLetter"/>
      <w:lvlText w:val="%5."/>
      <w:lvlJc w:val="left"/>
      <w:pPr>
        <w:ind w:left="4000" w:hanging="360"/>
      </w:pPr>
    </w:lvl>
    <w:lvl w:ilvl="5" w:tplc="0419001B">
      <w:start w:val="1"/>
      <w:numFmt w:val="lowerRoman"/>
      <w:lvlText w:val="%6."/>
      <w:lvlJc w:val="right"/>
      <w:pPr>
        <w:ind w:left="4720" w:hanging="180"/>
      </w:pPr>
    </w:lvl>
    <w:lvl w:ilvl="6" w:tplc="0419000F">
      <w:start w:val="1"/>
      <w:numFmt w:val="decimal"/>
      <w:lvlText w:val="%7."/>
      <w:lvlJc w:val="left"/>
      <w:pPr>
        <w:ind w:left="5440" w:hanging="360"/>
      </w:pPr>
    </w:lvl>
    <w:lvl w:ilvl="7" w:tplc="04190019">
      <w:start w:val="1"/>
      <w:numFmt w:val="lowerLetter"/>
      <w:lvlText w:val="%8."/>
      <w:lvlJc w:val="left"/>
      <w:pPr>
        <w:ind w:left="6160" w:hanging="360"/>
      </w:pPr>
    </w:lvl>
    <w:lvl w:ilvl="8" w:tplc="0419001B">
      <w:start w:val="1"/>
      <w:numFmt w:val="lowerRoman"/>
      <w:lvlText w:val="%9."/>
      <w:lvlJc w:val="right"/>
      <w:pPr>
        <w:ind w:left="6880" w:hanging="180"/>
      </w:pPr>
    </w:lvl>
  </w:abstractNum>
  <w:abstractNum w:abstractNumId="6" w15:restartNumberingAfterBreak="0">
    <w:nsid w:val="50755015"/>
    <w:multiLevelType w:val="hybridMultilevel"/>
    <w:tmpl w:val="E5EACB2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33809F4"/>
    <w:multiLevelType w:val="hybridMultilevel"/>
    <w:tmpl w:val="CEDED118"/>
    <w:lvl w:ilvl="0" w:tplc="3F5869F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7A990F33"/>
    <w:multiLevelType w:val="hybridMultilevel"/>
    <w:tmpl w:val="2B5E2D54"/>
    <w:lvl w:ilvl="0" w:tplc="7A6C064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46"/>
    <w:rsid w:val="000364EF"/>
    <w:rsid w:val="00041516"/>
    <w:rsid w:val="000916CB"/>
    <w:rsid w:val="0009397A"/>
    <w:rsid w:val="000B676E"/>
    <w:rsid w:val="000D53AF"/>
    <w:rsid w:val="00151966"/>
    <w:rsid w:val="001D2E3E"/>
    <w:rsid w:val="001E1AEC"/>
    <w:rsid w:val="00272209"/>
    <w:rsid w:val="00295173"/>
    <w:rsid w:val="002B2C68"/>
    <w:rsid w:val="00317C14"/>
    <w:rsid w:val="00331D46"/>
    <w:rsid w:val="00332E51"/>
    <w:rsid w:val="003917FE"/>
    <w:rsid w:val="00402061"/>
    <w:rsid w:val="0049459A"/>
    <w:rsid w:val="004A266C"/>
    <w:rsid w:val="005331FC"/>
    <w:rsid w:val="0055140C"/>
    <w:rsid w:val="005E1E33"/>
    <w:rsid w:val="006221EF"/>
    <w:rsid w:val="00630D0B"/>
    <w:rsid w:val="00671AB7"/>
    <w:rsid w:val="006B07F7"/>
    <w:rsid w:val="007345D9"/>
    <w:rsid w:val="00735AA2"/>
    <w:rsid w:val="00776078"/>
    <w:rsid w:val="00781289"/>
    <w:rsid w:val="0079301C"/>
    <w:rsid w:val="007B6D42"/>
    <w:rsid w:val="007C6F4F"/>
    <w:rsid w:val="007F1473"/>
    <w:rsid w:val="0083728A"/>
    <w:rsid w:val="00840999"/>
    <w:rsid w:val="00845566"/>
    <w:rsid w:val="008769F6"/>
    <w:rsid w:val="00887CCD"/>
    <w:rsid w:val="0091189D"/>
    <w:rsid w:val="00924A80"/>
    <w:rsid w:val="00937867"/>
    <w:rsid w:val="00940893"/>
    <w:rsid w:val="00943C26"/>
    <w:rsid w:val="00947E2C"/>
    <w:rsid w:val="0096121B"/>
    <w:rsid w:val="00985C44"/>
    <w:rsid w:val="009A0A67"/>
    <w:rsid w:val="009C10E8"/>
    <w:rsid w:val="009E480F"/>
    <w:rsid w:val="009F5B23"/>
    <w:rsid w:val="00A20614"/>
    <w:rsid w:val="00A56485"/>
    <w:rsid w:val="00AC4D07"/>
    <w:rsid w:val="00AF332F"/>
    <w:rsid w:val="00B10216"/>
    <w:rsid w:val="00B21164"/>
    <w:rsid w:val="00B272AC"/>
    <w:rsid w:val="00B33F61"/>
    <w:rsid w:val="00B85F96"/>
    <w:rsid w:val="00BA0382"/>
    <w:rsid w:val="00BD0624"/>
    <w:rsid w:val="00BF0768"/>
    <w:rsid w:val="00C20568"/>
    <w:rsid w:val="00C637B2"/>
    <w:rsid w:val="00C64B93"/>
    <w:rsid w:val="00CC3DF8"/>
    <w:rsid w:val="00CD78D8"/>
    <w:rsid w:val="00CE2C33"/>
    <w:rsid w:val="00CE6AD6"/>
    <w:rsid w:val="00D21126"/>
    <w:rsid w:val="00D42EB6"/>
    <w:rsid w:val="00D61C2E"/>
    <w:rsid w:val="00D875F1"/>
    <w:rsid w:val="00D936C3"/>
    <w:rsid w:val="00D946D8"/>
    <w:rsid w:val="00DD32F8"/>
    <w:rsid w:val="00E662EC"/>
    <w:rsid w:val="00E81FF0"/>
    <w:rsid w:val="00F66A14"/>
    <w:rsid w:val="00F77EDA"/>
    <w:rsid w:val="00FA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7B0B"/>
  <w15:docId w15:val="{F96CF7B1-F76A-4820-BB36-E1D2DE82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D46"/>
  </w:style>
  <w:style w:type="paragraph" w:styleId="1">
    <w:name w:val="heading 1"/>
    <w:basedOn w:val="a"/>
    <w:next w:val="a"/>
    <w:link w:val="10"/>
    <w:uiPriority w:val="9"/>
    <w:qFormat/>
    <w:rsid w:val="00331D4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31D46"/>
    <w:rPr>
      <w:color w:val="0000FF"/>
      <w:u w:val="single"/>
    </w:rPr>
  </w:style>
  <w:style w:type="paragraph" w:styleId="a4">
    <w:name w:val="List Paragraph"/>
    <w:basedOn w:val="a"/>
    <w:link w:val="a5"/>
    <w:uiPriority w:val="34"/>
    <w:qFormat/>
    <w:rsid w:val="00331D4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331D4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31D46"/>
    <w:rPr>
      <w:rFonts w:asciiTheme="majorHAnsi" w:eastAsiaTheme="majorEastAsia" w:hAnsiTheme="majorHAnsi" w:cstheme="majorBidi"/>
      <w:b/>
      <w:bCs/>
      <w:color w:val="2E74B5" w:themeColor="accent1" w:themeShade="BF"/>
      <w:sz w:val="28"/>
      <w:szCs w:val="28"/>
    </w:rPr>
  </w:style>
  <w:style w:type="paragraph" w:styleId="a6">
    <w:name w:val="TOC Heading"/>
    <w:basedOn w:val="1"/>
    <w:next w:val="a"/>
    <w:uiPriority w:val="39"/>
    <w:semiHidden/>
    <w:unhideWhenUsed/>
    <w:qFormat/>
    <w:rsid w:val="00331D46"/>
    <w:pPr>
      <w:spacing w:line="276" w:lineRule="auto"/>
      <w:outlineLvl w:val="9"/>
    </w:pPr>
    <w:rPr>
      <w:rFonts w:ascii="Cambria" w:eastAsia="Times New Roman" w:hAnsi="Cambria" w:cs="Times New Roman"/>
      <w:color w:val="365F91"/>
      <w:lang w:eastAsia="ru-RU"/>
    </w:rPr>
  </w:style>
  <w:style w:type="paragraph" w:styleId="11">
    <w:name w:val="toc 1"/>
    <w:basedOn w:val="a"/>
    <w:next w:val="a"/>
    <w:autoRedefine/>
    <w:uiPriority w:val="39"/>
    <w:rsid w:val="00940893"/>
    <w:pPr>
      <w:tabs>
        <w:tab w:val="right" w:leader="dot" w:pos="9344"/>
      </w:tabs>
      <w:spacing w:after="0" w:line="240" w:lineRule="auto"/>
      <w:jc w:val="center"/>
    </w:pPr>
    <w:rPr>
      <w:rFonts w:ascii="Times New Roman" w:eastAsia="Times New Roman" w:hAnsi="Times New Roman" w:cs="Times New Roman"/>
      <w:b/>
      <w:color w:val="000000"/>
      <w:sz w:val="28"/>
      <w:szCs w:val="28"/>
      <w:lang w:eastAsia="ru-RU"/>
    </w:rPr>
  </w:style>
  <w:style w:type="paragraph" w:styleId="a7">
    <w:name w:val="footer"/>
    <w:basedOn w:val="a"/>
    <w:link w:val="a8"/>
    <w:uiPriority w:val="99"/>
    <w:unhideWhenUsed/>
    <w:rsid w:val="00331D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31D46"/>
  </w:style>
  <w:style w:type="paragraph" w:styleId="a9">
    <w:name w:val="Balloon Text"/>
    <w:basedOn w:val="a"/>
    <w:link w:val="aa"/>
    <w:uiPriority w:val="99"/>
    <w:semiHidden/>
    <w:unhideWhenUsed/>
    <w:rsid w:val="00331D4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31D46"/>
    <w:rPr>
      <w:rFonts w:ascii="Tahoma" w:hAnsi="Tahoma" w:cs="Tahoma"/>
      <w:sz w:val="16"/>
      <w:szCs w:val="16"/>
    </w:rPr>
  </w:style>
  <w:style w:type="paragraph" w:styleId="ab">
    <w:name w:val="Title"/>
    <w:basedOn w:val="a"/>
    <w:link w:val="ac"/>
    <w:qFormat/>
    <w:rsid w:val="009C10E8"/>
    <w:pPr>
      <w:spacing w:after="0" w:line="240" w:lineRule="auto"/>
      <w:jc w:val="center"/>
    </w:pPr>
    <w:rPr>
      <w:rFonts w:ascii="Times New Roman" w:eastAsia="Times New Roman" w:hAnsi="Times New Roman" w:cs="Times New Roman"/>
      <w:b/>
      <w:bCs/>
      <w:color w:val="333333"/>
      <w:w w:val="98"/>
      <w:sz w:val="28"/>
      <w:szCs w:val="20"/>
      <w:lang w:eastAsia="ru-RU"/>
    </w:rPr>
  </w:style>
  <w:style w:type="character" w:customStyle="1" w:styleId="ac">
    <w:name w:val="Заголовок Знак"/>
    <w:basedOn w:val="a0"/>
    <w:link w:val="ab"/>
    <w:rsid w:val="009C10E8"/>
    <w:rPr>
      <w:rFonts w:ascii="Times New Roman" w:eastAsia="Times New Roman" w:hAnsi="Times New Roman" w:cs="Times New Roman"/>
      <w:b/>
      <w:bCs/>
      <w:color w:val="333333"/>
      <w:w w:val="98"/>
      <w:sz w:val="28"/>
      <w:szCs w:val="20"/>
      <w:lang w:eastAsia="ru-RU"/>
    </w:rPr>
  </w:style>
  <w:style w:type="paragraph" w:styleId="ad">
    <w:name w:val="Body Text Indent"/>
    <w:basedOn w:val="a"/>
    <w:link w:val="ae"/>
    <w:semiHidden/>
    <w:unhideWhenUsed/>
    <w:rsid w:val="009C10E8"/>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9C10E8"/>
    <w:rPr>
      <w:rFonts w:ascii="Times New Roman" w:eastAsia="Times New Roman" w:hAnsi="Times New Roman" w:cs="Times New Roman"/>
      <w:sz w:val="24"/>
      <w:szCs w:val="24"/>
      <w:lang w:eastAsia="ru-RU"/>
    </w:rPr>
  </w:style>
  <w:style w:type="character" w:customStyle="1" w:styleId="hps">
    <w:name w:val="hps"/>
    <w:rsid w:val="009C10E8"/>
  </w:style>
  <w:style w:type="table" w:styleId="af">
    <w:name w:val="Table Grid"/>
    <w:basedOn w:val="a1"/>
    <w:uiPriority w:val="59"/>
    <w:rsid w:val="009C1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9C10E8"/>
  </w:style>
  <w:style w:type="character" w:styleId="af0">
    <w:name w:val="FollowedHyperlink"/>
    <w:basedOn w:val="a0"/>
    <w:uiPriority w:val="99"/>
    <w:semiHidden/>
    <w:unhideWhenUsed/>
    <w:rsid w:val="007B6D42"/>
    <w:rPr>
      <w:color w:val="800080"/>
      <w:u w:val="single"/>
    </w:rPr>
  </w:style>
  <w:style w:type="paragraph" w:customStyle="1" w:styleId="xl63">
    <w:name w:val="xl63"/>
    <w:basedOn w:val="a"/>
    <w:rsid w:val="007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7B6D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toc 2"/>
    <w:basedOn w:val="a"/>
    <w:next w:val="a"/>
    <w:autoRedefine/>
    <w:uiPriority w:val="39"/>
    <w:unhideWhenUsed/>
    <w:rsid w:val="002B2C6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11743">
      <w:bodyDiv w:val="1"/>
      <w:marLeft w:val="0"/>
      <w:marRight w:val="0"/>
      <w:marTop w:val="0"/>
      <w:marBottom w:val="0"/>
      <w:divBdr>
        <w:top w:val="none" w:sz="0" w:space="0" w:color="auto"/>
        <w:left w:val="none" w:sz="0" w:space="0" w:color="auto"/>
        <w:bottom w:val="none" w:sz="0" w:space="0" w:color="auto"/>
        <w:right w:val="none" w:sz="0" w:space="0" w:color="auto"/>
      </w:divBdr>
    </w:div>
    <w:div w:id="323700392">
      <w:bodyDiv w:val="1"/>
      <w:marLeft w:val="0"/>
      <w:marRight w:val="0"/>
      <w:marTop w:val="0"/>
      <w:marBottom w:val="0"/>
      <w:divBdr>
        <w:top w:val="none" w:sz="0" w:space="0" w:color="auto"/>
        <w:left w:val="none" w:sz="0" w:space="0" w:color="auto"/>
        <w:bottom w:val="none" w:sz="0" w:space="0" w:color="auto"/>
        <w:right w:val="none" w:sz="0" w:space="0" w:color="auto"/>
      </w:divBdr>
    </w:div>
    <w:div w:id="802843227">
      <w:bodyDiv w:val="1"/>
      <w:marLeft w:val="0"/>
      <w:marRight w:val="0"/>
      <w:marTop w:val="0"/>
      <w:marBottom w:val="0"/>
      <w:divBdr>
        <w:top w:val="none" w:sz="0" w:space="0" w:color="auto"/>
        <w:left w:val="none" w:sz="0" w:space="0" w:color="auto"/>
        <w:bottom w:val="none" w:sz="0" w:space="0" w:color="auto"/>
        <w:right w:val="none" w:sz="0" w:space="0" w:color="auto"/>
      </w:divBdr>
    </w:div>
    <w:div w:id="1771663966">
      <w:bodyDiv w:val="1"/>
      <w:marLeft w:val="0"/>
      <w:marRight w:val="0"/>
      <w:marTop w:val="0"/>
      <w:marBottom w:val="0"/>
      <w:divBdr>
        <w:top w:val="none" w:sz="0" w:space="0" w:color="auto"/>
        <w:left w:val="none" w:sz="0" w:space="0" w:color="auto"/>
        <w:bottom w:val="none" w:sz="0" w:space="0" w:color="auto"/>
        <w:right w:val="none" w:sz="0" w:space="0" w:color="auto"/>
      </w:divBdr>
    </w:div>
    <w:div w:id="1822847907">
      <w:bodyDiv w:val="1"/>
      <w:marLeft w:val="0"/>
      <w:marRight w:val="0"/>
      <w:marTop w:val="0"/>
      <w:marBottom w:val="0"/>
      <w:divBdr>
        <w:top w:val="none" w:sz="0" w:space="0" w:color="auto"/>
        <w:left w:val="none" w:sz="0" w:space="0" w:color="auto"/>
        <w:bottom w:val="none" w:sz="0" w:space="0" w:color="auto"/>
        <w:right w:val="none" w:sz="0" w:space="0" w:color="auto"/>
      </w:divBdr>
    </w:div>
    <w:div w:id="2014840493">
      <w:bodyDiv w:val="1"/>
      <w:marLeft w:val="0"/>
      <w:marRight w:val="0"/>
      <w:marTop w:val="0"/>
      <w:marBottom w:val="0"/>
      <w:divBdr>
        <w:top w:val="none" w:sz="0" w:space="0" w:color="auto"/>
        <w:left w:val="none" w:sz="0" w:space="0" w:color="auto"/>
        <w:bottom w:val="none" w:sz="0" w:space="0" w:color="auto"/>
        <w:right w:val="none" w:sz="0" w:space="0" w:color="auto"/>
      </w:divBdr>
    </w:div>
    <w:div w:id="204894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3BC7-1FD7-43CB-8C69-5B040B54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4728</Words>
  <Characters>26955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Колонтаевская Ирина Федоровна</dc:creator>
  <cp:lastModifiedBy>User</cp:lastModifiedBy>
  <cp:revision>2</cp:revision>
  <dcterms:created xsi:type="dcterms:W3CDTF">2021-04-27T17:22:00Z</dcterms:created>
  <dcterms:modified xsi:type="dcterms:W3CDTF">2021-04-27T17:22:00Z</dcterms:modified>
</cp:coreProperties>
</file>