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D79" w:rsidRPr="007E5150" w:rsidRDefault="00C82D79" w:rsidP="00C82D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16"/>
          <w:lang w:eastAsia="ru-RU"/>
        </w:rPr>
      </w:pPr>
      <w:r w:rsidRPr="007E5150">
        <w:rPr>
          <w:rFonts w:ascii="Times New Roman" w:eastAsia="Times New Roman" w:hAnsi="Times New Roman"/>
          <w:b/>
          <w:color w:val="000000"/>
          <w:sz w:val="28"/>
          <w:szCs w:val="16"/>
          <w:lang w:eastAsia="ru-RU"/>
        </w:rPr>
        <w:t>Темы докладов: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1.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Экономика: ее главная функция, структура и системная организация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2.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Функции и методология экономической теории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3.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Собственность как экономическая категория и основа экономической системы. Место и роль собственности в реформировании экономики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4.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Виды собственности и формы хозяйствования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5.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Проблемы оптимизации структуры форм собственности в рыночной экономике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6.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Основные направления периодизации социально-экономического развития общества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7.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Типы экономических систем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8.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Государство как экономический субъект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9.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Цель государственного регулирования экономики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10.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Сущность государственного регулирования экономики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11.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Формы и методы государственного регулирования экономики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12.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Государственное регулирование производства общественных благ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13.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Экономические функции государства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14.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Границы государственного вмешательства в экономику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15.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Принципы формирования государственных планов и программ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16.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Исторические взгляды на роль и место государства в экономической системе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17.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Причины возникновения и развития государственного сектора экономики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18.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Проблема определения «порога» государственного вмешательства в экономику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19.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Формы и методы государственного регулирования российской экономики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20.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Налогообложение в современной экономике: структура, особенности,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proofErr w:type="gramStart"/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противоречия</w:t>
      </w:r>
      <w:proofErr w:type="gramEnd"/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21.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Проблемы налогообложения в РФ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22.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Доходы и расходы государственного бюджета, их структура и роль для достижения экономического роста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23.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Госдолг: формы, влияние на функционирование национальной экономики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24.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Фискальная политика и ее роль в государственном регулировании экономики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25.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Небанковские финансово-кредитные институты и их роль в формировании конкурентных финансовых систем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26.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Основные проблемы российской банковской системы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27.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Роль денег в классической макроэкономической модели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28.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Механизм функционирования фондовой биржи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29.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Биржа: функции, структурные компоненты, особенности функционирования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30.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История векселя и современный механизм вексельного обращения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31.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Основные и производственные виды ценных бумаг: векселя, акции, облигации, фьючерсы, опционы, варранты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32.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 xml:space="preserve">Рынок пластиковых карт: сущность, структура, специфика в России 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33.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Современные платежные инструменты и системы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34.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Роль электронных денег в развитии современной экономики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35.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Кредитная система в России: состояние, проблемы, пути разрешения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36.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Тенденции развития современной банковской системы России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37.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Классификация кризисов в экономической науке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38.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Особенности протекания экономических кризисов в России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39.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Экономические циклы и их классификация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40.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Современный кризис и выбор стратегии экономического роста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41.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Причины возникновения современного кризиса в России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42.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Концептуальные основы преодоления современного кризиса в России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lastRenderedPageBreak/>
        <w:t>43.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Трансформационные кризисы и их особенности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44.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Современный кризис в России в 2014 г.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45.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Экономический рост и проблемы его достижения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46.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Факторы экономического роста и их классификация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47.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Модели экономического роста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48.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 xml:space="preserve">Проблемы достижения экономического роста в современной России 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49.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Занятость в России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50.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Безработица в России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51.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Проблемы занятости молодежи в России и пути их разрешения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52.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Неформальная занятость в России: причины, формы и последствия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53.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Связь между безработицей и инфляцией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54.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Инфляция и политика регулирования доходов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55.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Предпосылки и последствия инфляционных процессов в России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56.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 xml:space="preserve">Умение жить в условиях инфляции: специфика </w:t>
      </w:r>
      <w:proofErr w:type="spellStart"/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межстрановых</w:t>
      </w:r>
      <w:proofErr w:type="spellEnd"/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 xml:space="preserve"> подходов</w:t>
      </w:r>
    </w:p>
    <w:p w:rsidR="00C82D79" w:rsidRPr="0033168B" w:rsidRDefault="00C82D79" w:rsidP="00C82D79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16"/>
          <w:lang w:eastAsia="ru-RU"/>
        </w:rPr>
      </w:pP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>57.</w:t>
      </w:r>
      <w:r w:rsidRPr="0033168B">
        <w:rPr>
          <w:rFonts w:ascii="Times New Roman" w:eastAsia="Times New Roman" w:hAnsi="Times New Roman"/>
          <w:color w:val="000000"/>
          <w:sz w:val="24"/>
          <w:szCs w:val="16"/>
          <w:lang w:eastAsia="ru-RU"/>
        </w:rPr>
        <w:tab/>
        <w:t>Инфляционные ожидания в экономике</w:t>
      </w:r>
    </w:p>
    <w:p w:rsidR="00617D69" w:rsidRDefault="00617D69">
      <w:bookmarkStart w:id="0" w:name="_GoBack"/>
      <w:bookmarkEnd w:id="0"/>
    </w:p>
    <w:sectPr w:rsidR="00617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7D0"/>
    <w:rsid w:val="005747D0"/>
    <w:rsid w:val="00617D69"/>
    <w:rsid w:val="00C8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E850E-194C-438E-9D74-3893B5943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D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2926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2019-11-13T15:43:00Z</dcterms:created>
  <dcterms:modified xsi:type="dcterms:W3CDTF">2019-11-13T15:43:00Z</dcterms:modified>
</cp:coreProperties>
</file>