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96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>В работу должны быть включены все задачи, указанные в задании, строго по своему варианту.</w:t>
      </w:r>
    </w:p>
    <w:p w:rsidR="009D1569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>Задачи контрольной работы следует располагать в порядке возрастания их номеров.</w:t>
      </w:r>
    </w:p>
    <w:p w:rsidR="009D1569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>Перед решением каждой задачи надо записать полностью еѐ условие. В том случае, когда несколько задач, из которых студент выбирает задачу своего варианта, имеют общую формулировку, следует, переписывая условие задач, заменить общие данные конкретными из соответствующего номера.</w:t>
      </w:r>
    </w:p>
    <w:p w:rsidR="009D1569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 xml:space="preserve">Решения задач следует излагать подробно, делая соответствующие ссылки на вопросы теории с указанием формул, теорем, выводов, которые используются при решении данной задачи. Не допускаются сокращения слов, </w:t>
      </w:r>
      <w:proofErr w:type="gramStart"/>
      <w:r w:rsidRPr="009D1569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9D1569">
        <w:rPr>
          <w:rFonts w:ascii="Times New Roman" w:hAnsi="Times New Roman" w:cs="Times New Roman"/>
          <w:sz w:val="28"/>
          <w:szCs w:val="28"/>
        </w:rPr>
        <w:t xml:space="preserve"> общепринятых. Все вычисления </w:t>
      </w:r>
      <w:proofErr w:type="gramStart"/>
      <w:r w:rsidRPr="009D15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D1569">
        <w:rPr>
          <w:rFonts w:ascii="Times New Roman" w:hAnsi="Times New Roman" w:cs="Times New Roman"/>
          <w:sz w:val="28"/>
          <w:szCs w:val="28"/>
        </w:rPr>
        <w:t>в том числе и вспомогательные) необходимо делать полностью. Чертежи должны быть выполнены аккуратно. Объяснения к задачам должны соответствовать тем обозначениям, которые даны на чертеже.</w:t>
      </w:r>
    </w:p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>В конце работы  следует указать использованную литературу.</w:t>
      </w:r>
    </w:p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</w:p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</w:p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</w:p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:rsidR="009D1569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 xml:space="preserve">В задачах 1-20 определить количество действительных корней уравнения </w:t>
      </w:r>
      <w:proofErr w:type="spellStart"/>
      <w:r w:rsidRPr="009D1569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9D15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D156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9D1569">
        <w:rPr>
          <w:rFonts w:ascii="Times New Roman" w:hAnsi="Times New Roman" w:cs="Times New Roman"/>
          <w:sz w:val="28"/>
          <w:szCs w:val="28"/>
        </w:rPr>
        <w:t>)=0, отделить эти корни и, применяя метод хорд и касательных, найти их приближѐнное значение с точностью до 0,001</w:t>
      </w:r>
    </w:p>
    <w:p w:rsidR="009D1569" w:rsidRP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9D1569">
        <w:rPr>
          <w:rFonts w:ascii="Times New Roman" w:hAnsi="Times New Roman" w:cs="Times New Roman"/>
          <w:sz w:val="28"/>
          <w:szCs w:val="28"/>
        </w:rPr>
        <w:t xml:space="preserve">3. </w:t>
      </w:r>
      <w:r w:rsidR="00AC7E3A">
        <w:rPr>
          <w:rFonts w:ascii="Times New Roman" w:hAnsi="Times New Roman" w:cs="Times New Roman"/>
          <w:sz w:val="28"/>
          <w:szCs w:val="28"/>
        </w:rPr>
        <w:t xml:space="preserve"> </w:t>
      </w:r>
      <w:r w:rsidRPr="009D1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156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D1569">
        <w:rPr>
          <w:rFonts w:ascii="Times New Roman" w:hAnsi="Times New Roman" w:cs="Times New Roman"/>
          <w:sz w:val="28"/>
          <w:szCs w:val="28"/>
          <w:vertAlign w:val="superscript"/>
        </w:rPr>
        <w:t xml:space="preserve"> 3</w:t>
      </w:r>
      <w:r w:rsidRPr="009D1569">
        <w:rPr>
          <w:rFonts w:ascii="Times New Roman" w:hAnsi="Times New Roman" w:cs="Times New Roman"/>
          <w:sz w:val="28"/>
          <w:szCs w:val="28"/>
        </w:rPr>
        <w:t xml:space="preserve">  + 4x-1=0</w:t>
      </w:r>
    </w:p>
    <w:p w:rsidR="009D1569" w:rsidRDefault="009D1569"/>
    <w:p w:rsidR="009D1569" w:rsidRDefault="009D1569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t xml:space="preserve">В задачах 21- 40 результаты измерений величин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даются таблицей. Предполагая, что между переменными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существует линейная функциональная зависимость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y=ax+b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, найти, пользуясь способом наименьших квадратов, эту функцию. Вычислить с помощью полученной формулы приближѐнные значения </w:t>
      </w:r>
      <w:proofErr w:type="gramStart"/>
      <w:r w:rsidRPr="00AC7E3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C7E3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x=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2,5 и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 xml:space="preserve"> = 6.</w:t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1095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t xml:space="preserve">В задачах 41- 60 построить интерполяционный полином Ньютона для функции, заданной таблично. С помощью полученного полинома найти приближѐнное значение функции в точке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>.</w:t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723900"/>
            <wp:effectExtent l="19050" t="0" r="9525" b="0"/>
            <wp:docPr id="2" name="Рисунок 2" descr="C:\Users\xomus\Documents\Lightshot\Screenshot_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omus\Documents\Lightshot\Screenshot_7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t xml:space="preserve">В задачах 61- 80 функция 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y=f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7E3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AC7E3A">
        <w:rPr>
          <w:rFonts w:ascii="Times New Roman" w:hAnsi="Times New Roman" w:cs="Times New Roman"/>
          <w:sz w:val="28"/>
          <w:szCs w:val="28"/>
        </w:rPr>
        <w:t>) задана таблицей. Используя конечные разности до пятого порядка включительно, найти приближѐнные значения первой и второй производных этой функции в первых двух табличных точках.</w:t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71973"/>
            <wp:effectExtent l="19050" t="0" r="3175" b="0"/>
            <wp:docPr id="3" name="Рисунок 3" descr="C:\Users\xomus\Documents\Lightshot\Screenshot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omus\Documents\Lightshot\Screenshot_7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t>В задачах 81-100 вычислить определѐнный интеграл приближѐнно по формуле Симпсона, разбив отрезок интегрирования на 10 равных частей. Вычисления производить с округлением до четвѐртого десятичного знака.</w:t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657225"/>
            <wp:effectExtent l="19050" t="0" r="9525" b="0"/>
            <wp:docPr id="4" name="Рисунок 4" descr="C:\Users\xomus\Documents\Lightshot\Screenshot_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omus\Documents\Lightshot\Screenshot_7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t>В задачах 101- 110 решить методом Адамса дифференциальное уравнение первого порядка при заданном начальном условии на отрезке [0;1] с шагом h=0.1. Все вычисления производить с округлением до четвертого десятичного знака числами.</w:t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361950"/>
            <wp:effectExtent l="19050" t="0" r="0" b="0"/>
            <wp:docPr id="5" name="Рисунок 5" descr="C:\Users\xomus\Documents\Lightshot\Screenshot_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omus\Documents\Lightshot\Screenshot_7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3A" w:rsidRDefault="00AC7E3A">
      <w:pPr>
        <w:rPr>
          <w:rFonts w:ascii="Times New Roman" w:hAnsi="Times New Roman" w:cs="Times New Roman"/>
          <w:sz w:val="28"/>
          <w:szCs w:val="28"/>
        </w:rPr>
      </w:pPr>
      <w:r w:rsidRPr="00AC7E3A">
        <w:rPr>
          <w:rFonts w:ascii="Times New Roman" w:hAnsi="Times New Roman" w:cs="Times New Roman"/>
          <w:sz w:val="28"/>
          <w:szCs w:val="28"/>
        </w:rPr>
        <w:lastRenderedPageBreak/>
        <w:t>В задачах 121- 140 решить задачу линейного программирования графическим методом.</w:t>
      </w:r>
    </w:p>
    <w:p w:rsidR="00AC7E3A" w:rsidRPr="00AC7E3A" w:rsidRDefault="00AC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581150"/>
            <wp:effectExtent l="19050" t="0" r="0" b="0"/>
            <wp:docPr id="6" name="Рисунок 6" descr="C:\Users\xomus\Documents\Lightshot\Screenshot_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omus\Documents\Lightshot\Screenshot_7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E3A" w:rsidRPr="00AC7E3A" w:rsidSect="0070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569"/>
    <w:rsid w:val="00362911"/>
    <w:rsid w:val="00701596"/>
    <w:rsid w:val="009D1569"/>
    <w:rsid w:val="00AC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7200-7B1E-4441-8606-3BCF2FCA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1</cp:revision>
  <dcterms:created xsi:type="dcterms:W3CDTF">2021-03-03T17:27:00Z</dcterms:created>
  <dcterms:modified xsi:type="dcterms:W3CDTF">2021-03-03T17:49:00Z</dcterms:modified>
</cp:coreProperties>
</file>