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76BE" w:rsidRPr="009876BE" w:rsidRDefault="009876BE" w:rsidP="009876BE">
      <w:pPr>
        <w:shd w:val="clear" w:color="auto" w:fill="FFFFFF"/>
        <w:spacing w:after="150" w:line="240" w:lineRule="auto"/>
        <w:jc w:val="center"/>
        <w:rPr>
          <w:rFonts w:ascii="Calibri" w:eastAsia="Times New Roman" w:hAnsi="Calibri" w:cs="Calibri"/>
          <w:b/>
          <w:color w:val="333333"/>
          <w:sz w:val="27"/>
          <w:szCs w:val="27"/>
          <w:lang w:eastAsia="ru-RU"/>
        </w:rPr>
      </w:pPr>
      <w:r w:rsidRPr="009876BE">
        <w:rPr>
          <w:rFonts w:ascii="Calibri" w:eastAsia="Times New Roman" w:hAnsi="Calibri" w:cs="Calibri"/>
          <w:b/>
          <w:color w:val="333333"/>
          <w:sz w:val="27"/>
          <w:szCs w:val="27"/>
          <w:lang w:eastAsia="ru-RU"/>
        </w:rPr>
        <w:t>Вариант 2</w:t>
      </w:r>
    </w:p>
    <w:p w:rsidR="009876BE" w:rsidRPr="009876BE" w:rsidRDefault="009876BE" w:rsidP="009876BE">
      <w:pPr>
        <w:shd w:val="clear" w:color="auto" w:fill="FFFFFF"/>
        <w:spacing w:after="150" w:line="240" w:lineRule="auto"/>
        <w:jc w:val="center"/>
        <w:rPr>
          <w:rFonts w:ascii="Calibri" w:eastAsia="Times New Roman" w:hAnsi="Calibri" w:cs="Calibri"/>
          <w:b/>
          <w:color w:val="333333"/>
          <w:sz w:val="27"/>
          <w:szCs w:val="27"/>
          <w:lang w:eastAsia="ru-RU"/>
        </w:rPr>
      </w:pPr>
      <w:r w:rsidRPr="009876BE">
        <w:rPr>
          <w:rFonts w:ascii="Calibri" w:eastAsia="Times New Roman" w:hAnsi="Calibri" w:cs="Calibri"/>
          <w:b/>
          <w:color w:val="333333"/>
          <w:sz w:val="27"/>
          <w:szCs w:val="27"/>
          <w:lang w:eastAsia="ru-RU"/>
        </w:rPr>
        <w:t xml:space="preserve">Многокритериальная оптимизация в принятии решений: постановка задачи, методы </w:t>
      </w:r>
      <w:bookmarkStart w:id="0" w:name="_GoBack"/>
      <w:bookmarkEnd w:id="0"/>
      <w:r w:rsidRPr="009876BE">
        <w:rPr>
          <w:rFonts w:ascii="Calibri" w:eastAsia="Times New Roman" w:hAnsi="Calibri" w:cs="Calibri"/>
          <w:b/>
          <w:color w:val="333333"/>
          <w:sz w:val="27"/>
          <w:szCs w:val="27"/>
          <w:lang w:eastAsia="ru-RU"/>
        </w:rPr>
        <w:t>решения</w:t>
      </w:r>
    </w:p>
    <w:p w:rsidR="009876BE" w:rsidRPr="009876BE" w:rsidRDefault="009876BE" w:rsidP="009876BE">
      <w:pPr>
        <w:shd w:val="clear" w:color="auto" w:fill="FFFFFF"/>
        <w:spacing w:after="150" w:line="240" w:lineRule="auto"/>
        <w:rPr>
          <w:rFonts w:ascii="Calibri" w:eastAsia="Times New Roman" w:hAnsi="Calibri" w:cs="Calibri"/>
          <w:color w:val="333333"/>
          <w:sz w:val="27"/>
          <w:szCs w:val="27"/>
          <w:lang w:eastAsia="ru-RU"/>
        </w:rPr>
      </w:pPr>
      <w:r w:rsidRPr="009876BE">
        <w:rPr>
          <w:rFonts w:ascii="Calibri" w:eastAsia="Times New Roman" w:hAnsi="Calibri" w:cs="Calibri"/>
          <w:color w:val="333333"/>
          <w:sz w:val="27"/>
          <w:szCs w:val="27"/>
          <w:lang w:eastAsia="ru-RU"/>
        </w:rPr>
        <w:t>Требования к работе</w:t>
      </w:r>
    </w:p>
    <w:p w:rsidR="009876BE" w:rsidRPr="009876BE" w:rsidRDefault="009876BE" w:rsidP="009876B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333333"/>
          <w:sz w:val="27"/>
          <w:szCs w:val="27"/>
          <w:lang w:eastAsia="ru-RU"/>
        </w:rPr>
      </w:pPr>
      <w:r w:rsidRPr="009876BE">
        <w:rPr>
          <w:rFonts w:ascii="Calibri" w:eastAsia="Times New Roman" w:hAnsi="Calibri" w:cs="Calibri"/>
          <w:color w:val="333333"/>
          <w:sz w:val="27"/>
          <w:szCs w:val="27"/>
          <w:lang w:eastAsia="ru-RU"/>
        </w:rPr>
        <w:t>Работа должна включать в себя:</w:t>
      </w:r>
    </w:p>
    <w:p w:rsidR="009876BE" w:rsidRPr="009876BE" w:rsidRDefault="009876BE" w:rsidP="009876B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333333"/>
          <w:sz w:val="27"/>
          <w:szCs w:val="27"/>
          <w:lang w:eastAsia="ru-RU"/>
        </w:rPr>
      </w:pPr>
      <w:r w:rsidRPr="009876BE">
        <w:rPr>
          <w:rFonts w:ascii="Calibri" w:eastAsia="Times New Roman" w:hAnsi="Calibri" w:cs="Calibri"/>
          <w:color w:val="333333"/>
          <w:sz w:val="27"/>
          <w:szCs w:val="27"/>
          <w:lang w:eastAsia="ru-RU"/>
        </w:rPr>
        <w:t xml:space="preserve">Введение (1-2 </w:t>
      </w:r>
      <w:proofErr w:type="spellStart"/>
      <w:r w:rsidRPr="009876BE">
        <w:rPr>
          <w:rFonts w:ascii="Calibri" w:eastAsia="Times New Roman" w:hAnsi="Calibri" w:cs="Calibri"/>
          <w:color w:val="333333"/>
          <w:sz w:val="27"/>
          <w:szCs w:val="27"/>
          <w:lang w:eastAsia="ru-RU"/>
        </w:rPr>
        <w:t>стр</w:t>
      </w:r>
      <w:proofErr w:type="spellEnd"/>
      <w:r w:rsidRPr="009876BE">
        <w:rPr>
          <w:rFonts w:ascii="Calibri" w:eastAsia="Times New Roman" w:hAnsi="Calibri" w:cs="Calibri"/>
          <w:color w:val="333333"/>
          <w:sz w:val="27"/>
          <w:szCs w:val="27"/>
          <w:lang w:eastAsia="ru-RU"/>
        </w:rPr>
        <w:t>).</w:t>
      </w:r>
    </w:p>
    <w:p w:rsidR="009876BE" w:rsidRPr="009876BE" w:rsidRDefault="009876BE" w:rsidP="009876B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333333"/>
          <w:sz w:val="27"/>
          <w:szCs w:val="27"/>
          <w:lang w:eastAsia="ru-RU"/>
        </w:rPr>
      </w:pPr>
      <w:r w:rsidRPr="009876BE">
        <w:rPr>
          <w:rFonts w:ascii="Calibri" w:eastAsia="Times New Roman" w:hAnsi="Calibri" w:cs="Calibri"/>
          <w:color w:val="333333"/>
          <w:sz w:val="27"/>
          <w:szCs w:val="27"/>
          <w:lang w:eastAsia="ru-RU"/>
        </w:rPr>
        <w:t xml:space="preserve">Основную часть (12-17 </w:t>
      </w:r>
      <w:proofErr w:type="spellStart"/>
      <w:r w:rsidRPr="009876BE">
        <w:rPr>
          <w:rFonts w:ascii="Calibri" w:eastAsia="Times New Roman" w:hAnsi="Calibri" w:cs="Calibri"/>
          <w:color w:val="333333"/>
          <w:sz w:val="27"/>
          <w:szCs w:val="27"/>
          <w:lang w:eastAsia="ru-RU"/>
        </w:rPr>
        <w:t>стр</w:t>
      </w:r>
      <w:proofErr w:type="spellEnd"/>
      <w:r w:rsidRPr="009876BE">
        <w:rPr>
          <w:rFonts w:ascii="Calibri" w:eastAsia="Times New Roman" w:hAnsi="Calibri" w:cs="Calibri"/>
          <w:color w:val="333333"/>
          <w:sz w:val="27"/>
          <w:szCs w:val="27"/>
          <w:lang w:eastAsia="ru-RU"/>
        </w:rPr>
        <w:t>).</w:t>
      </w:r>
    </w:p>
    <w:p w:rsidR="009876BE" w:rsidRPr="009876BE" w:rsidRDefault="009876BE" w:rsidP="009876B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333333"/>
          <w:sz w:val="27"/>
          <w:szCs w:val="27"/>
          <w:lang w:eastAsia="ru-RU"/>
        </w:rPr>
      </w:pPr>
      <w:r w:rsidRPr="009876BE">
        <w:rPr>
          <w:rFonts w:ascii="Calibri" w:eastAsia="Times New Roman" w:hAnsi="Calibri" w:cs="Calibri"/>
          <w:color w:val="333333"/>
          <w:sz w:val="27"/>
          <w:szCs w:val="27"/>
          <w:lang w:eastAsia="ru-RU"/>
        </w:rPr>
        <w:t xml:space="preserve">Заключение (1 </w:t>
      </w:r>
      <w:proofErr w:type="spellStart"/>
      <w:r w:rsidRPr="009876BE">
        <w:rPr>
          <w:rFonts w:ascii="Calibri" w:eastAsia="Times New Roman" w:hAnsi="Calibri" w:cs="Calibri"/>
          <w:color w:val="333333"/>
          <w:sz w:val="27"/>
          <w:szCs w:val="27"/>
          <w:lang w:eastAsia="ru-RU"/>
        </w:rPr>
        <w:t>стр</w:t>
      </w:r>
      <w:proofErr w:type="spellEnd"/>
      <w:r w:rsidRPr="009876BE">
        <w:rPr>
          <w:rFonts w:ascii="Calibri" w:eastAsia="Times New Roman" w:hAnsi="Calibri" w:cs="Calibri"/>
          <w:color w:val="333333"/>
          <w:sz w:val="27"/>
          <w:szCs w:val="27"/>
          <w:lang w:eastAsia="ru-RU"/>
        </w:rPr>
        <w:t>)</w:t>
      </w:r>
    </w:p>
    <w:p w:rsidR="009876BE" w:rsidRPr="009876BE" w:rsidRDefault="009876BE" w:rsidP="009876B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333333"/>
          <w:sz w:val="27"/>
          <w:szCs w:val="27"/>
          <w:lang w:eastAsia="ru-RU"/>
        </w:rPr>
      </w:pPr>
      <w:r w:rsidRPr="009876BE">
        <w:rPr>
          <w:rFonts w:ascii="Calibri" w:eastAsia="Times New Roman" w:hAnsi="Calibri" w:cs="Calibri"/>
          <w:color w:val="333333"/>
          <w:sz w:val="27"/>
          <w:szCs w:val="27"/>
          <w:lang w:eastAsia="ru-RU"/>
        </w:rPr>
        <w:t>Список использованной литературы и прочих источников (от 10 наименований)</w:t>
      </w:r>
    </w:p>
    <w:p w:rsidR="009876BE" w:rsidRPr="009876BE" w:rsidRDefault="009876BE" w:rsidP="009876B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333333"/>
          <w:sz w:val="27"/>
          <w:szCs w:val="27"/>
          <w:lang w:eastAsia="ru-RU"/>
        </w:rPr>
      </w:pPr>
      <w:r w:rsidRPr="009876BE">
        <w:rPr>
          <w:rFonts w:ascii="Calibri" w:eastAsia="Times New Roman" w:hAnsi="Calibri" w:cs="Calibri"/>
          <w:color w:val="333333"/>
          <w:sz w:val="27"/>
          <w:szCs w:val="27"/>
          <w:lang w:eastAsia="ru-RU"/>
        </w:rPr>
        <w:t xml:space="preserve">Содержание (лучше использовать автоматическую вставку оглавления MS </w:t>
      </w:r>
      <w:proofErr w:type="spellStart"/>
      <w:r w:rsidRPr="009876BE">
        <w:rPr>
          <w:rFonts w:ascii="Calibri" w:eastAsia="Times New Roman" w:hAnsi="Calibri" w:cs="Calibri"/>
          <w:color w:val="333333"/>
          <w:sz w:val="27"/>
          <w:szCs w:val="27"/>
          <w:lang w:eastAsia="ru-RU"/>
        </w:rPr>
        <w:t>Word</w:t>
      </w:r>
      <w:proofErr w:type="spellEnd"/>
      <w:r w:rsidRPr="009876BE">
        <w:rPr>
          <w:rFonts w:ascii="Calibri" w:eastAsia="Times New Roman" w:hAnsi="Calibri" w:cs="Calibri"/>
          <w:color w:val="333333"/>
          <w:sz w:val="27"/>
          <w:szCs w:val="27"/>
          <w:lang w:eastAsia="ru-RU"/>
        </w:rPr>
        <w:t>)</w:t>
      </w:r>
    </w:p>
    <w:p w:rsidR="009876BE" w:rsidRPr="009876BE" w:rsidRDefault="009876BE" w:rsidP="009876B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333333"/>
          <w:sz w:val="27"/>
          <w:szCs w:val="27"/>
          <w:lang w:eastAsia="ru-RU"/>
        </w:rPr>
      </w:pPr>
      <w:r w:rsidRPr="009876BE">
        <w:rPr>
          <w:rFonts w:ascii="Calibri" w:eastAsia="Times New Roman" w:hAnsi="Calibri" w:cs="Calibri"/>
          <w:color w:val="333333"/>
          <w:sz w:val="27"/>
          <w:szCs w:val="27"/>
          <w:lang w:eastAsia="ru-RU"/>
        </w:rPr>
        <w:t>Правила оформления:</w:t>
      </w:r>
    </w:p>
    <w:p w:rsidR="009876BE" w:rsidRPr="009876BE" w:rsidRDefault="009876BE" w:rsidP="009876B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333333"/>
          <w:sz w:val="27"/>
          <w:szCs w:val="27"/>
          <w:lang w:eastAsia="ru-RU"/>
        </w:rPr>
      </w:pPr>
      <w:r w:rsidRPr="009876BE">
        <w:rPr>
          <w:rFonts w:ascii="Calibri" w:eastAsia="Times New Roman" w:hAnsi="Calibri" w:cs="Calibri"/>
          <w:color w:val="333333"/>
          <w:sz w:val="27"/>
          <w:szCs w:val="27"/>
          <w:lang w:eastAsia="ru-RU"/>
        </w:rPr>
        <w:t xml:space="preserve">Основной текст оформляется шрифтом </w:t>
      </w:r>
      <w:proofErr w:type="spellStart"/>
      <w:r w:rsidRPr="009876BE">
        <w:rPr>
          <w:rFonts w:ascii="Calibri" w:eastAsia="Times New Roman" w:hAnsi="Calibri" w:cs="Calibri"/>
          <w:color w:val="333333"/>
          <w:sz w:val="27"/>
          <w:szCs w:val="27"/>
          <w:lang w:eastAsia="ru-RU"/>
        </w:rPr>
        <w:t>Times</w:t>
      </w:r>
      <w:proofErr w:type="spellEnd"/>
      <w:r w:rsidRPr="009876BE">
        <w:rPr>
          <w:rFonts w:ascii="Calibri" w:eastAsia="Times New Roman" w:hAnsi="Calibri" w:cs="Calibri"/>
          <w:color w:val="333333"/>
          <w:sz w:val="27"/>
          <w:szCs w:val="27"/>
          <w:lang w:eastAsia="ru-RU"/>
        </w:rPr>
        <w:t xml:space="preserve"> </w:t>
      </w:r>
      <w:proofErr w:type="spellStart"/>
      <w:r w:rsidRPr="009876BE">
        <w:rPr>
          <w:rFonts w:ascii="Calibri" w:eastAsia="Times New Roman" w:hAnsi="Calibri" w:cs="Calibri"/>
          <w:color w:val="333333"/>
          <w:sz w:val="27"/>
          <w:szCs w:val="27"/>
          <w:lang w:eastAsia="ru-RU"/>
        </w:rPr>
        <w:t>New</w:t>
      </w:r>
      <w:proofErr w:type="spellEnd"/>
      <w:r w:rsidRPr="009876BE">
        <w:rPr>
          <w:rFonts w:ascii="Calibri" w:eastAsia="Times New Roman" w:hAnsi="Calibri" w:cs="Calibri"/>
          <w:color w:val="333333"/>
          <w:sz w:val="27"/>
          <w:szCs w:val="27"/>
          <w:lang w:eastAsia="ru-RU"/>
        </w:rPr>
        <w:t xml:space="preserve"> </w:t>
      </w:r>
      <w:proofErr w:type="spellStart"/>
      <w:r w:rsidRPr="009876BE">
        <w:rPr>
          <w:rFonts w:ascii="Calibri" w:eastAsia="Times New Roman" w:hAnsi="Calibri" w:cs="Calibri"/>
          <w:color w:val="333333"/>
          <w:sz w:val="27"/>
          <w:szCs w:val="27"/>
          <w:lang w:eastAsia="ru-RU"/>
        </w:rPr>
        <w:t>Roman</w:t>
      </w:r>
      <w:proofErr w:type="spellEnd"/>
      <w:r w:rsidRPr="009876BE">
        <w:rPr>
          <w:rFonts w:ascii="Calibri" w:eastAsia="Times New Roman" w:hAnsi="Calibri" w:cs="Calibri"/>
          <w:color w:val="333333"/>
          <w:sz w:val="27"/>
          <w:szCs w:val="27"/>
          <w:lang w:eastAsia="ru-RU"/>
        </w:rPr>
        <w:t>, 12ppt, с полуторным интервалом, красная строка 1.25см; поля страницы: верхнее, нижнее – 2см, левое – 3см, правое – 1.5см.</w:t>
      </w:r>
    </w:p>
    <w:p w:rsidR="009876BE" w:rsidRPr="009876BE" w:rsidRDefault="009876BE" w:rsidP="009876B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333333"/>
          <w:sz w:val="27"/>
          <w:szCs w:val="27"/>
          <w:lang w:eastAsia="ru-RU"/>
        </w:rPr>
      </w:pPr>
      <w:r w:rsidRPr="009876BE">
        <w:rPr>
          <w:rFonts w:ascii="Calibri" w:eastAsia="Times New Roman" w:hAnsi="Calibri" w:cs="Calibri"/>
          <w:color w:val="333333"/>
          <w:sz w:val="27"/>
          <w:szCs w:val="27"/>
          <w:lang w:eastAsia="ru-RU"/>
        </w:rPr>
        <w:t xml:space="preserve">Общий </w:t>
      </w:r>
      <w:proofErr w:type="gramStart"/>
      <w:r w:rsidRPr="009876BE">
        <w:rPr>
          <w:rFonts w:ascii="Calibri" w:eastAsia="Times New Roman" w:hAnsi="Calibri" w:cs="Calibri"/>
          <w:color w:val="333333"/>
          <w:sz w:val="27"/>
          <w:szCs w:val="27"/>
          <w:lang w:eastAsia="ru-RU"/>
        </w:rPr>
        <w:t>объем</w:t>
      </w:r>
      <w:proofErr w:type="gramEnd"/>
      <w:r w:rsidRPr="009876BE">
        <w:rPr>
          <w:rFonts w:ascii="Calibri" w:eastAsia="Times New Roman" w:hAnsi="Calibri" w:cs="Calibri"/>
          <w:color w:val="333333"/>
          <w:sz w:val="27"/>
          <w:szCs w:val="27"/>
          <w:lang w:eastAsia="ru-RU"/>
        </w:rPr>
        <w:t xml:space="preserve"> не включая титульный лист и список источников) должен составлять от 15 до 20 страниц, при этом на введение отводится 1-2 страницы, на заключение – 1 страница.</w:t>
      </w:r>
    </w:p>
    <w:p w:rsidR="009876BE" w:rsidRPr="009876BE" w:rsidRDefault="009876BE" w:rsidP="009876B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333333"/>
          <w:sz w:val="27"/>
          <w:szCs w:val="27"/>
          <w:lang w:eastAsia="ru-RU"/>
        </w:rPr>
      </w:pPr>
      <w:r w:rsidRPr="009876BE">
        <w:rPr>
          <w:rFonts w:ascii="Calibri" w:eastAsia="Times New Roman" w:hAnsi="Calibri" w:cs="Calibri"/>
          <w:color w:val="333333"/>
          <w:sz w:val="27"/>
          <w:szCs w:val="27"/>
          <w:lang w:eastAsia="ru-RU"/>
        </w:rPr>
        <w:t>Титульный лист реферата оформляется строго по образцу (общий образец для всех дисциплин).</w:t>
      </w:r>
    </w:p>
    <w:p w:rsidR="009876BE" w:rsidRPr="009876BE" w:rsidRDefault="009876BE" w:rsidP="009876B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333333"/>
          <w:sz w:val="27"/>
          <w:szCs w:val="27"/>
          <w:lang w:eastAsia="ru-RU"/>
        </w:rPr>
      </w:pPr>
      <w:r w:rsidRPr="009876BE">
        <w:rPr>
          <w:rFonts w:ascii="Calibri" w:eastAsia="Times New Roman" w:hAnsi="Calibri" w:cs="Calibri"/>
          <w:color w:val="333333"/>
          <w:sz w:val="27"/>
          <w:szCs w:val="27"/>
          <w:lang w:eastAsia="ru-RU"/>
        </w:rPr>
        <w:t>Нумерация страниц обязательна. Номера страниц обязательно указывать в содержании.</w:t>
      </w:r>
    </w:p>
    <w:p w:rsidR="009876BE" w:rsidRPr="009876BE" w:rsidRDefault="009876BE" w:rsidP="009876B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333333"/>
          <w:sz w:val="27"/>
          <w:szCs w:val="27"/>
          <w:lang w:eastAsia="ru-RU"/>
        </w:rPr>
      </w:pPr>
      <w:r w:rsidRPr="009876BE">
        <w:rPr>
          <w:rFonts w:ascii="Calibri" w:eastAsia="Times New Roman" w:hAnsi="Calibri" w:cs="Calibri"/>
          <w:color w:val="333333"/>
          <w:sz w:val="27"/>
          <w:szCs w:val="27"/>
          <w:lang w:eastAsia="ru-RU"/>
        </w:rPr>
        <w:t>Рекомендации к написанию работы:</w:t>
      </w:r>
    </w:p>
    <w:p w:rsidR="009876BE" w:rsidRPr="009876BE" w:rsidRDefault="009876BE" w:rsidP="009876B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333333"/>
          <w:sz w:val="27"/>
          <w:szCs w:val="27"/>
          <w:lang w:eastAsia="ru-RU"/>
        </w:rPr>
      </w:pPr>
      <w:r w:rsidRPr="009876BE">
        <w:rPr>
          <w:rFonts w:ascii="Calibri" w:eastAsia="Times New Roman" w:hAnsi="Calibri" w:cs="Calibri"/>
          <w:color w:val="333333"/>
          <w:sz w:val="27"/>
          <w:szCs w:val="27"/>
          <w:lang w:eastAsia="ru-RU"/>
        </w:rPr>
        <w:t>Желательно использовать как можно больше источников, минимальное количество источников – 10, из них минимум печатных источников – 3.</w:t>
      </w:r>
    </w:p>
    <w:p w:rsidR="009876BE" w:rsidRPr="009876BE" w:rsidRDefault="009876BE" w:rsidP="009876B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333333"/>
          <w:sz w:val="27"/>
          <w:szCs w:val="27"/>
          <w:lang w:eastAsia="ru-RU"/>
        </w:rPr>
      </w:pPr>
      <w:r w:rsidRPr="009876BE">
        <w:rPr>
          <w:rFonts w:ascii="Calibri" w:eastAsia="Times New Roman" w:hAnsi="Calibri" w:cs="Calibri"/>
          <w:color w:val="333333"/>
          <w:sz w:val="27"/>
          <w:szCs w:val="27"/>
          <w:lang w:eastAsia="ru-RU"/>
        </w:rPr>
        <w:t>Посвятите введение структуре реферата – с чем вы собираетесь познакомить читателя, в каком порядке, почему.</w:t>
      </w:r>
    </w:p>
    <w:p w:rsidR="009876BE" w:rsidRPr="009876BE" w:rsidRDefault="009876BE" w:rsidP="009876B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333333"/>
          <w:sz w:val="27"/>
          <w:szCs w:val="27"/>
          <w:lang w:eastAsia="ru-RU"/>
        </w:rPr>
      </w:pPr>
      <w:r w:rsidRPr="009876BE">
        <w:rPr>
          <w:rFonts w:ascii="Calibri" w:eastAsia="Times New Roman" w:hAnsi="Calibri" w:cs="Calibri"/>
          <w:color w:val="333333"/>
          <w:sz w:val="27"/>
          <w:szCs w:val="27"/>
          <w:lang w:eastAsia="ru-RU"/>
        </w:rPr>
        <w:t>В основной части обязательно должны быть формальные постановки задач и проблем, соответствующих теме, описание методов, числовые примеры.</w:t>
      </w:r>
    </w:p>
    <w:p w:rsidR="009876BE" w:rsidRPr="009876BE" w:rsidRDefault="009876BE" w:rsidP="009876B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333333"/>
          <w:sz w:val="27"/>
          <w:szCs w:val="27"/>
          <w:lang w:eastAsia="ru-RU"/>
        </w:rPr>
      </w:pPr>
      <w:r w:rsidRPr="009876BE">
        <w:rPr>
          <w:rFonts w:ascii="Calibri" w:eastAsia="Times New Roman" w:hAnsi="Calibri" w:cs="Calibri"/>
          <w:color w:val="333333"/>
          <w:sz w:val="27"/>
          <w:szCs w:val="27"/>
          <w:lang w:eastAsia="ru-RU"/>
        </w:rPr>
        <w:t>Желательно, чтобы информация в работе была структурирована и наглядно представлена в виде таблиц, блок-схем, диаграмм, графиков (если они уместны в теме).</w:t>
      </w:r>
    </w:p>
    <w:p w:rsidR="009876BE" w:rsidRPr="009876BE" w:rsidRDefault="009876BE" w:rsidP="009876B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333333"/>
          <w:sz w:val="27"/>
          <w:szCs w:val="27"/>
          <w:lang w:eastAsia="ru-RU"/>
        </w:rPr>
      </w:pPr>
      <w:r w:rsidRPr="009876BE">
        <w:rPr>
          <w:rFonts w:ascii="Calibri" w:eastAsia="Times New Roman" w:hAnsi="Calibri" w:cs="Calibri"/>
          <w:color w:val="333333"/>
          <w:sz w:val="27"/>
          <w:szCs w:val="27"/>
          <w:lang w:eastAsia="ru-RU"/>
        </w:rPr>
        <w:t>В заключении кратко коснитесь каждого пункта работы, сделайте вывод об актуальности, важности темы или т.п.</w:t>
      </w:r>
    </w:p>
    <w:p w:rsidR="009876BE" w:rsidRPr="009876BE" w:rsidRDefault="009876BE" w:rsidP="009876B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333333"/>
          <w:sz w:val="27"/>
          <w:szCs w:val="27"/>
          <w:lang w:eastAsia="ru-RU"/>
        </w:rPr>
      </w:pPr>
      <w:r w:rsidRPr="009876BE">
        <w:rPr>
          <w:rFonts w:ascii="Calibri" w:eastAsia="Times New Roman" w:hAnsi="Calibri" w:cs="Calibri"/>
          <w:color w:val="333333"/>
          <w:sz w:val="27"/>
          <w:szCs w:val="27"/>
          <w:lang w:eastAsia="ru-RU"/>
        </w:rPr>
        <w:t>Приветствуются ссылки на источники в тексте (указывайте в квадратных скобках номер источника в вашем списке литературы, например: [1, стр.4-6] или [2; 4, стр. 30]).</w:t>
      </w:r>
    </w:p>
    <w:p w:rsidR="009876BE" w:rsidRPr="009876BE" w:rsidRDefault="009876BE" w:rsidP="009876B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333333"/>
          <w:sz w:val="27"/>
          <w:szCs w:val="27"/>
          <w:lang w:eastAsia="ru-RU"/>
        </w:rPr>
      </w:pPr>
      <w:r w:rsidRPr="009876BE">
        <w:rPr>
          <w:rFonts w:ascii="Calibri" w:eastAsia="Times New Roman" w:hAnsi="Calibri" w:cs="Calibri"/>
          <w:color w:val="333333"/>
          <w:sz w:val="27"/>
          <w:szCs w:val="27"/>
          <w:lang w:eastAsia="ru-RU"/>
        </w:rPr>
        <w:t>Пример оформления списка литературы:</w:t>
      </w:r>
    </w:p>
    <w:p w:rsidR="009876BE" w:rsidRPr="009876BE" w:rsidRDefault="009876BE" w:rsidP="009876BE">
      <w:pPr>
        <w:shd w:val="clear" w:color="auto" w:fill="FFFFFF"/>
        <w:spacing w:after="150" w:line="240" w:lineRule="auto"/>
        <w:rPr>
          <w:rFonts w:ascii="Calibri" w:eastAsia="Times New Roman" w:hAnsi="Calibri" w:cs="Calibri"/>
          <w:color w:val="333333"/>
          <w:sz w:val="27"/>
          <w:szCs w:val="27"/>
          <w:lang w:eastAsia="ru-RU"/>
        </w:rPr>
      </w:pPr>
      <w:r w:rsidRPr="009876BE">
        <w:rPr>
          <w:rFonts w:ascii="Calibri" w:eastAsia="Times New Roman" w:hAnsi="Calibri" w:cs="Calibri"/>
          <w:color w:val="333333"/>
          <w:sz w:val="27"/>
          <w:szCs w:val="27"/>
          <w:lang w:eastAsia="ru-RU"/>
        </w:rPr>
        <w:lastRenderedPageBreak/>
        <w:t>Список литературы</w:t>
      </w:r>
    </w:p>
    <w:p w:rsidR="009876BE" w:rsidRPr="009876BE" w:rsidRDefault="009876BE" w:rsidP="009876B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333333"/>
          <w:sz w:val="27"/>
          <w:szCs w:val="27"/>
          <w:lang w:eastAsia="ru-RU"/>
        </w:rPr>
      </w:pPr>
      <w:r w:rsidRPr="009876BE">
        <w:rPr>
          <w:rFonts w:ascii="Calibri" w:eastAsia="Times New Roman" w:hAnsi="Calibri" w:cs="Calibri"/>
          <w:color w:val="333333"/>
          <w:sz w:val="27"/>
          <w:szCs w:val="27"/>
          <w:lang w:eastAsia="ru-RU"/>
        </w:rPr>
        <w:t xml:space="preserve">Кремер Н. Ш., </w:t>
      </w:r>
      <w:proofErr w:type="spellStart"/>
      <w:r w:rsidRPr="009876BE">
        <w:rPr>
          <w:rFonts w:ascii="Calibri" w:eastAsia="Times New Roman" w:hAnsi="Calibri" w:cs="Calibri"/>
          <w:color w:val="333333"/>
          <w:sz w:val="27"/>
          <w:szCs w:val="27"/>
          <w:lang w:eastAsia="ru-RU"/>
        </w:rPr>
        <w:t>Путко</w:t>
      </w:r>
      <w:proofErr w:type="spellEnd"/>
      <w:r w:rsidRPr="009876BE">
        <w:rPr>
          <w:rFonts w:ascii="Calibri" w:eastAsia="Times New Roman" w:hAnsi="Calibri" w:cs="Calibri"/>
          <w:color w:val="333333"/>
          <w:sz w:val="27"/>
          <w:szCs w:val="27"/>
          <w:lang w:eastAsia="ru-RU"/>
        </w:rPr>
        <w:t xml:space="preserve"> Б. А. Эконометрика, М. 2003</w:t>
      </w:r>
    </w:p>
    <w:p w:rsidR="009876BE" w:rsidRPr="009876BE" w:rsidRDefault="009876BE" w:rsidP="009876B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333333"/>
          <w:sz w:val="27"/>
          <w:szCs w:val="27"/>
          <w:lang w:val="en-US" w:eastAsia="ru-RU"/>
        </w:rPr>
      </w:pPr>
      <w:proofErr w:type="spellStart"/>
      <w:r w:rsidRPr="009876BE">
        <w:rPr>
          <w:rFonts w:ascii="Calibri" w:eastAsia="Times New Roman" w:hAnsi="Calibri" w:cs="Calibri"/>
          <w:color w:val="333333"/>
          <w:sz w:val="27"/>
          <w:szCs w:val="27"/>
          <w:lang w:val="en-US" w:eastAsia="ru-RU"/>
        </w:rPr>
        <w:t>Damodar</w:t>
      </w:r>
      <w:proofErr w:type="spellEnd"/>
      <w:r w:rsidRPr="009876BE">
        <w:rPr>
          <w:rFonts w:ascii="Calibri" w:eastAsia="Times New Roman" w:hAnsi="Calibri" w:cs="Calibri"/>
          <w:color w:val="333333"/>
          <w:sz w:val="27"/>
          <w:szCs w:val="27"/>
          <w:lang w:val="en-US" w:eastAsia="ru-RU"/>
        </w:rPr>
        <w:t xml:space="preserve"> N. Gujarati, Basic Econometrics (3</w:t>
      </w:r>
      <w:r w:rsidRPr="009876BE">
        <w:rPr>
          <w:rFonts w:ascii="Calibri" w:eastAsia="Times New Roman" w:hAnsi="Calibri" w:cs="Calibri"/>
          <w:color w:val="333333"/>
          <w:sz w:val="20"/>
          <w:szCs w:val="20"/>
          <w:vertAlign w:val="superscript"/>
          <w:lang w:val="en-US" w:eastAsia="ru-RU"/>
        </w:rPr>
        <w:t>d</w:t>
      </w:r>
      <w:r w:rsidRPr="009876BE">
        <w:rPr>
          <w:rFonts w:ascii="Calibri" w:eastAsia="Times New Roman" w:hAnsi="Calibri" w:cs="Calibri"/>
          <w:color w:val="333333"/>
          <w:sz w:val="27"/>
          <w:szCs w:val="27"/>
          <w:lang w:val="en-US" w:eastAsia="ru-RU"/>
        </w:rPr>
        <w:t> ed.), US Military Academy, West Point, Singapore 1995</w:t>
      </w:r>
    </w:p>
    <w:p w:rsidR="009876BE" w:rsidRPr="009876BE" w:rsidRDefault="009876BE" w:rsidP="009876B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333333"/>
          <w:sz w:val="27"/>
          <w:szCs w:val="27"/>
          <w:lang w:eastAsia="ru-RU"/>
        </w:rPr>
      </w:pPr>
      <w:r w:rsidRPr="009876BE">
        <w:rPr>
          <w:rFonts w:ascii="Calibri" w:eastAsia="Times New Roman" w:hAnsi="Calibri" w:cs="Calibri"/>
          <w:color w:val="333333"/>
          <w:sz w:val="27"/>
          <w:szCs w:val="27"/>
          <w:lang w:eastAsia="ru-RU"/>
        </w:rPr>
        <w:t>Портал RIN.ru, раздел «Философия» (</w:t>
      </w:r>
      <w:hyperlink r:id="rId5" w:tgtFrame="_blank" w:history="1">
        <w:r w:rsidRPr="009876BE">
          <w:rPr>
            <w:rFonts w:ascii="Calibri" w:eastAsia="Times New Roman" w:hAnsi="Calibri" w:cs="Calibri"/>
            <w:color w:val="5573A6"/>
            <w:sz w:val="27"/>
            <w:szCs w:val="27"/>
            <w:u w:val="single"/>
            <w:lang w:eastAsia="ru-RU"/>
          </w:rPr>
          <w:t>http://istina.rin.ru/philosofy</w:t>
        </w:r>
      </w:hyperlink>
      <w:r w:rsidRPr="009876BE">
        <w:rPr>
          <w:rFonts w:ascii="Calibri" w:eastAsia="Times New Roman" w:hAnsi="Calibri" w:cs="Calibri"/>
          <w:color w:val="333333"/>
          <w:sz w:val="27"/>
          <w:szCs w:val="27"/>
          <w:lang w:eastAsia="ru-RU"/>
        </w:rPr>
        <w:t> )</w:t>
      </w:r>
    </w:p>
    <w:p w:rsidR="009876BE" w:rsidRPr="009876BE" w:rsidRDefault="009876BE" w:rsidP="009876B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333333"/>
          <w:sz w:val="27"/>
          <w:szCs w:val="27"/>
          <w:lang w:eastAsia="ru-RU"/>
        </w:rPr>
      </w:pPr>
      <w:proofErr w:type="spellStart"/>
      <w:r w:rsidRPr="009876BE">
        <w:rPr>
          <w:rFonts w:ascii="Calibri" w:eastAsia="Times New Roman" w:hAnsi="Calibri" w:cs="Calibri"/>
          <w:color w:val="333333"/>
          <w:sz w:val="27"/>
          <w:szCs w:val="27"/>
          <w:lang w:eastAsia="ru-RU"/>
        </w:rPr>
        <w:t>Лосский</w:t>
      </w:r>
      <w:proofErr w:type="spellEnd"/>
      <w:r w:rsidRPr="009876BE">
        <w:rPr>
          <w:rFonts w:ascii="Calibri" w:eastAsia="Times New Roman" w:hAnsi="Calibri" w:cs="Calibri"/>
          <w:color w:val="333333"/>
          <w:sz w:val="27"/>
          <w:szCs w:val="27"/>
          <w:lang w:eastAsia="ru-RU"/>
        </w:rPr>
        <w:t xml:space="preserve"> Н.О. История русской философии. М., </w:t>
      </w:r>
      <w:proofErr w:type="spellStart"/>
      <w:r w:rsidRPr="009876BE">
        <w:rPr>
          <w:rFonts w:ascii="Calibri" w:eastAsia="Times New Roman" w:hAnsi="Calibri" w:cs="Calibri"/>
          <w:color w:val="333333"/>
          <w:sz w:val="27"/>
          <w:szCs w:val="27"/>
          <w:lang w:eastAsia="ru-RU"/>
        </w:rPr>
        <w:t>Высш.школа</w:t>
      </w:r>
      <w:proofErr w:type="spellEnd"/>
      <w:r w:rsidRPr="009876BE">
        <w:rPr>
          <w:rFonts w:ascii="Calibri" w:eastAsia="Times New Roman" w:hAnsi="Calibri" w:cs="Calibri"/>
          <w:color w:val="333333"/>
          <w:sz w:val="27"/>
          <w:szCs w:val="27"/>
          <w:lang w:eastAsia="ru-RU"/>
        </w:rPr>
        <w:t>. 1991. (</w:t>
      </w:r>
      <w:hyperlink r:id="rId6" w:tgtFrame="_blank" w:history="1">
        <w:r w:rsidRPr="009876BE">
          <w:rPr>
            <w:rFonts w:ascii="Calibri" w:eastAsia="Times New Roman" w:hAnsi="Calibri" w:cs="Calibri"/>
            <w:color w:val="5573A6"/>
            <w:sz w:val="27"/>
            <w:szCs w:val="27"/>
            <w:u w:val="single"/>
            <w:lang w:eastAsia="ru-RU"/>
          </w:rPr>
          <w:t>http://www.vehi.net/nlossky/istoriya/index.html</w:t>
        </w:r>
      </w:hyperlink>
      <w:r w:rsidRPr="009876BE">
        <w:rPr>
          <w:rFonts w:ascii="Calibri" w:eastAsia="Times New Roman" w:hAnsi="Calibri" w:cs="Calibri"/>
          <w:color w:val="333333"/>
          <w:sz w:val="27"/>
          <w:szCs w:val="27"/>
          <w:lang w:eastAsia="ru-RU"/>
        </w:rPr>
        <w:t> )</w:t>
      </w:r>
    </w:p>
    <w:p w:rsidR="0037065C" w:rsidRDefault="0037065C"/>
    <w:sectPr w:rsidR="003706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162ABA"/>
    <w:multiLevelType w:val="multilevel"/>
    <w:tmpl w:val="A484CE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3A711A0"/>
    <w:multiLevelType w:val="multilevel"/>
    <w:tmpl w:val="A704B5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6BE"/>
    <w:rsid w:val="0037065C"/>
    <w:rsid w:val="00987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5458A"/>
  <w15:chartTrackingRefBased/>
  <w15:docId w15:val="{9D259F25-379A-4CC5-8AFA-A521B122D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710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8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ehi.net/nlossky/istoriya/index.html" TargetMode="External"/><Relationship Id="rId5" Type="http://schemas.openxmlformats.org/officeDocument/2006/relationships/hyperlink" Target="http://istina.rin.ru/philosofy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336</Words>
  <Characters>1921</Characters>
  <Application>Microsoft Office Word</Application>
  <DocSecurity>0</DocSecurity>
  <Lines>16</Lines>
  <Paragraphs>4</Paragraphs>
  <ScaleCrop>false</ScaleCrop>
  <Company/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Полина Копылова</dc:creator>
  <cp:keywords/>
  <dc:description/>
  <cp:lastModifiedBy>Полина Копылова</cp:lastModifiedBy>
  <cp:revision>1</cp:revision>
  <dcterms:created xsi:type="dcterms:W3CDTF">2021-03-04T05:07:00Z</dcterms:created>
  <dcterms:modified xsi:type="dcterms:W3CDTF">2021-03-04T05:08:00Z</dcterms:modified>
</cp:coreProperties>
</file>