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D2D" w:rsidRDefault="00027D2D" w:rsidP="00027D2D">
      <w:pPr>
        <w:spacing w:after="0" w:line="240" w:lineRule="auto"/>
        <w:ind w:firstLine="68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7D2D" w:rsidRDefault="00027D2D" w:rsidP="00027D2D">
      <w:pPr>
        <w:spacing w:after="0" w:line="240" w:lineRule="auto"/>
        <w:ind w:firstLine="68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7D2D" w:rsidRDefault="00027D2D" w:rsidP="00027D2D">
      <w:pPr>
        <w:spacing w:after="0" w:line="240" w:lineRule="auto"/>
        <w:ind w:firstLine="68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7D2D" w:rsidRDefault="00027D2D" w:rsidP="00027D2D">
      <w:pPr>
        <w:spacing w:after="0" w:line="240" w:lineRule="auto"/>
        <w:ind w:firstLine="68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7D2D" w:rsidRDefault="00027D2D" w:rsidP="00027D2D">
      <w:pPr>
        <w:spacing w:after="0" w:line="240" w:lineRule="auto"/>
        <w:ind w:firstLine="68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7D2D" w:rsidRDefault="00027D2D" w:rsidP="00027D2D">
      <w:pPr>
        <w:spacing w:after="0" w:line="240" w:lineRule="auto"/>
        <w:ind w:firstLine="68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27D2D" w:rsidRDefault="00027D2D" w:rsidP="00027D2D">
      <w:pPr>
        <w:spacing w:after="0" w:line="240" w:lineRule="auto"/>
        <w:ind w:firstLine="68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27D2D" w:rsidRDefault="00027D2D" w:rsidP="00027D2D">
      <w:pPr>
        <w:spacing w:after="0" w:line="240" w:lineRule="auto"/>
        <w:ind w:firstLine="68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27D2D" w:rsidRDefault="00027D2D" w:rsidP="00027D2D">
      <w:pPr>
        <w:spacing w:after="0" w:line="240" w:lineRule="auto"/>
        <w:ind w:firstLine="68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87313" w:rsidRPr="00A37186" w:rsidRDefault="006B1FC7" w:rsidP="00027D2D">
      <w:pPr>
        <w:spacing w:after="0" w:line="240" w:lineRule="auto"/>
        <w:ind w:firstLine="68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Практическая работа</w:t>
      </w:r>
    </w:p>
    <w:p w:rsidR="00F87313" w:rsidRPr="00A37186" w:rsidRDefault="00F87313" w:rsidP="00027D2D">
      <w:pPr>
        <w:spacing w:after="0" w:line="240" w:lineRule="auto"/>
        <w:ind w:firstLine="6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37186">
        <w:rPr>
          <w:rFonts w:ascii="Times New Roman" w:eastAsia="Calibri" w:hAnsi="Times New Roman" w:cs="Times New Roman"/>
          <w:sz w:val="28"/>
          <w:szCs w:val="28"/>
        </w:rPr>
        <w:t>«Электро</w:t>
      </w:r>
      <w:r>
        <w:rPr>
          <w:rFonts w:ascii="Times New Roman" w:eastAsia="Calibri" w:hAnsi="Times New Roman" w:cs="Times New Roman"/>
          <w:sz w:val="28"/>
          <w:szCs w:val="28"/>
        </w:rPr>
        <w:t>снабжение</w:t>
      </w:r>
      <w:r w:rsidRPr="00A37186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87313" w:rsidRPr="00A37186" w:rsidRDefault="00274B07" w:rsidP="00027D2D">
      <w:pPr>
        <w:spacing w:after="0" w:line="240" w:lineRule="auto"/>
        <w:ind w:firstLine="68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Вариант-</w:t>
      </w:r>
      <w:r w:rsidR="00BC5913">
        <w:rPr>
          <w:rFonts w:ascii="Times New Roman" w:eastAsia="Calibri" w:hAnsi="Times New Roman" w:cs="Times New Roman"/>
          <w:sz w:val="28"/>
          <w:szCs w:val="28"/>
        </w:rPr>
        <w:t>4</w:t>
      </w:r>
    </w:p>
    <w:p w:rsidR="00027D2D" w:rsidRDefault="00027D2D" w:rsidP="00027D2D">
      <w:pPr>
        <w:spacing w:after="0" w:line="240" w:lineRule="auto"/>
        <w:ind w:firstLine="680"/>
        <w:rPr>
          <w:rFonts w:ascii="Times New Roman" w:eastAsia="Calibri" w:hAnsi="Times New Roman" w:cs="Times New Roman"/>
          <w:b/>
        </w:rPr>
      </w:pPr>
    </w:p>
    <w:p w:rsidR="00027D2D" w:rsidRDefault="00027D2D" w:rsidP="00027D2D">
      <w:pPr>
        <w:spacing w:after="0" w:line="240" w:lineRule="auto"/>
        <w:ind w:firstLine="680"/>
        <w:rPr>
          <w:rFonts w:ascii="Times New Roman" w:eastAsia="Calibri" w:hAnsi="Times New Roman" w:cs="Times New Roman"/>
          <w:b/>
        </w:rPr>
      </w:pPr>
    </w:p>
    <w:p w:rsidR="00027D2D" w:rsidRDefault="00027D2D" w:rsidP="00027D2D">
      <w:pPr>
        <w:spacing w:after="0" w:line="240" w:lineRule="auto"/>
        <w:ind w:firstLine="680"/>
        <w:rPr>
          <w:rFonts w:ascii="Times New Roman" w:eastAsia="Calibri" w:hAnsi="Times New Roman" w:cs="Times New Roman"/>
          <w:b/>
        </w:rPr>
      </w:pPr>
    </w:p>
    <w:p w:rsidR="00027D2D" w:rsidRDefault="00027D2D" w:rsidP="00027D2D">
      <w:pPr>
        <w:spacing w:after="0" w:line="240" w:lineRule="auto"/>
        <w:ind w:firstLine="680"/>
        <w:rPr>
          <w:rFonts w:ascii="Times New Roman" w:eastAsia="Calibri" w:hAnsi="Times New Roman" w:cs="Times New Roman"/>
          <w:b/>
        </w:rPr>
      </w:pPr>
    </w:p>
    <w:p w:rsidR="00027D2D" w:rsidRDefault="00027D2D" w:rsidP="00027D2D">
      <w:pPr>
        <w:spacing w:after="0" w:line="240" w:lineRule="auto"/>
        <w:ind w:firstLine="680"/>
        <w:rPr>
          <w:rFonts w:ascii="Times New Roman" w:eastAsia="Calibri" w:hAnsi="Times New Roman" w:cs="Times New Roman"/>
          <w:b/>
        </w:rPr>
      </w:pPr>
    </w:p>
    <w:p w:rsidR="00027D2D" w:rsidRDefault="00027D2D" w:rsidP="00027D2D">
      <w:pPr>
        <w:spacing w:after="0" w:line="240" w:lineRule="auto"/>
        <w:ind w:firstLine="680"/>
        <w:rPr>
          <w:rFonts w:ascii="Times New Roman" w:eastAsia="Calibri" w:hAnsi="Times New Roman" w:cs="Times New Roman"/>
          <w:b/>
        </w:rPr>
      </w:pPr>
    </w:p>
    <w:p w:rsidR="00027D2D" w:rsidRDefault="00027D2D" w:rsidP="00027D2D">
      <w:pPr>
        <w:spacing w:after="0" w:line="240" w:lineRule="auto"/>
        <w:ind w:firstLine="680"/>
        <w:rPr>
          <w:rFonts w:ascii="Times New Roman" w:eastAsia="Calibri" w:hAnsi="Times New Roman" w:cs="Times New Roman"/>
          <w:b/>
        </w:rPr>
      </w:pPr>
    </w:p>
    <w:p w:rsidR="00027D2D" w:rsidRDefault="00027D2D" w:rsidP="00027D2D">
      <w:pPr>
        <w:spacing w:after="0" w:line="240" w:lineRule="auto"/>
        <w:ind w:firstLine="680"/>
        <w:jc w:val="right"/>
        <w:rPr>
          <w:rFonts w:ascii="Times New Roman" w:eastAsia="Calibri" w:hAnsi="Times New Roman" w:cs="Times New Roman"/>
          <w:b/>
        </w:rPr>
      </w:pPr>
    </w:p>
    <w:p w:rsidR="00027D2D" w:rsidRDefault="00027D2D" w:rsidP="00027D2D">
      <w:pPr>
        <w:spacing w:after="0" w:line="240" w:lineRule="auto"/>
        <w:ind w:firstLine="680"/>
        <w:jc w:val="right"/>
        <w:rPr>
          <w:rFonts w:ascii="Times New Roman" w:eastAsia="Calibri" w:hAnsi="Times New Roman" w:cs="Times New Roman"/>
          <w:b/>
        </w:rPr>
      </w:pPr>
    </w:p>
    <w:p w:rsidR="00027D2D" w:rsidRDefault="00027D2D" w:rsidP="00027D2D">
      <w:pPr>
        <w:spacing w:after="0" w:line="240" w:lineRule="auto"/>
        <w:ind w:firstLine="680"/>
        <w:jc w:val="right"/>
        <w:rPr>
          <w:rFonts w:ascii="Times New Roman" w:eastAsia="Calibri" w:hAnsi="Times New Roman" w:cs="Times New Roman"/>
          <w:b/>
        </w:rPr>
      </w:pPr>
    </w:p>
    <w:p w:rsidR="00027D2D" w:rsidRDefault="00027D2D" w:rsidP="00027D2D">
      <w:pPr>
        <w:spacing w:after="0" w:line="240" w:lineRule="auto"/>
        <w:ind w:firstLine="680"/>
        <w:jc w:val="right"/>
        <w:rPr>
          <w:rFonts w:ascii="Times New Roman" w:eastAsia="Calibri" w:hAnsi="Times New Roman" w:cs="Times New Roman"/>
          <w:b/>
        </w:rPr>
      </w:pPr>
    </w:p>
    <w:p w:rsidR="00027D2D" w:rsidRDefault="00027D2D" w:rsidP="00027D2D">
      <w:pPr>
        <w:spacing w:after="0" w:line="240" w:lineRule="auto"/>
        <w:ind w:firstLine="680"/>
        <w:jc w:val="right"/>
        <w:rPr>
          <w:rFonts w:ascii="Times New Roman" w:eastAsia="Calibri" w:hAnsi="Times New Roman" w:cs="Times New Roman"/>
          <w:b/>
        </w:rPr>
      </w:pPr>
    </w:p>
    <w:p w:rsidR="00027D2D" w:rsidRDefault="00027D2D" w:rsidP="00027D2D">
      <w:pPr>
        <w:spacing w:after="0" w:line="240" w:lineRule="auto"/>
        <w:ind w:firstLine="680"/>
        <w:jc w:val="right"/>
        <w:rPr>
          <w:rFonts w:ascii="Times New Roman" w:eastAsia="Calibri" w:hAnsi="Times New Roman" w:cs="Times New Roman"/>
          <w:b/>
        </w:rPr>
      </w:pPr>
    </w:p>
    <w:p w:rsidR="00497BFF" w:rsidRPr="00027D2D" w:rsidRDefault="00F87313" w:rsidP="00497BFF">
      <w:pPr>
        <w:spacing w:after="0" w:line="240" w:lineRule="auto"/>
        <w:ind w:firstLine="68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27D2D">
        <w:rPr>
          <w:rFonts w:ascii="Times New Roman" w:eastAsia="Calibri" w:hAnsi="Times New Roman" w:cs="Times New Roman"/>
          <w:sz w:val="24"/>
          <w:szCs w:val="24"/>
        </w:rPr>
        <w:t>Выполнил:</w:t>
      </w:r>
      <w:r w:rsidRPr="00027D2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87313" w:rsidRPr="00027D2D" w:rsidRDefault="00F87313" w:rsidP="00027D2D">
      <w:pPr>
        <w:spacing w:after="0" w:line="240" w:lineRule="auto"/>
        <w:ind w:firstLine="6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87313" w:rsidRPr="00027D2D" w:rsidRDefault="00F87313" w:rsidP="00027D2D">
      <w:pPr>
        <w:spacing w:after="0" w:line="240" w:lineRule="auto"/>
        <w:ind w:firstLine="68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27D2D">
        <w:rPr>
          <w:rFonts w:ascii="Times New Roman" w:eastAsia="Calibri" w:hAnsi="Times New Roman" w:cs="Times New Roman"/>
          <w:sz w:val="24"/>
          <w:szCs w:val="24"/>
        </w:rPr>
        <w:t>Подпись:____________</w:t>
      </w:r>
    </w:p>
    <w:p w:rsidR="00F87313" w:rsidRPr="00243C29" w:rsidRDefault="00F87313" w:rsidP="00027D2D">
      <w:pPr>
        <w:spacing w:after="0" w:line="240" w:lineRule="auto"/>
        <w:ind w:firstLine="68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27D2D">
        <w:rPr>
          <w:rFonts w:ascii="Times New Roman" w:eastAsia="Calibri" w:hAnsi="Times New Roman" w:cs="Times New Roman"/>
          <w:sz w:val="24"/>
          <w:szCs w:val="24"/>
        </w:rPr>
        <w:t xml:space="preserve">Проверил: </w:t>
      </w:r>
      <w:r w:rsidR="00497BFF" w:rsidRPr="00243C2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87313" w:rsidRPr="00027D2D" w:rsidRDefault="00F87313" w:rsidP="00027D2D">
      <w:pPr>
        <w:spacing w:after="0" w:line="240" w:lineRule="auto"/>
        <w:ind w:firstLine="68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27D2D">
        <w:rPr>
          <w:rFonts w:ascii="Times New Roman" w:eastAsia="Calibri" w:hAnsi="Times New Roman" w:cs="Times New Roman"/>
          <w:sz w:val="24"/>
          <w:szCs w:val="24"/>
        </w:rPr>
        <w:t>Оценка:________ Дата:__________</w:t>
      </w:r>
    </w:p>
    <w:p w:rsidR="00F87313" w:rsidRPr="00A37186" w:rsidRDefault="00F87313" w:rsidP="00027D2D">
      <w:pPr>
        <w:spacing w:after="0" w:line="240" w:lineRule="auto"/>
        <w:ind w:firstLine="680"/>
        <w:jc w:val="right"/>
        <w:rPr>
          <w:rFonts w:ascii="Times New Roman" w:eastAsia="Calibri" w:hAnsi="Times New Roman" w:cs="Times New Roman"/>
        </w:rPr>
      </w:pPr>
      <w:r w:rsidRPr="00027D2D">
        <w:rPr>
          <w:rFonts w:ascii="Times New Roman" w:eastAsia="Calibri" w:hAnsi="Times New Roman" w:cs="Times New Roman"/>
          <w:sz w:val="24"/>
          <w:szCs w:val="24"/>
        </w:rPr>
        <w:t>Подпись:____________</w:t>
      </w:r>
    </w:p>
    <w:p w:rsidR="00F87313" w:rsidRPr="00027D2D" w:rsidRDefault="00F87313" w:rsidP="00027D2D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186">
        <w:rPr>
          <w:rFonts w:ascii="Times New Roman" w:eastAsia="Calibri" w:hAnsi="Times New Roman" w:cs="Times New Roman"/>
        </w:rPr>
        <w:br w:type="page"/>
      </w:r>
      <w:r w:rsidRPr="00027D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Задание</w:t>
      </w:r>
    </w:p>
    <w:p w:rsidR="00027D2D" w:rsidRDefault="00027D2D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D2D" w:rsidRDefault="00027D2D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D2D" w:rsidRDefault="00027D2D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313" w:rsidRPr="009C5D77" w:rsidRDefault="00F87313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проектирования необходимо выполнить следующее:</w:t>
      </w:r>
    </w:p>
    <w:p w:rsidR="00F87313" w:rsidRPr="009C5D77" w:rsidRDefault="00F87313" w:rsidP="00027D2D">
      <w:pPr>
        <w:numPr>
          <w:ilvl w:val="0"/>
          <w:numId w:val="1"/>
        </w:numPr>
        <w:spacing w:after="0" w:line="240" w:lineRule="auto"/>
        <w:ind w:left="0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расчетные нагрузки корпусов и предприятия.</w:t>
      </w:r>
    </w:p>
    <w:p w:rsidR="00F87313" w:rsidRPr="009C5D77" w:rsidRDefault="00F87313" w:rsidP="00027D2D">
      <w:pPr>
        <w:numPr>
          <w:ilvl w:val="0"/>
          <w:numId w:val="1"/>
        </w:numPr>
        <w:spacing w:after="0" w:line="240" w:lineRule="auto"/>
        <w:ind w:left="0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картограмму нагрузок и выбрать место расположения главной понизительной подстанции (ГПП).</w:t>
      </w:r>
    </w:p>
    <w:p w:rsidR="00F87313" w:rsidRPr="009C5D77" w:rsidRDefault="00F87313" w:rsidP="00027D2D">
      <w:pPr>
        <w:numPr>
          <w:ilvl w:val="0"/>
          <w:numId w:val="1"/>
        </w:numPr>
        <w:spacing w:after="0" w:line="240" w:lineRule="auto"/>
        <w:ind w:left="0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число и мощность трансформаторов ГПП.</w:t>
      </w:r>
    </w:p>
    <w:p w:rsidR="00F87313" w:rsidRPr="009C5D77" w:rsidRDefault="00F87313" w:rsidP="00027D2D">
      <w:pPr>
        <w:numPr>
          <w:ilvl w:val="0"/>
          <w:numId w:val="1"/>
        </w:numPr>
        <w:spacing w:after="0" w:line="240" w:lineRule="auto"/>
        <w:ind w:left="0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сечение ВЛ 110 кВ, питающих предприятие.</w:t>
      </w:r>
    </w:p>
    <w:p w:rsidR="00F87313" w:rsidRPr="009C5D77" w:rsidRDefault="00F87313" w:rsidP="00027D2D">
      <w:pPr>
        <w:numPr>
          <w:ilvl w:val="0"/>
          <w:numId w:val="1"/>
        </w:numPr>
        <w:spacing w:after="0" w:line="240" w:lineRule="auto"/>
        <w:ind w:left="0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схему электрических соединений ГПП.</w:t>
      </w:r>
    </w:p>
    <w:p w:rsidR="00F87313" w:rsidRPr="009C5D77" w:rsidRDefault="00F87313" w:rsidP="00027D2D">
      <w:pPr>
        <w:numPr>
          <w:ilvl w:val="0"/>
          <w:numId w:val="1"/>
        </w:numPr>
        <w:spacing w:after="0" w:line="240" w:lineRule="auto"/>
        <w:ind w:left="0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типы, число и мощности трансформаторов цеховых ТП, количество ТП в каждом корпусе и места их расположения.</w:t>
      </w:r>
    </w:p>
    <w:p w:rsidR="00F87313" w:rsidRPr="009C5D77" w:rsidRDefault="00F87313" w:rsidP="00027D2D">
      <w:pPr>
        <w:numPr>
          <w:ilvl w:val="0"/>
          <w:numId w:val="1"/>
        </w:numPr>
        <w:spacing w:after="0" w:line="240" w:lineRule="auto"/>
        <w:ind w:left="0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схему распределения электроэнергии по территории предприятия на напряжении 10 кВ.</w:t>
      </w:r>
    </w:p>
    <w:p w:rsidR="00F87313" w:rsidRPr="009C5D77" w:rsidRDefault="00F87313" w:rsidP="00027D2D">
      <w:pPr>
        <w:numPr>
          <w:ilvl w:val="0"/>
          <w:numId w:val="1"/>
        </w:numPr>
        <w:spacing w:after="0" w:line="240" w:lineRule="auto"/>
        <w:ind w:left="0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сечение кабельных линий 10 кВ.</w:t>
      </w: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E64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313" w:rsidRPr="0094443A" w:rsidRDefault="00F87313" w:rsidP="0094443A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4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Исходные данные</w:t>
      </w:r>
    </w:p>
    <w:p w:rsidR="00F87313" w:rsidRPr="0094443A" w:rsidRDefault="00F87313" w:rsidP="00027D2D">
      <w:pPr>
        <w:pStyle w:val="aa"/>
        <w:spacing w:after="0" w:line="240" w:lineRule="auto"/>
        <w:ind w:left="0" w:firstLine="680"/>
        <w:contextualSpacing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444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Рисунок 1.</w:t>
      </w:r>
    </w:p>
    <w:p w:rsidR="00F87313" w:rsidRPr="0094443A" w:rsidRDefault="00F87313" w:rsidP="00027D2D">
      <w:pPr>
        <w:pStyle w:val="aa"/>
        <w:spacing w:after="0" w:line="240" w:lineRule="auto"/>
        <w:ind w:left="0" w:firstLine="680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43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Ситуационный план предприятия.</w:t>
      </w:r>
    </w:p>
    <w:p w:rsidR="00A81B96" w:rsidRPr="0094443A" w:rsidRDefault="00A81B96" w:rsidP="00027D2D">
      <w:pPr>
        <w:pStyle w:val="aa"/>
        <w:spacing w:after="0" w:line="240" w:lineRule="auto"/>
        <w:ind w:left="0" w:firstLine="680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B96" w:rsidRDefault="00A81B96" w:rsidP="00027D2D">
      <w:pPr>
        <w:pStyle w:val="aa"/>
        <w:spacing w:after="0" w:line="240" w:lineRule="auto"/>
        <w:ind w:left="0" w:firstLine="680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1B96" w:rsidRDefault="00A81B96" w:rsidP="00027D2D">
      <w:pPr>
        <w:pStyle w:val="aa"/>
        <w:spacing w:after="0" w:line="240" w:lineRule="auto"/>
        <w:ind w:left="0" w:firstLine="680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7313" w:rsidRDefault="00F87313" w:rsidP="00027D2D">
      <w:pPr>
        <w:pStyle w:val="aa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77">
        <w:rPr>
          <w:noProof/>
          <w:lang w:eastAsia="ru-RU"/>
        </w:rPr>
        <w:lastRenderedPageBreak/>
        <w:drawing>
          <wp:inline distT="0" distB="0" distL="0" distR="0" wp14:anchorId="226D9CE3" wp14:editId="6228661D">
            <wp:extent cx="6103912" cy="5685183"/>
            <wp:effectExtent l="0" t="0" r="0" b="0"/>
            <wp:docPr id="2" name="Рисунок 2" descr="http://texttotext.ru/images/stories/kps21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xttotext.ru/images/stories/kps21/image0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97" cy="568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313" w:rsidRPr="0094443A" w:rsidRDefault="006E4EC9" w:rsidP="0094443A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 w:type="page"/>
      </w:r>
      <w:r w:rsidR="00F87313" w:rsidRPr="009444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Распределение нагрузок по категориям</w:t>
      </w:r>
    </w:p>
    <w:tbl>
      <w:tblPr>
        <w:tblW w:w="5359" w:type="dxa"/>
        <w:jc w:val="center"/>
        <w:tblLook w:val="04A0" w:firstRow="1" w:lastRow="0" w:firstColumn="1" w:lastColumn="0" w:noHBand="0" w:noVBand="1"/>
      </w:tblPr>
      <w:tblGrid>
        <w:gridCol w:w="1220"/>
        <w:gridCol w:w="1381"/>
        <w:gridCol w:w="1312"/>
        <w:gridCol w:w="1446"/>
      </w:tblGrid>
      <w:tr w:rsidR="005D2FBF" w:rsidRPr="005D2FBF" w:rsidTr="00A81B96">
        <w:trPr>
          <w:trHeight w:val="630"/>
          <w:jc w:val="center"/>
        </w:trPr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корпуса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нагрузок по категориям, %</w:t>
            </w:r>
          </w:p>
        </w:tc>
      </w:tr>
      <w:tr w:rsidR="005D2FBF" w:rsidRPr="005D2FBF" w:rsidTr="00A81B96">
        <w:trPr>
          <w:trHeight w:val="315"/>
          <w:jc w:val="center"/>
        </w:trPr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FBF" w:rsidRPr="005D2FBF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3</w:t>
            </w:r>
          </w:p>
        </w:tc>
      </w:tr>
      <w:tr w:rsidR="005D2FBF" w:rsidRPr="005D2FBF" w:rsidTr="00A81B96">
        <w:trPr>
          <w:trHeight w:val="31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82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15</w:t>
            </w:r>
          </w:p>
        </w:tc>
      </w:tr>
      <w:tr w:rsidR="005D2FBF" w:rsidRPr="005D2FBF" w:rsidTr="00A81B96">
        <w:trPr>
          <w:trHeight w:val="31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90</w:t>
            </w:r>
          </w:p>
        </w:tc>
      </w:tr>
      <w:tr w:rsidR="005D2FBF" w:rsidRPr="005D2FBF" w:rsidTr="00A81B96">
        <w:trPr>
          <w:trHeight w:val="31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95</w:t>
            </w:r>
          </w:p>
        </w:tc>
      </w:tr>
      <w:tr w:rsidR="005D2FBF" w:rsidRPr="005D2FBF" w:rsidTr="00A81B96">
        <w:trPr>
          <w:trHeight w:val="31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85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15</w:t>
            </w:r>
          </w:p>
        </w:tc>
      </w:tr>
      <w:tr w:rsidR="005D2FBF" w:rsidRPr="005D2FBF" w:rsidTr="00A81B96">
        <w:trPr>
          <w:trHeight w:val="31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90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10</w:t>
            </w:r>
          </w:p>
        </w:tc>
      </w:tr>
      <w:tr w:rsidR="005D2FBF" w:rsidRPr="005D2FBF" w:rsidTr="00A81B96">
        <w:trPr>
          <w:trHeight w:val="31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90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10</w:t>
            </w:r>
          </w:p>
        </w:tc>
      </w:tr>
      <w:tr w:rsidR="005D2FBF" w:rsidRPr="005D2FBF" w:rsidTr="00A81B96">
        <w:trPr>
          <w:trHeight w:val="31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0</w:t>
            </w:r>
          </w:p>
        </w:tc>
      </w:tr>
      <w:tr w:rsidR="005D2FBF" w:rsidRPr="005D2FBF" w:rsidTr="00A81B96">
        <w:trPr>
          <w:trHeight w:val="31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95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0</w:t>
            </w:r>
          </w:p>
        </w:tc>
      </w:tr>
      <w:tr w:rsidR="005D2FBF" w:rsidRPr="005D2FBF" w:rsidTr="00A81B96">
        <w:trPr>
          <w:trHeight w:val="31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80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20</w:t>
            </w:r>
          </w:p>
        </w:tc>
      </w:tr>
      <w:tr w:rsidR="005D2FBF" w:rsidRPr="005D2FBF" w:rsidTr="00A81B96">
        <w:trPr>
          <w:trHeight w:val="31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30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55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15</w:t>
            </w:r>
          </w:p>
        </w:tc>
      </w:tr>
      <w:tr w:rsidR="005D2FBF" w:rsidRPr="005D2FBF" w:rsidTr="00A81B96">
        <w:trPr>
          <w:trHeight w:val="31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73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10</w:t>
            </w:r>
          </w:p>
        </w:tc>
      </w:tr>
      <w:tr w:rsidR="005D2FBF" w:rsidRPr="005D2FBF" w:rsidTr="00A81B96">
        <w:trPr>
          <w:trHeight w:val="315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5D2FBF" w:rsidP="00A81B96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0</w:t>
            </w:r>
          </w:p>
        </w:tc>
      </w:tr>
    </w:tbl>
    <w:p w:rsidR="00E57E8C" w:rsidRPr="0094443A" w:rsidRDefault="00E57E8C" w:rsidP="0094443A">
      <w:pPr>
        <w:pStyle w:val="aa"/>
        <w:spacing w:after="0" w:line="240" w:lineRule="auto"/>
        <w:ind w:left="0" w:firstLine="680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43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Номинальные мощности электроприемников корпусов по вариантам (Рном, кВт;)</w:t>
      </w:r>
    </w:p>
    <w:tbl>
      <w:tblPr>
        <w:tblW w:w="3914" w:type="dxa"/>
        <w:jc w:val="center"/>
        <w:tblLook w:val="04A0" w:firstRow="1" w:lastRow="0" w:firstColumn="1" w:lastColumn="0" w:noHBand="0" w:noVBand="1"/>
      </w:tblPr>
      <w:tblGrid>
        <w:gridCol w:w="1866"/>
        <w:gridCol w:w="2048"/>
      </w:tblGrid>
      <w:tr w:rsidR="005D2FBF" w:rsidRPr="005D2FBF" w:rsidTr="00A81B96">
        <w:trPr>
          <w:trHeight w:val="315"/>
          <w:jc w:val="center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027D2D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варианта</w:t>
            </w:r>
          </w:p>
        </w:tc>
      </w:tr>
      <w:tr w:rsidR="005D2FBF" w:rsidRPr="005D2FBF" w:rsidTr="00A81B96">
        <w:trPr>
          <w:trHeight w:val="315"/>
          <w:jc w:val="center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A81B96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5D2FBF"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корпуса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EF12CD" w:rsidP="00027D2D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2FBF" w:rsidRPr="005D2FBF" w:rsidTr="00A81B96">
        <w:trPr>
          <w:trHeight w:val="315"/>
          <w:jc w:val="center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027D2D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EF12CD" w:rsidP="00027D2D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4000</w:t>
            </w:r>
          </w:p>
        </w:tc>
      </w:tr>
      <w:tr w:rsidR="005D2FBF" w:rsidRPr="005D2FBF" w:rsidTr="00A81B96">
        <w:trPr>
          <w:trHeight w:val="315"/>
          <w:jc w:val="center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027D2D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EF12CD" w:rsidP="00027D2D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1400</w:t>
            </w:r>
          </w:p>
        </w:tc>
      </w:tr>
      <w:tr w:rsidR="005D2FBF" w:rsidRPr="005D2FBF" w:rsidTr="00A81B96">
        <w:trPr>
          <w:trHeight w:val="315"/>
          <w:jc w:val="center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027D2D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EF12CD" w:rsidP="00027D2D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2000</w:t>
            </w:r>
          </w:p>
        </w:tc>
      </w:tr>
      <w:tr w:rsidR="005D2FBF" w:rsidRPr="005D2FBF" w:rsidTr="00A81B96">
        <w:trPr>
          <w:trHeight w:val="315"/>
          <w:jc w:val="center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027D2D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EF12CD" w:rsidP="00027D2D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10000</w:t>
            </w:r>
          </w:p>
        </w:tc>
      </w:tr>
      <w:tr w:rsidR="005D2FBF" w:rsidRPr="005D2FBF" w:rsidTr="00A81B96">
        <w:trPr>
          <w:trHeight w:val="315"/>
          <w:jc w:val="center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027D2D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EF12CD" w:rsidP="00027D2D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13400</w:t>
            </w:r>
          </w:p>
        </w:tc>
      </w:tr>
      <w:tr w:rsidR="005D2FBF" w:rsidRPr="005D2FBF" w:rsidTr="00A81B96">
        <w:trPr>
          <w:trHeight w:val="315"/>
          <w:jc w:val="center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027D2D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EF12CD" w:rsidP="00027D2D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12000</w:t>
            </w:r>
          </w:p>
        </w:tc>
      </w:tr>
      <w:tr w:rsidR="005D2FBF" w:rsidRPr="005D2FBF" w:rsidTr="00A81B96">
        <w:trPr>
          <w:trHeight w:val="315"/>
          <w:jc w:val="center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027D2D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EF12CD" w:rsidP="00027D2D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1440</w:t>
            </w:r>
          </w:p>
        </w:tc>
      </w:tr>
      <w:tr w:rsidR="005D2FBF" w:rsidRPr="005D2FBF" w:rsidTr="00A81B96">
        <w:trPr>
          <w:trHeight w:val="315"/>
          <w:jc w:val="center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027D2D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EF12CD" w:rsidP="00027D2D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11200</w:t>
            </w:r>
          </w:p>
        </w:tc>
      </w:tr>
      <w:tr w:rsidR="005D2FBF" w:rsidRPr="005D2FBF" w:rsidTr="00A81B96">
        <w:trPr>
          <w:trHeight w:val="315"/>
          <w:jc w:val="center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027D2D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EF12CD" w:rsidP="00027D2D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12000</w:t>
            </w:r>
          </w:p>
        </w:tc>
      </w:tr>
      <w:tr w:rsidR="005D2FBF" w:rsidRPr="005D2FBF" w:rsidTr="00A81B96">
        <w:trPr>
          <w:trHeight w:val="315"/>
          <w:jc w:val="center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027D2D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EF12CD" w:rsidP="00027D2D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8000</w:t>
            </w:r>
          </w:p>
        </w:tc>
      </w:tr>
      <w:tr w:rsidR="005D2FBF" w:rsidRPr="005D2FBF" w:rsidTr="00A81B96">
        <w:trPr>
          <w:trHeight w:val="315"/>
          <w:jc w:val="center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027D2D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EF12CD" w:rsidP="00027D2D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16000</w:t>
            </w:r>
          </w:p>
        </w:tc>
      </w:tr>
      <w:tr w:rsidR="005D2FBF" w:rsidRPr="005D2FBF" w:rsidTr="00A81B96">
        <w:trPr>
          <w:trHeight w:val="315"/>
          <w:jc w:val="center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5D2FBF" w:rsidRDefault="005D2FBF" w:rsidP="00027D2D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FBF" w:rsidRPr="009963A8" w:rsidRDefault="00EF12CD" w:rsidP="00027D2D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600</w:t>
            </w:r>
          </w:p>
        </w:tc>
      </w:tr>
    </w:tbl>
    <w:p w:rsidR="007B0E64" w:rsidRDefault="007B0E64" w:rsidP="007B0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0E64" w:rsidRPr="0094443A" w:rsidRDefault="00E57E8C" w:rsidP="009444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4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Коэффициенты использования по корпусам предприятия (Ки)</w:t>
      </w:r>
    </w:p>
    <w:tbl>
      <w:tblPr>
        <w:tblStyle w:val="ab"/>
        <w:tblW w:w="11483" w:type="dxa"/>
        <w:tblInd w:w="-147" w:type="dxa"/>
        <w:tblLook w:val="04A0" w:firstRow="1" w:lastRow="0" w:firstColumn="1" w:lastColumn="0" w:noHBand="0" w:noVBand="1"/>
      </w:tblPr>
      <w:tblGrid>
        <w:gridCol w:w="1276"/>
        <w:gridCol w:w="1276"/>
        <w:gridCol w:w="1078"/>
        <w:gridCol w:w="678"/>
        <w:gridCol w:w="678"/>
        <w:gridCol w:w="550"/>
        <w:gridCol w:w="678"/>
        <w:gridCol w:w="678"/>
        <w:gridCol w:w="678"/>
        <w:gridCol w:w="678"/>
        <w:gridCol w:w="678"/>
        <w:gridCol w:w="678"/>
        <w:gridCol w:w="678"/>
        <w:gridCol w:w="1201"/>
      </w:tblGrid>
      <w:tr w:rsidR="00CB1213" w:rsidRPr="00CB1213" w:rsidTr="009963A8">
        <w:trPr>
          <w:trHeight w:val="324"/>
        </w:trPr>
        <w:tc>
          <w:tcPr>
            <w:tcW w:w="2552" w:type="dxa"/>
            <w:gridSpan w:val="2"/>
            <w:hideMark/>
          </w:tcPr>
          <w:p w:rsidR="00CB1213" w:rsidRPr="00CB1213" w:rsidRDefault="00CB1213" w:rsidP="00027D2D">
            <w:pPr>
              <w:ind w:firstLine="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корпуса</w:t>
            </w:r>
          </w:p>
        </w:tc>
        <w:tc>
          <w:tcPr>
            <w:tcW w:w="1078" w:type="dxa"/>
            <w:hideMark/>
          </w:tcPr>
          <w:p w:rsidR="00CB1213" w:rsidRPr="00CB12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" w:type="dxa"/>
            <w:hideMark/>
          </w:tcPr>
          <w:p w:rsidR="00CB1213" w:rsidRPr="00CB12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" w:type="dxa"/>
            <w:hideMark/>
          </w:tcPr>
          <w:p w:rsidR="00CB1213" w:rsidRPr="00CB12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" w:type="dxa"/>
            <w:hideMark/>
          </w:tcPr>
          <w:p w:rsidR="00CB1213" w:rsidRPr="00CB12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8" w:type="dxa"/>
            <w:hideMark/>
          </w:tcPr>
          <w:p w:rsidR="00CB1213" w:rsidRPr="00CB12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8" w:type="dxa"/>
            <w:hideMark/>
          </w:tcPr>
          <w:p w:rsidR="00CB1213" w:rsidRPr="00CB12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8" w:type="dxa"/>
            <w:hideMark/>
          </w:tcPr>
          <w:p w:rsidR="00CB1213" w:rsidRPr="00CB12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8" w:type="dxa"/>
            <w:hideMark/>
          </w:tcPr>
          <w:p w:rsidR="00CB1213" w:rsidRPr="00CB12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8" w:type="dxa"/>
            <w:hideMark/>
          </w:tcPr>
          <w:p w:rsidR="00CB1213" w:rsidRPr="00CB12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8" w:type="dxa"/>
            <w:hideMark/>
          </w:tcPr>
          <w:p w:rsidR="00CB1213" w:rsidRPr="00CB12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8" w:type="dxa"/>
            <w:hideMark/>
          </w:tcPr>
          <w:p w:rsidR="00CB1213" w:rsidRPr="00CB12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01" w:type="dxa"/>
            <w:hideMark/>
          </w:tcPr>
          <w:p w:rsidR="00CB1213" w:rsidRPr="00CB12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B1213" w:rsidRPr="00CB1213" w:rsidTr="009963A8">
        <w:trPr>
          <w:trHeight w:val="315"/>
        </w:trPr>
        <w:tc>
          <w:tcPr>
            <w:tcW w:w="1276" w:type="dxa"/>
            <w:vMerge w:val="restart"/>
            <w:hideMark/>
          </w:tcPr>
          <w:p w:rsidR="00CB1213" w:rsidRPr="00CB12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</w:t>
            </w:r>
          </w:p>
        </w:tc>
        <w:tc>
          <w:tcPr>
            <w:tcW w:w="1276" w:type="dxa"/>
            <w:hideMark/>
          </w:tcPr>
          <w:p w:rsidR="00CB1213" w:rsidRPr="009963A8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1,2,3</w:t>
            </w: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shd w:val="clear" w:color="auto" w:fill="FFFFFF" w:themeFill="background1"/>
                <w:lang w:eastAsia="ru-RU"/>
              </w:rPr>
              <w:t>,4</w:t>
            </w: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,5,</w:t>
            </w:r>
          </w:p>
        </w:tc>
        <w:tc>
          <w:tcPr>
            <w:tcW w:w="1078" w:type="dxa"/>
            <w:hideMark/>
          </w:tcPr>
          <w:p w:rsidR="00CB1213" w:rsidRPr="009963A8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0,51</w:t>
            </w:r>
          </w:p>
        </w:tc>
        <w:tc>
          <w:tcPr>
            <w:tcW w:w="678" w:type="dxa"/>
            <w:hideMark/>
          </w:tcPr>
          <w:p w:rsidR="00CB1213" w:rsidRPr="009963A8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0,32</w:t>
            </w:r>
          </w:p>
        </w:tc>
        <w:tc>
          <w:tcPr>
            <w:tcW w:w="678" w:type="dxa"/>
            <w:hideMark/>
          </w:tcPr>
          <w:p w:rsidR="00CB1213" w:rsidRPr="009963A8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0,37</w:t>
            </w:r>
          </w:p>
        </w:tc>
        <w:tc>
          <w:tcPr>
            <w:tcW w:w="550" w:type="dxa"/>
            <w:hideMark/>
          </w:tcPr>
          <w:p w:rsidR="00CB1213" w:rsidRPr="009963A8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0,5</w:t>
            </w:r>
          </w:p>
        </w:tc>
        <w:tc>
          <w:tcPr>
            <w:tcW w:w="678" w:type="dxa"/>
            <w:hideMark/>
          </w:tcPr>
          <w:p w:rsidR="00CB1213" w:rsidRPr="009963A8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0,57</w:t>
            </w:r>
          </w:p>
        </w:tc>
        <w:tc>
          <w:tcPr>
            <w:tcW w:w="678" w:type="dxa"/>
            <w:hideMark/>
          </w:tcPr>
          <w:p w:rsidR="00CB1213" w:rsidRPr="009963A8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0,42</w:t>
            </w:r>
          </w:p>
        </w:tc>
        <w:tc>
          <w:tcPr>
            <w:tcW w:w="678" w:type="dxa"/>
            <w:hideMark/>
          </w:tcPr>
          <w:p w:rsidR="00CB1213" w:rsidRPr="009963A8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0,48</w:t>
            </w:r>
          </w:p>
        </w:tc>
        <w:tc>
          <w:tcPr>
            <w:tcW w:w="678" w:type="dxa"/>
            <w:hideMark/>
          </w:tcPr>
          <w:p w:rsidR="00CB1213" w:rsidRPr="009963A8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0,51</w:t>
            </w:r>
          </w:p>
        </w:tc>
        <w:tc>
          <w:tcPr>
            <w:tcW w:w="678" w:type="dxa"/>
            <w:hideMark/>
          </w:tcPr>
          <w:p w:rsidR="00CB1213" w:rsidRPr="009963A8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0,61</w:t>
            </w:r>
          </w:p>
        </w:tc>
        <w:tc>
          <w:tcPr>
            <w:tcW w:w="678" w:type="dxa"/>
            <w:hideMark/>
          </w:tcPr>
          <w:p w:rsidR="00CB1213" w:rsidRPr="009963A8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0,58</w:t>
            </w:r>
          </w:p>
        </w:tc>
        <w:tc>
          <w:tcPr>
            <w:tcW w:w="678" w:type="dxa"/>
            <w:hideMark/>
          </w:tcPr>
          <w:p w:rsidR="00CB1213" w:rsidRPr="009963A8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0,39</w:t>
            </w:r>
          </w:p>
        </w:tc>
        <w:tc>
          <w:tcPr>
            <w:tcW w:w="1201" w:type="dxa"/>
            <w:hideMark/>
          </w:tcPr>
          <w:p w:rsidR="00CB1213" w:rsidRPr="009963A8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0,63</w:t>
            </w:r>
          </w:p>
        </w:tc>
      </w:tr>
      <w:tr w:rsidR="00CB1213" w:rsidRPr="00CB1213" w:rsidTr="009963A8">
        <w:trPr>
          <w:trHeight w:val="324"/>
        </w:trPr>
        <w:tc>
          <w:tcPr>
            <w:tcW w:w="1276" w:type="dxa"/>
            <w:vMerge/>
            <w:hideMark/>
          </w:tcPr>
          <w:p w:rsidR="00CB1213" w:rsidRPr="00CB1213" w:rsidRDefault="00CB1213" w:rsidP="00027D2D">
            <w:pPr>
              <w:ind w:firstLine="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CB1213" w:rsidRPr="00BC59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6,7,8,9,0</w:t>
            </w:r>
          </w:p>
        </w:tc>
        <w:tc>
          <w:tcPr>
            <w:tcW w:w="1078" w:type="dxa"/>
            <w:hideMark/>
          </w:tcPr>
          <w:p w:rsidR="00CB1213" w:rsidRPr="00BC59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678" w:type="dxa"/>
            <w:hideMark/>
          </w:tcPr>
          <w:p w:rsidR="00CB1213" w:rsidRPr="00BC59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678" w:type="dxa"/>
            <w:hideMark/>
          </w:tcPr>
          <w:p w:rsidR="00CB1213" w:rsidRPr="00BC59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550" w:type="dxa"/>
            <w:hideMark/>
          </w:tcPr>
          <w:p w:rsidR="00CB1213" w:rsidRPr="00BC59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78" w:type="dxa"/>
            <w:hideMark/>
          </w:tcPr>
          <w:p w:rsidR="00CB1213" w:rsidRPr="00BC59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678" w:type="dxa"/>
            <w:hideMark/>
          </w:tcPr>
          <w:p w:rsidR="00CB1213" w:rsidRPr="00BC59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678" w:type="dxa"/>
            <w:hideMark/>
          </w:tcPr>
          <w:p w:rsidR="00CB1213" w:rsidRPr="00BC59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678" w:type="dxa"/>
            <w:hideMark/>
          </w:tcPr>
          <w:p w:rsidR="00CB1213" w:rsidRPr="00BC59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678" w:type="dxa"/>
            <w:hideMark/>
          </w:tcPr>
          <w:p w:rsidR="00CB1213" w:rsidRPr="00BC59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678" w:type="dxa"/>
            <w:hideMark/>
          </w:tcPr>
          <w:p w:rsidR="00CB1213" w:rsidRPr="00BC59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678" w:type="dxa"/>
            <w:hideMark/>
          </w:tcPr>
          <w:p w:rsidR="00CB1213" w:rsidRPr="00BC59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1201" w:type="dxa"/>
            <w:hideMark/>
          </w:tcPr>
          <w:p w:rsidR="00CB1213" w:rsidRPr="00BC59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0,65</w:t>
            </w:r>
          </w:p>
        </w:tc>
      </w:tr>
    </w:tbl>
    <w:p w:rsidR="00F87313" w:rsidRPr="0094443A" w:rsidRDefault="00F87313" w:rsidP="0094443A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4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</w:t>
      </w:r>
      <w:r w:rsidR="00CB1213" w:rsidRPr="0094443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циенты реактивной мощности (tg φ</w:t>
      </w:r>
      <w:r w:rsidRPr="0094443A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корпусам предприятия</w:t>
      </w:r>
    </w:p>
    <w:tbl>
      <w:tblPr>
        <w:tblStyle w:val="ab"/>
        <w:tblW w:w="10774" w:type="dxa"/>
        <w:tblInd w:w="-147" w:type="dxa"/>
        <w:tblLook w:val="04A0" w:firstRow="1" w:lastRow="0" w:firstColumn="1" w:lastColumn="0" w:noHBand="0" w:noVBand="1"/>
      </w:tblPr>
      <w:tblGrid>
        <w:gridCol w:w="1334"/>
        <w:gridCol w:w="768"/>
        <w:gridCol w:w="768"/>
        <w:gridCol w:w="768"/>
        <w:gridCol w:w="808"/>
        <w:gridCol w:w="769"/>
        <w:gridCol w:w="809"/>
        <w:gridCol w:w="875"/>
        <w:gridCol w:w="769"/>
        <w:gridCol w:w="769"/>
        <w:gridCol w:w="774"/>
        <w:gridCol w:w="774"/>
        <w:gridCol w:w="789"/>
      </w:tblGrid>
      <w:tr w:rsidR="00CB1213" w:rsidRPr="00CB1213" w:rsidTr="009963A8">
        <w:trPr>
          <w:trHeight w:val="79"/>
        </w:trPr>
        <w:tc>
          <w:tcPr>
            <w:tcW w:w="10774" w:type="dxa"/>
            <w:gridSpan w:val="13"/>
            <w:hideMark/>
          </w:tcPr>
          <w:p w:rsidR="00CB1213" w:rsidRPr="00CB1213" w:rsidRDefault="00CB1213" w:rsidP="00027D2D">
            <w:pPr>
              <w:ind w:firstLine="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корпуса</w:t>
            </w:r>
          </w:p>
        </w:tc>
      </w:tr>
      <w:tr w:rsidR="00CB1213" w:rsidRPr="00CB1213" w:rsidTr="009963A8">
        <w:trPr>
          <w:trHeight w:val="219"/>
        </w:trPr>
        <w:tc>
          <w:tcPr>
            <w:tcW w:w="1334" w:type="dxa"/>
            <w:hideMark/>
          </w:tcPr>
          <w:p w:rsidR="00CB1213" w:rsidRPr="00CB12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</w:t>
            </w:r>
          </w:p>
        </w:tc>
        <w:tc>
          <w:tcPr>
            <w:tcW w:w="768" w:type="dxa"/>
            <w:hideMark/>
          </w:tcPr>
          <w:p w:rsidR="00CB1213" w:rsidRPr="00CB12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8" w:type="dxa"/>
            <w:hideMark/>
          </w:tcPr>
          <w:p w:rsidR="00CB1213" w:rsidRPr="00CB12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8" w:type="dxa"/>
            <w:hideMark/>
          </w:tcPr>
          <w:p w:rsidR="00CB1213" w:rsidRPr="00CB12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" w:type="dxa"/>
            <w:hideMark/>
          </w:tcPr>
          <w:p w:rsidR="00CB1213" w:rsidRPr="00CB12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9" w:type="dxa"/>
            <w:hideMark/>
          </w:tcPr>
          <w:p w:rsidR="00CB1213" w:rsidRPr="00CB12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9" w:type="dxa"/>
            <w:hideMark/>
          </w:tcPr>
          <w:p w:rsidR="00CB1213" w:rsidRPr="00CB12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5" w:type="dxa"/>
            <w:hideMark/>
          </w:tcPr>
          <w:p w:rsidR="00CB1213" w:rsidRPr="00CB12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9" w:type="dxa"/>
            <w:hideMark/>
          </w:tcPr>
          <w:p w:rsidR="00CB1213" w:rsidRPr="00CB12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9" w:type="dxa"/>
            <w:hideMark/>
          </w:tcPr>
          <w:p w:rsidR="00CB1213" w:rsidRPr="00CB12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4" w:type="dxa"/>
            <w:hideMark/>
          </w:tcPr>
          <w:p w:rsidR="00CB1213" w:rsidRPr="00CB12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4" w:type="dxa"/>
            <w:hideMark/>
          </w:tcPr>
          <w:p w:rsidR="00CB1213" w:rsidRPr="00CB12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9" w:type="dxa"/>
            <w:hideMark/>
          </w:tcPr>
          <w:p w:rsidR="00CB1213" w:rsidRPr="00CB12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B1213" w:rsidRPr="00CB1213" w:rsidTr="009963A8">
        <w:trPr>
          <w:trHeight w:val="104"/>
        </w:trPr>
        <w:tc>
          <w:tcPr>
            <w:tcW w:w="1334" w:type="dxa"/>
            <w:hideMark/>
          </w:tcPr>
          <w:p w:rsidR="00CB1213" w:rsidRPr="009963A8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0,2,</w:t>
            </w:r>
            <w:r w:rsidRPr="009963A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4</w:t>
            </w: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,6,8</w:t>
            </w:r>
          </w:p>
        </w:tc>
        <w:tc>
          <w:tcPr>
            <w:tcW w:w="768" w:type="dxa"/>
            <w:hideMark/>
          </w:tcPr>
          <w:p w:rsidR="00CB1213" w:rsidRPr="009963A8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0,87</w:t>
            </w:r>
          </w:p>
        </w:tc>
        <w:tc>
          <w:tcPr>
            <w:tcW w:w="768" w:type="dxa"/>
            <w:hideMark/>
          </w:tcPr>
          <w:p w:rsidR="00CB1213" w:rsidRPr="009963A8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0,38</w:t>
            </w:r>
          </w:p>
        </w:tc>
        <w:tc>
          <w:tcPr>
            <w:tcW w:w="768" w:type="dxa"/>
            <w:hideMark/>
          </w:tcPr>
          <w:p w:rsidR="00CB1213" w:rsidRPr="009963A8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0,45</w:t>
            </w:r>
          </w:p>
        </w:tc>
        <w:tc>
          <w:tcPr>
            <w:tcW w:w="808" w:type="dxa"/>
            <w:hideMark/>
          </w:tcPr>
          <w:p w:rsidR="00CB1213" w:rsidRPr="009963A8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0,34</w:t>
            </w:r>
          </w:p>
        </w:tc>
        <w:tc>
          <w:tcPr>
            <w:tcW w:w="769" w:type="dxa"/>
            <w:hideMark/>
          </w:tcPr>
          <w:p w:rsidR="00CB1213" w:rsidRPr="009963A8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0,85</w:t>
            </w:r>
          </w:p>
        </w:tc>
        <w:tc>
          <w:tcPr>
            <w:tcW w:w="809" w:type="dxa"/>
            <w:hideMark/>
          </w:tcPr>
          <w:p w:rsidR="00CB1213" w:rsidRPr="009963A8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0,76</w:t>
            </w:r>
          </w:p>
        </w:tc>
        <w:tc>
          <w:tcPr>
            <w:tcW w:w="875" w:type="dxa"/>
            <w:hideMark/>
          </w:tcPr>
          <w:p w:rsidR="00CB1213" w:rsidRPr="009963A8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0,44</w:t>
            </w:r>
          </w:p>
        </w:tc>
        <w:tc>
          <w:tcPr>
            <w:tcW w:w="769" w:type="dxa"/>
            <w:hideMark/>
          </w:tcPr>
          <w:p w:rsidR="00CB1213" w:rsidRPr="009963A8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0,95</w:t>
            </w:r>
          </w:p>
        </w:tc>
        <w:tc>
          <w:tcPr>
            <w:tcW w:w="769" w:type="dxa"/>
            <w:hideMark/>
          </w:tcPr>
          <w:p w:rsidR="00CB1213" w:rsidRPr="009963A8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0,78</w:t>
            </w:r>
          </w:p>
        </w:tc>
        <w:tc>
          <w:tcPr>
            <w:tcW w:w="774" w:type="dxa"/>
            <w:hideMark/>
          </w:tcPr>
          <w:p w:rsidR="00CB1213" w:rsidRPr="009963A8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0,68</w:t>
            </w:r>
          </w:p>
        </w:tc>
        <w:tc>
          <w:tcPr>
            <w:tcW w:w="774" w:type="dxa"/>
            <w:hideMark/>
          </w:tcPr>
          <w:p w:rsidR="00CB1213" w:rsidRPr="009963A8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0,61</w:t>
            </w:r>
          </w:p>
        </w:tc>
        <w:tc>
          <w:tcPr>
            <w:tcW w:w="789" w:type="dxa"/>
            <w:hideMark/>
          </w:tcPr>
          <w:p w:rsidR="00CB1213" w:rsidRPr="009963A8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0,63</w:t>
            </w:r>
          </w:p>
        </w:tc>
      </w:tr>
      <w:tr w:rsidR="00CB1213" w:rsidRPr="00BC5913" w:rsidTr="009963A8">
        <w:trPr>
          <w:trHeight w:val="62"/>
        </w:trPr>
        <w:tc>
          <w:tcPr>
            <w:tcW w:w="1334" w:type="dxa"/>
            <w:hideMark/>
          </w:tcPr>
          <w:p w:rsidR="00CB1213" w:rsidRPr="00BC59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1,3,5,7,9</w:t>
            </w:r>
          </w:p>
        </w:tc>
        <w:tc>
          <w:tcPr>
            <w:tcW w:w="768" w:type="dxa"/>
            <w:hideMark/>
          </w:tcPr>
          <w:p w:rsidR="00CB1213" w:rsidRPr="00BC59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768" w:type="dxa"/>
            <w:hideMark/>
          </w:tcPr>
          <w:p w:rsidR="00CB1213" w:rsidRPr="00BC59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68" w:type="dxa"/>
            <w:hideMark/>
          </w:tcPr>
          <w:p w:rsidR="00CB1213" w:rsidRPr="00BC59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808" w:type="dxa"/>
            <w:hideMark/>
          </w:tcPr>
          <w:p w:rsidR="00CB1213" w:rsidRPr="00BC59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769" w:type="dxa"/>
            <w:hideMark/>
          </w:tcPr>
          <w:p w:rsidR="00CB1213" w:rsidRPr="00BC59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w="809" w:type="dxa"/>
            <w:hideMark/>
          </w:tcPr>
          <w:p w:rsidR="00CB1213" w:rsidRPr="00BC59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875" w:type="dxa"/>
            <w:hideMark/>
          </w:tcPr>
          <w:p w:rsidR="00CB1213" w:rsidRPr="00BC59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769" w:type="dxa"/>
            <w:hideMark/>
          </w:tcPr>
          <w:p w:rsidR="00CB1213" w:rsidRPr="00BC59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769" w:type="dxa"/>
            <w:hideMark/>
          </w:tcPr>
          <w:p w:rsidR="00CB1213" w:rsidRPr="00BC59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774" w:type="dxa"/>
            <w:hideMark/>
          </w:tcPr>
          <w:p w:rsidR="00CB1213" w:rsidRPr="00BC59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774" w:type="dxa"/>
            <w:hideMark/>
          </w:tcPr>
          <w:p w:rsidR="00CB1213" w:rsidRPr="00BC59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789" w:type="dxa"/>
            <w:hideMark/>
          </w:tcPr>
          <w:p w:rsidR="00CB1213" w:rsidRPr="00BC5913" w:rsidRDefault="00CB1213" w:rsidP="00A81B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0,67</w:t>
            </w:r>
          </w:p>
        </w:tc>
      </w:tr>
    </w:tbl>
    <w:p w:rsidR="0094443A" w:rsidRDefault="0094443A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43A" w:rsidRDefault="0094443A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313" w:rsidRDefault="006936E0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87313"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Установленная энергоснабжающей организацией максимально допустимая реактивная нагрузка на границе раздела сетей предприятия и энергоснабжающей организации в часы максимума энергосистемы Q max.доп.</w:t>
      </w:r>
    </w:p>
    <w:p w:rsidR="007B0E64" w:rsidRPr="009C5D77" w:rsidRDefault="007B0E6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2120" w:type="dxa"/>
        <w:jc w:val="center"/>
        <w:tblLook w:val="04A0" w:firstRow="1" w:lastRow="0" w:firstColumn="1" w:lastColumn="0" w:noHBand="0" w:noVBand="1"/>
      </w:tblPr>
      <w:tblGrid>
        <w:gridCol w:w="1294"/>
        <w:gridCol w:w="826"/>
      </w:tblGrid>
      <w:tr w:rsidR="006E4EC9" w:rsidRPr="006E4EC9" w:rsidTr="00BC0CDC">
        <w:trPr>
          <w:trHeight w:val="315"/>
          <w:jc w:val="center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EC9" w:rsidRPr="006E4EC9" w:rsidRDefault="006E4EC9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EC9" w:rsidRPr="006E4EC9" w:rsidRDefault="009963A8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всех</w:t>
            </w:r>
          </w:p>
        </w:tc>
      </w:tr>
      <w:tr w:rsidR="006E4EC9" w:rsidRPr="006E4EC9" w:rsidTr="00BC0CDC">
        <w:trPr>
          <w:trHeight w:val="63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EC9" w:rsidRPr="006E4EC9" w:rsidRDefault="006E4EC9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Qmax.доп.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EC9" w:rsidRPr="006E4EC9" w:rsidRDefault="00EF12C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15</w:t>
            </w:r>
          </w:p>
        </w:tc>
      </w:tr>
      <w:tr w:rsidR="006E4EC9" w:rsidRPr="006E4EC9" w:rsidTr="00BC0CDC">
        <w:trPr>
          <w:trHeight w:val="315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EC9" w:rsidRPr="006E4EC9" w:rsidRDefault="002D733A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 ВА</w:t>
            </w:r>
            <w:r w:rsidR="006E4EC9" w:rsidRPr="006E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EC9" w:rsidRPr="006E4EC9" w:rsidRDefault="006E4EC9" w:rsidP="00027D2D">
            <w:pPr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87313" w:rsidRPr="009C5D77" w:rsidRDefault="00BC0CDC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87313"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площади корпусов вся нагрузка распределена равномерно. Площади корпусов определяются по плану предприятия на рис.1</w:t>
      </w:r>
    </w:p>
    <w:p w:rsidR="00F87313" w:rsidRPr="009C5D77" w:rsidRDefault="00BC0CDC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87313"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часов использования максимума нагрузки Тм=3770 ч/год.</w:t>
      </w:r>
    </w:p>
    <w:p w:rsidR="00F87313" w:rsidRPr="009C5D77" w:rsidRDefault="00BC0CDC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87313"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питания – шины 110 кВ районной подстанции.</w:t>
      </w:r>
    </w:p>
    <w:p w:rsidR="00FB752F" w:rsidRPr="0094443A" w:rsidRDefault="00BC0CDC" w:rsidP="00A433D9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B752F" w:rsidRPr="0094443A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трассы ВЛ 110 кВ от районной подстанции до предприятия</w:t>
      </w:r>
    </w:p>
    <w:tbl>
      <w:tblPr>
        <w:tblW w:w="2120" w:type="dxa"/>
        <w:jc w:val="center"/>
        <w:tblLook w:val="04A0" w:firstRow="1" w:lastRow="0" w:firstColumn="1" w:lastColumn="0" w:noHBand="0" w:noVBand="1"/>
      </w:tblPr>
      <w:tblGrid>
        <w:gridCol w:w="1071"/>
        <w:gridCol w:w="1049"/>
      </w:tblGrid>
      <w:tr w:rsidR="006E4EC9" w:rsidRPr="006E4EC9" w:rsidTr="00FB752F">
        <w:trPr>
          <w:trHeight w:val="315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EC9" w:rsidRPr="006E4EC9" w:rsidRDefault="006E4EC9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EC9" w:rsidRPr="006E4EC9" w:rsidRDefault="009963A8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всех</w:t>
            </w:r>
          </w:p>
        </w:tc>
      </w:tr>
      <w:tr w:rsidR="006E4EC9" w:rsidRPr="006E4EC9" w:rsidTr="00FB752F">
        <w:trPr>
          <w:trHeight w:val="945"/>
          <w:jc w:val="center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EC9" w:rsidRPr="006E4EC9" w:rsidRDefault="006E4EC9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Длина трассы ВЛ, км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EC9" w:rsidRPr="006E4EC9" w:rsidRDefault="00EF12C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11</w:t>
            </w:r>
          </w:p>
        </w:tc>
      </w:tr>
    </w:tbl>
    <w:p w:rsidR="0094443A" w:rsidRPr="0094443A" w:rsidRDefault="0094443A" w:rsidP="0094443A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52F" w:rsidRPr="0094443A" w:rsidRDefault="00FB752F" w:rsidP="0094443A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4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районной подстанции относительно предприятия</w:t>
      </w:r>
    </w:p>
    <w:tbl>
      <w:tblPr>
        <w:tblW w:w="2770" w:type="dxa"/>
        <w:jc w:val="center"/>
        <w:tblLook w:val="04A0" w:firstRow="1" w:lastRow="0" w:firstColumn="1" w:lastColumn="0" w:noHBand="0" w:noVBand="1"/>
      </w:tblPr>
      <w:tblGrid>
        <w:gridCol w:w="1687"/>
        <w:gridCol w:w="1083"/>
      </w:tblGrid>
      <w:tr w:rsidR="006E4EC9" w:rsidRPr="00BC5913" w:rsidTr="00FB752F">
        <w:trPr>
          <w:trHeight w:val="315"/>
          <w:jc w:val="center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EC9" w:rsidRPr="00BC5913" w:rsidRDefault="006E4EC9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EC9" w:rsidRPr="00BC5913" w:rsidRDefault="006E4EC9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1;2;3;8;0</w:t>
            </w:r>
          </w:p>
        </w:tc>
      </w:tr>
      <w:tr w:rsidR="006E4EC9" w:rsidRPr="006E4EC9" w:rsidTr="00FB752F">
        <w:trPr>
          <w:trHeight w:val="630"/>
          <w:jc w:val="center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EC9" w:rsidRPr="006E4EC9" w:rsidRDefault="006E4EC9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Расположение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EC9" w:rsidRDefault="006E4EC9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Справа</w:t>
            </w:r>
            <w:r w:rsid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963A8" w:rsidRPr="006E4EC9" w:rsidRDefault="009963A8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27D2D" w:rsidRDefault="00027D2D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2770" w:type="dxa"/>
        <w:jc w:val="center"/>
        <w:tblLook w:val="04A0" w:firstRow="1" w:lastRow="0" w:firstColumn="1" w:lastColumn="0" w:noHBand="0" w:noVBand="1"/>
      </w:tblPr>
      <w:tblGrid>
        <w:gridCol w:w="1687"/>
        <w:gridCol w:w="1083"/>
      </w:tblGrid>
      <w:tr w:rsidR="009963A8" w:rsidRPr="006E4EC9" w:rsidTr="00953348">
        <w:trPr>
          <w:trHeight w:val="315"/>
          <w:jc w:val="center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3A8" w:rsidRPr="009963A8" w:rsidRDefault="00027D2D" w:rsidP="009533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br w:type="page"/>
            </w:r>
            <w:r w:rsidR="009963A8"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Вариант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3A8" w:rsidRPr="009963A8" w:rsidRDefault="009963A8" w:rsidP="009533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99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4</w:t>
            </w:r>
            <w:r w:rsidRPr="00BC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,5,6,7,9</w:t>
            </w:r>
          </w:p>
        </w:tc>
      </w:tr>
      <w:tr w:rsidR="009963A8" w:rsidRPr="006E4EC9" w:rsidTr="00953348">
        <w:trPr>
          <w:trHeight w:val="630"/>
          <w:jc w:val="center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3A8" w:rsidRPr="006E4EC9" w:rsidRDefault="009963A8" w:rsidP="009533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Расположение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3A8" w:rsidRDefault="009963A8" w:rsidP="009533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Слева </w:t>
            </w:r>
          </w:p>
          <w:p w:rsidR="009963A8" w:rsidRPr="006E4EC9" w:rsidRDefault="009963A8" w:rsidP="009533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027D2D" w:rsidRDefault="00027D2D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D2D" w:rsidRPr="00027D2D" w:rsidRDefault="00027D2D" w:rsidP="00A81B96">
      <w:pPr>
        <w:tabs>
          <w:tab w:val="left" w:pos="4860"/>
        </w:tabs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027D2D">
        <w:rPr>
          <w:rFonts w:ascii="Times New Roman" w:hAnsi="Times New Roman" w:cs="Times New Roman"/>
          <w:sz w:val="28"/>
          <w:szCs w:val="28"/>
        </w:rPr>
        <w:t>Содержание</w:t>
      </w:r>
    </w:p>
    <w:p w:rsidR="00027D2D" w:rsidRPr="00027D2D" w:rsidRDefault="00027D2D" w:rsidP="00027D2D">
      <w:pPr>
        <w:tabs>
          <w:tab w:val="left" w:pos="4860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027D2D" w:rsidRDefault="00027D2D" w:rsidP="00A81B96">
      <w:pPr>
        <w:spacing w:after="0" w:line="240" w:lineRule="auto"/>
        <w:ind w:firstLine="680"/>
        <w:rPr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22"/>
        <w:gridCol w:w="533"/>
      </w:tblGrid>
      <w:tr w:rsidR="004578AF" w:rsidTr="004578AF">
        <w:trPr>
          <w:trHeight w:val="375"/>
        </w:trPr>
        <w:tc>
          <w:tcPr>
            <w:tcW w:w="9322" w:type="dxa"/>
          </w:tcPr>
          <w:p w:rsidR="004578AF" w:rsidRDefault="004578AF" w:rsidP="004578AF">
            <w:pPr>
              <w:jc w:val="center"/>
              <w:rPr>
                <w:b/>
                <w:sz w:val="28"/>
                <w:szCs w:val="28"/>
              </w:rPr>
            </w:pPr>
            <w:r w:rsidRPr="008E497F">
              <w:rPr>
                <w:rFonts w:ascii="Times New Roman" w:hAnsi="Times New Roman" w:cs="Times New Roman"/>
                <w:sz w:val="24"/>
                <w:szCs w:val="24"/>
              </w:rPr>
              <w:t>Определение расчетных нагрузок корпусо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и предприятия</w:t>
            </w:r>
          </w:p>
        </w:tc>
        <w:tc>
          <w:tcPr>
            <w:tcW w:w="533" w:type="dxa"/>
          </w:tcPr>
          <w:p w:rsidR="004578AF" w:rsidRDefault="00682C77" w:rsidP="00027D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4578AF" w:rsidTr="004578AF">
        <w:tc>
          <w:tcPr>
            <w:tcW w:w="9322" w:type="dxa"/>
          </w:tcPr>
          <w:p w:rsidR="004578AF" w:rsidRDefault="004578AF" w:rsidP="004578AF">
            <w:pPr>
              <w:jc w:val="center"/>
              <w:rPr>
                <w:b/>
                <w:sz w:val="28"/>
                <w:szCs w:val="28"/>
              </w:rPr>
            </w:pPr>
            <w:r w:rsidRPr="008E497F">
              <w:rPr>
                <w:rFonts w:ascii="Times New Roman" w:hAnsi="Times New Roman" w:cs="Times New Roman"/>
                <w:sz w:val="24"/>
                <w:szCs w:val="24"/>
              </w:rPr>
              <w:t>Составление картограммы нагрузок и выбор места расположения главной             понизительной подстанции (ГПП)</w:t>
            </w:r>
          </w:p>
        </w:tc>
        <w:tc>
          <w:tcPr>
            <w:tcW w:w="533" w:type="dxa"/>
          </w:tcPr>
          <w:p w:rsidR="004578AF" w:rsidRDefault="00682C77" w:rsidP="00027D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578AF" w:rsidTr="004578AF">
        <w:tc>
          <w:tcPr>
            <w:tcW w:w="9322" w:type="dxa"/>
          </w:tcPr>
          <w:p w:rsidR="004578AF" w:rsidRDefault="004578AF" w:rsidP="004578AF">
            <w:pPr>
              <w:jc w:val="center"/>
              <w:rPr>
                <w:b/>
                <w:sz w:val="28"/>
                <w:szCs w:val="28"/>
              </w:rPr>
            </w:pPr>
            <w:r w:rsidRPr="008E497F">
              <w:rPr>
                <w:rFonts w:ascii="Times New Roman" w:hAnsi="Times New Roman" w:cs="Times New Roman"/>
                <w:sz w:val="24"/>
                <w:szCs w:val="24"/>
              </w:rPr>
              <w:t xml:space="preserve">Выбор числа и мощности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трансформаторов ГПП</w:t>
            </w:r>
          </w:p>
        </w:tc>
        <w:tc>
          <w:tcPr>
            <w:tcW w:w="533" w:type="dxa"/>
          </w:tcPr>
          <w:p w:rsidR="004578AF" w:rsidRDefault="004578AF" w:rsidP="00027D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4578AF" w:rsidTr="004578AF">
        <w:tc>
          <w:tcPr>
            <w:tcW w:w="9322" w:type="dxa"/>
          </w:tcPr>
          <w:p w:rsidR="004578AF" w:rsidRDefault="004578AF" w:rsidP="004578AF">
            <w:pPr>
              <w:jc w:val="center"/>
              <w:rPr>
                <w:b/>
                <w:sz w:val="28"/>
                <w:szCs w:val="28"/>
              </w:rPr>
            </w:pPr>
            <w:r w:rsidRPr="008E497F">
              <w:rPr>
                <w:rFonts w:ascii="Times New Roman" w:hAnsi="Times New Roman" w:cs="Times New Roman"/>
                <w:sz w:val="24"/>
                <w:szCs w:val="24"/>
              </w:rPr>
              <w:t>Определение сечения ВЛ 110 кВ, питающих предприятие</w:t>
            </w:r>
          </w:p>
        </w:tc>
        <w:tc>
          <w:tcPr>
            <w:tcW w:w="533" w:type="dxa"/>
          </w:tcPr>
          <w:p w:rsidR="004578AF" w:rsidRDefault="00682C77" w:rsidP="00027D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:rsidR="004578AF" w:rsidTr="004578AF">
        <w:tc>
          <w:tcPr>
            <w:tcW w:w="9322" w:type="dxa"/>
          </w:tcPr>
          <w:p w:rsidR="004578AF" w:rsidRDefault="004578AF" w:rsidP="004578AF">
            <w:pPr>
              <w:jc w:val="center"/>
              <w:rPr>
                <w:b/>
                <w:sz w:val="28"/>
                <w:szCs w:val="28"/>
              </w:rPr>
            </w:pPr>
            <w:r w:rsidRPr="008E497F">
              <w:rPr>
                <w:rFonts w:ascii="Times New Roman" w:hAnsi="Times New Roman" w:cs="Times New Roman"/>
                <w:sz w:val="24"/>
                <w:szCs w:val="24"/>
              </w:rPr>
              <w:t>Выбор схемы электрическ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соединений ГПП</w:t>
            </w:r>
          </w:p>
        </w:tc>
        <w:tc>
          <w:tcPr>
            <w:tcW w:w="533" w:type="dxa"/>
          </w:tcPr>
          <w:p w:rsidR="004578AF" w:rsidRDefault="004578AF" w:rsidP="00027D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:rsidR="004578AF" w:rsidTr="004578AF">
        <w:tc>
          <w:tcPr>
            <w:tcW w:w="9322" w:type="dxa"/>
          </w:tcPr>
          <w:p w:rsidR="004578AF" w:rsidRDefault="004578AF" w:rsidP="004578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" w:type="dxa"/>
          </w:tcPr>
          <w:p w:rsidR="004578AF" w:rsidRDefault="004578AF" w:rsidP="00027D2D">
            <w:pPr>
              <w:rPr>
                <w:b/>
                <w:sz w:val="28"/>
                <w:szCs w:val="28"/>
              </w:rPr>
            </w:pPr>
          </w:p>
        </w:tc>
      </w:tr>
      <w:tr w:rsidR="004578AF" w:rsidTr="004578AF">
        <w:tc>
          <w:tcPr>
            <w:tcW w:w="9322" w:type="dxa"/>
          </w:tcPr>
          <w:p w:rsidR="004578AF" w:rsidRDefault="004578AF" w:rsidP="004578AF">
            <w:pPr>
              <w:jc w:val="center"/>
              <w:rPr>
                <w:b/>
                <w:sz w:val="28"/>
                <w:szCs w:val="28"/>
              </w:rPr>
            </w:pPr>
            <w:r w:rsidRPr="008E497F">
              <w:rPr>
                <w:rFonts w:ascii="Times New Roman" w:hAnsi="Times New Roman" w:cs="Times New Roman"/>
                <w:sz w:val="24"/>
                <w:szCs w:val="24"/>
              </w:rPr>
              <w:t>Выбор типов, числа и мощности трансформаторов цеховых ТП, количества ТП в каждом корпусе и места их расположения</w:t>
            </w:r>
          </w:p>
        </w:tc>
        <w:tc>
          <w:tcPr>
            <w:tcW w:w="533" w:type="dxa"/>
          </w:tcPr>
          <w:p w:rsidR="004578AF" w:rsidRDefault="00682C77" w:rsidP="00027D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</w:tr>
      <w:tr w:rsidR="004578AF" w:rsidTr="004578AF">
        <w:tc>
          <w:tcPr>
            <w:tcW w:w="9322" w:type="dxa"/>
          </w:tcPr>
          <w:p w:rsidR="004578AF" w:rsidRPr="008E497F" w:rsidRDefault="004578AF" w:rsidP="0045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97F">
              <w:rPr>
                <w:rFonts w:ascii="Times New Roman" w:hAnsi="Times New Roman" w:cs="Times New Roman"/>
                <w:sz w:val="24"/>
                <w:szCs w:val="24"/>
              </w:rPr>
              <w:t>Выбор схемы распределения электроэнергии по территории предприятия на напряжении</w:t>
            </w:r>
          </w:p>
        </w:tc>
        <w:tc>
          <w:tcPr>
            <w:tcW w:w="533" w:type="dxa"/>
          </w:tcPr>
          <w:p w:rsidR="004578AF" w:rsidRDefault="00682C77" w:rsidP="00027D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 w:rsidR="004578AF" w:rsidTr="004578AF">
        <w:tc>
          <w:tcPr>
            <w:tcW w:w="9322" w:type="dxa"/>
          </w:tcPr>
          <w:p w:rsidR="004578AF" w:rsidRPr="008E497F" w:rsidRDefault="004578AF" w:rsidP="0045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</w:tcPr>
          <w:p w:rsidR="004578AF" w:rsidRDefault="004578AF" w:rsidP="00027D2D">
            <w:pPr>
              <w:rPr>
                <w:b/>
                <w:sz w:val="28"/>
                <w:szCs w:val="28"/>
              </w:rPr>
            </w:pPr>
          </w:p>
        </w:tc>
      </w:tr>
      <w:tr w:rsidR="004578AF" w:rsidTr="004578AF">
        <w:tc>
          <w:tcPr>
            <w:tcW w:w="9322" w:type="dxa"/>
          </w:tcPr>
          <w:p w:rsidR="004578AF" w:rsidRPr="008E497F" w:rsidRDefault="004578AF" w:rsidP="0045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D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 сечения кабель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линий 10 кВ</w:t>
            </w:r>
          </w:p>
        </w:tc>
        <w:tc>
          <w:tcPr>
            <w:tcW w:w="533" w:type="dxa"/>
          </w:tcPr>
          <w:p w:rsidR="004578AF" w:rsidRDefault="00682C77" w:rsidP="00027D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</w:tr>
      <w:tr w:rsidR="004578AF" w:rsidTr="004578AF">
        <w:tc>
          <w:tcPr>
            <w:tcW w:w="9322" w:type="dxa"/>
          </w:tcPr>
          <w:p w:rsidR="004578AF" w:rsidRPr="008E497F" w:rsidRDefault="004578AF" w:rsidP="00457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D2D">
              <w:rPr>
                <w:rFonts w:ascii="Times New Roman" w:hAnsi="Times New Roman" w:cs="Times New Roman"/>
                <w:sz w:val="24"/>
                <w:szCs w:val="24"/>
              </w:rPr>
              <w:t>Библиографичес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 список</w:t>
            </w:r>
          </w:p>
        </w:tc>
        <w:tc>
          <w:tcPr>
            <w:tcW w:w="533" w:type="dxa"/>
          </w:tcPr>
          <w:p w:rsidR="004578AF" w:rsidRDefault="00682C77" w:rsidP="00027D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</w:tbl>
    <w:p w:rsidR="00027D2D" w:rsidRDefault="00027D2D" w:rsidP="00027D2D">
      <w:pPr>
        <w:spacing w:after="0" w:line="240" w:lineRule="auto"/>
        <w:ind w:firstLine="680"/>
        <w:rPr>
          <w:b/>
          <w:sz w:val="28"/>
          <w:szCs w:val="28"/>
        </w:rPr>
      </w:pPr>
    </w:p>
    <w:p w:rsidR="00FD1192" w:rsidRPr="00A81B96" w:rsidRDefault="00FD1192" w:rsidP="00A81B96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A81B96">
        <w:rPr>
          <w:rFonts w:ascii="Times New Roman" w:hAnsi="Times New Roman" w:cs="Times New Roman"/>
          <w:sz w:val="28"/>
          <w:szCs w:val="28"/>
        </w:rPr>
        <w:lastRenderedPageBreak/>
        <w:t>1. Расчетные нагрузки корпусов и предприятия.</w:t>
      </w:r>
    </w:p>
    <w:p w:rsidR="00FD1192" w:rsidRPr="00A81B96" w:rsidRDefault="00DC6B4F" w:rsidP="004578AF">
      <w:pPr>
        <w:spacing w:after="0" w:line="240" w:lineRule="auto"/>
        <w:ind w:firstLine="68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78AF">
        <w:rPr>
          <w:rFonts w:ascii="Times New Roman" w:hAnsi="Times New Roman" w:cs="Times New Roman"/>
          <w:sz w:val="24"/>
          <w:szCs w:val="24"/>
        </w:rPr>
        <w:t xml:space="preserve">Определение </w:t>
      </w:r>
      <w:r w:rsidR="00FD1192" w:rsidRPr="004578AF">
        <w:rPr>
          <w:rFonts w:ascii="Times New Roman" w:hAnsi="Times New Roman" w:cs="Times New Roman"/>
          <w:sz w:val="24"/>
          <w:szCs w:val="24"/>
        </w:rPr>
        <w:t>расчетных</w:t>
      </w:r>
      <w:r w:rsidRPr="004578AF">
        <w:rPr>
          <w:rFonts w:ascii="Times New Roman" w:hAnsi="Times New Roman" w:cs="Times New Roman"/>
          <w:sz w:val="24"/>
          <w:szCs w:val="24"/>
        </w:rPr>
        <w:t xml:space="preserve"> </w:t>
      </w:r>
      <w:r w:rsidR="00FD1192" w:rsidRPr="004578AF">
        <w:rPr>
          <w:rFonts w:ascii="Times New Roman" w:hAnsi="Times New Roman" w:cs="Times New Roman"/>
          <w:sz w:val="24"/>
          <w:szCs w:val="24"/>
        </w:rPr>
        <w:t>нагрузок корпусов:</w:t>
      </w:r>
    </w:p>
    <w:p w:rsidR="00FD1192" w:rsidRPr="00A81B96" w:rsidRDefault="00FD119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A81B96">
        <w:rPr>
          <w:rFonts w:ascii="Times New Roman" w:hAnsi="Times New Roman" w:cs="Times New Roman"/>
          <w:sz w:val="24"/>
          <w:szCs w:val="24"/>
        </w:rPr>
        <w:t xml:space="preserve">1) </w:t>
      </w:r>
      <w:r w:rsidR="00DC6B4F" w:rsidRPr="00A81B96">
        <w:rPr>
          <w:rFonts w:ascii="Times New Roman" w:hAnsi="Times New Roman" w:cs="Times New Roman"/>
          <w:sz w:val="24"/>
          <w:szCs w:val="24"/>
        </w:rPr>
        <w:t>Определяем</w:t>
      </w:r>
      <w:r w:rsidRPr="00A81B96">
        <w:rPr>
          <w:rFonts w:ascii="Times New Roman" w:hAnsi="Times New Roman" w:cs="Times New Roman"/>
          <w:sz w:val="24"/>
          <w:szCs w:val="24"/>
        </w:rPr>
        <w:t xml:space="preserve"> </w:t>
      </w:r>
      <w:r w:rsidR="00B05774">
        <w:rPr>
          <w:rFonts w:ascii="Times New Roman" w:hAnsi="Times New Roman" w:cs="Times New Roman"/>
          <w:sz w:val="24"/>
          <w:szCs w:val="24"/>
        </w:rPr>
        <w:t>среднюю активную</w:t>
      </w:r>
      <w:r w:rsidR="00DC6B4F" w:rsidRPr="00A81B96">
        <w:rPr>
          <w:rFonts w:ascii="Times New Roman" w:hAnsi="Times New Roman" w:cs="Times New Roman"/>
          <w:sz w:val="24"/>
          <w:szCs w:val="24"/>
        </w:rPr>
        <w:t xml:space="preserve"> нагрузку</w:t>
      </w:r>
      <w:r w:rsidRPr="00A81B96">
        <w:rPr>
          <w:rFonts w:ascii="Times New Roman" w:hAnsi="Times New Roman" w:cs="Times New Roman"/>
          <w:sz w:val="24"/>
          <w:szCs w:val="24"/>
        </w:rPr>
        <w:t xml:space="preserve"> за наиболее загруженную смену</w:t>
      </w:r>
      <w:r w:rsidR="00DC6B4F" w:rsidRPr="00A81B96">
        <w:rPr>
          <w:rFonts w:ascii="Times New Roman" w:hAnsi="Times New Roman" w:cs="Times New Roman"/>
          <w:sz w:val="24"/>
          <w:szCs w:val="24"/>
        </w:rPr>
        <w:t>, которая определяется формулой</w:t>
      </w:r>
      <w:r w:rsidRPr="00A81B96">
        <w:rPr>
          <w:rFonts w:ascii="Times New Roman" w:hAnsi="Times New Roman" w:cs="Times New Roman"/>
          <w:sz w:val="24"/>
          <w:szCs w:val="24"/>
        </w:rPr>
        <w:t>:</w:t>
      </w:r>
    </w:p>
    <w:p w:rsidR="00FD1192" w:rsidRPr="00A81B96" w:rsidRDefault="00FD119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A81B96">
        <w:rPr>
          <w:rFonts w:ascii="Times New Roman" w:hAnsi="Times New Roman" w:cs="Times New Roman"/>
          <w:position w:val="-12"/>
          <w:sz w:val="24"/>
          <w:szCs w:val="24"/>
        </w:rPr>
        <w:object w:dxaOrig="176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19.5pt" o:ole="">
            <v:imagedata r:id="rId9" o:title=""/>
          </v:shape>
          <o:OLEObject Type="Embed" ProgID="Equation.3" ShapeID="_x0000_i1025" DrawAspect="Content" ObjectID="_1674999416" r:id="rId10"/>
        </w:object>
      </w:r>
      <w:r w:rsidRPr="00A81B96">
        <w:rPr>
          <w:rFonts w:ascii="Times New Roman" w:hAnsi="Times New Roman" w:cs="Times New Roman"/>
          <w:sz w:val="24"/>
          <w:szCs w:val="24"/>
        </w:rPr>
        <w:t xml:space="preserve"> (кВт),</w:t>
      </w:r>
    </w:p>
    <w:p w:rsidR="00FD1192" w:rsidRPr="00A81B96" w:rsidRDefault="00FD119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A81B96">
        <w:rPr>
          <w:rFonts w:ascii="Times New Roman" w:hAnsi="Times New Roman" w:cs="Times New Roman"/>
          <w:sz w:val="24"/>
          <w:szCs w:val="24"/>
        </w:rPr>
        <w:t xml:space="preserve">где: </w:t>
      </w:r>
      <w:r w:rsidRPr="00A81B96">
        <w:rPr>
          <w:rFonts w:ascii="Times New Roman" w:hAnsi="Times New Roman" w:cs="Times New Roman"/>
          <w:position w:val="-12"/>
          <w:sz w:val="24"/>
          <w:szCs w:val="24"/>
        </w:rPr>
        <w:object w:dxaOrig="580" w:dyaOrig="380">
          <v:shape id="_x0000_i1026" type="#_x0000_t75" style="width:29.25pt;height:19.5pt" o:ole="">
            <v:imagedata r:id="rId11" o:title=""/>
          </v:shape>
          <o:OLEObject Type="Embed" ProgID="Equation.3" ShapeID="_x0000_i1026" DrawAspect="Content" ObjectID="_1674999417" r:id="rId12"/>
        </w:object>
      </w:r>
      <w:r w:rsidRPr="00A81B96">
        <w:rPr>
          <w:rFonts w:ascii="Times New Roman" w:hAnsi="Times New Roman" w:cs="Times New Roman"/>
          <w:sz w:val="24"/>
          <w:szCs w:val="24"/>
        </w:rPr>
        <w:t>– номинальная активная нагрузка корпуса;</w:t>
      </w:r>
    </w:p>
    <w:p w:rsidR="00FD1192" w:rsidRPr="00A81B96" w:rsidRDefault="00FD119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A81B96">
        <w:rPr>
          <w:rFonts w:ascii="Times New Roman" w:hAnsi="Times New Roman" w:cs="Times New Roman"/>
          <w:position w:val="-12"/>
          <w:sz w:val="24"/>
          <w:szCs w:val="24"/>
        </w:rPr>
        <w:object w:dxaOrig="540" w:dyaOrig="380">
          <v:shape id="_x0000_i1027" type="#_x0000_t75" style="width:25.5pt;height:19.5pt" o:ole="">
            <v:imagedata r:id="rId13" o:title=""/>
          </v:shape>
          <o:OLEObject Type="Embed" ProgID="Equation.3" ShapeID="_x0000_i1027" DrawAspect="Content" ObjectID="_1674999418" r:id="rId14"/>
        </w:object>
      </w:r>
      <w:r w:rsidRPr="00A81B96">
        <w:rPr>
          <w:rFonts w:ascii="Times New Roman" w:hAnsi="Times New Roman" w:cs="Times New Roman"/>
          <w:sz w:val="24"/>
          <w:szCs w:val="24"/>
        </w:rPr>
        <w:t>коэффициент использования (задан в условии);</w:t>
      </w:r>
    </w:p>
    <w:p w:rsidR="00FD1192" w:rsidRPr="00A81B96" w:rsidRDefault="00FD119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A81B96">
        <w:rPr>
          <w:rFonts w:ascii="Times New Roman" w:hAnsi="Times New Roman" w:cs="Times New Roman"/>
          <w:sz w:val="24"/>
          <w:szCs w:val="24"/>
        </w:rPr>
        <w:t xml:space="preserve">2) </w:t>
      </w:r>
      <w:r w:rsidR="00DC6B4F" w:rsidRPr="00A81B96">
        <w:rPr>
          <w:rFonts w:ascii="Times New Roman" w:hAnsi="Times New Roman" w:cs="Times New Roman"/>
          <w:sz w:val="24"/>
          <w:szCs w:val="24"/>
        </w:rPr>
        <w:t>Определяем</w:t>
      </w:r>
      <w:r w:rsidRPr="00A81B96">
        <w:rPr>
          <w:rFonts w:ascii="Times New Roman" w:hAnsi="Times New Roman" w:cs="Times New Roman"/>
          <w:sz w:val="24"/>
          <w:szCs w:val="24"/>
        </w:rPr>
        <w:t xml:space="preserve"> </w:t>
      </w:r>
      <w:r w:rsidR="00DC6B4F" w:rsidRPr="00A81B96">
        <w:rPr>
          <w:rFonts w:ascii="Times New Roman" w:hAnsi="Times New Roman" w:cs="Times New Roman"/>
          <w:sz w:val="24"/>
          <w:szCs w:val="24"/>
        </w:rPr>
        <w:t xml:space="preserve">среднюю реактивную нагрузку </w:t>
      </w:r>
      <w:r w:rsidRPr="00A81B96">
        <w:rPr>
          <w:rFonts w:ascii="Times New Roman" w:hAnsi="Times New Roman" w:cs="Times New Roman"/>
          <w:sz w:val="24"/>
          <w:szCs w:val="24"/>
        </w:rPr>
        <w:t>за наиболее загруженную смену</w:t>
      </w:r>
      <w:r w:rsidR="00DC6B4F" w:rsidRPr="00A81B96">
        <w:rPr>
          <w:rFonts w:ascii="Times New Roman" w:hAnsi="Times New Roman" w:cs="Times New Roman"/>
          <w:sz w:val="24"/>
          <w:szCs w:val="24"/>
        </w:rPr>
        <w:t xml:space="preserve"> по формуле</w:t>
      </w:r>
      <w:r w:rsidRPr="00A81B96">
        <w:rPr>
          <w:rFonts w:ascii="Times New Roman" w:hAnsi="Times New Roman" w:cs="Times New Roman"/>
          <w:sz w:val="24"/>
          <w:szCs w:val="24"/>
        </w:rPr>
        <w:t>:</w:t>
      </w:r>
    </w:p>
    <w:p w:rsidR="00FD1192" w:rsidRPr="00A81B96" w:rsidRDefault="00FD119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A81B96">
        <w:rPr>
          <w:rFonts w:ascii="Times New Roman" w:hAnsi="Times New Roman" w:cs="Times New Roman"/>
          <w:position w:val="-12"/>
          <w:sz w:val="24"/>
          <w:szCs w:val="24"/>
        </w:rPr>
        <w:object w:dxaOrig="1960" w:dyaOrig="380">
          <v:shape id="_x0000_i1028" type="#_x0000_t75" style="width:98.25pt;height:19.5pt" o:ole="">
            <v:imagedata r:id="rId15" o:title=""/>
          </v:shape>
          <o:OLEObject Type="Embed" ProgID="Equation.3" ShapeID="_x0000_i1028" DrawAspect="Content" ObjectID="_1674999419" r:id="rId16"/>
        </w:object>
      </w:r>
      <w:r w:rsidR="00C02235" w:rsidRPr="00A81B96">
        <w:rPr>
          <w:rFonts w:ascii="Times New Roman" w:hAnsi="Times New Roman" w:cs="Times New Roman"/>
          <w:sz w:val="24"/>
          <w:szCs w:val="24"/>
        </w:rPr>
        <w:t xml:space="preserve"> (кВА</w:t>
      </w:r>
      <w:r w:rsidRPr="00A81B96">
        <w:rPr>
          <w:rFonts w:ascii="Times New Roman" w:hAnsi="Times New Roman" w:cs="Times New Roman"/>
          <w:sz w:val="24"/>
          <w:szCs w:val="24"/>
        </w:rPr>
        <w:t>р),</w:t>
      </w:r>
    </w:p>
    <w:p w:rsidR="00FD1192" w:rsidRPr="00A81B96" w:rsidRDefault="00FD119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A81B96">
        <w:rPr>
          <w:rFonts w:ascii="Times New Roman" w:hAnsi="Times New Roman" w:cs="Times New Roman"/>
          <w:sz w:val="24"/>
          <w:szCs w:val="24"/>
        </w:rPr>
        <w:t xml:space="preserve">где: </w:t>
      </w:r>
      <w:r w:rsidRPr="00A81B96">
        <w:rPr>
          <w:rFonts w:ascii="Times New Roman" w:hAnsi="Times New Roman" w:cs="Times New Roman"/>
          <w:position w:val="-12"/>
          <w:sz w:val="24"/>
          <w:szCs w:val="24"/>
        </w:rPr>
        <w:object w:dxaOrig="480" w:dyaOrig="320">
          <v:shape id="_x0000_i1029" type="#_x0000_t75" style="width:24.75pt;height:15pt" o:ole="">
            <v:imagedata r:id="rId17" o:title=""/>
          </v:shape>
          <o:OLEObject Type="Embed" ProgID="Equation.3" ShapeID="_x0000_i1029" DrawAspect="Content" ObjectID="_1674999420" r:id="rId18"/>
        </w:object>
      </w:r>
      <w:r w:rsidRPr="00A81B96">
        <w:rPr>
          <w:rFonts w:ascii="Times New Roman" w:hAnsi="Times New Roman" w:cs="Times New Roman"/>
          <w:sz w:val="24"/>
          <w:szCs w:val="24"/>
        </w:rPr>
        <w:t>- коэффициент реактивной мощности (задан в условии);</w:t>
      </w:r>
    </w:p>
    <w:p w:rsidR="00FD1192" w:rsidRPr="00A81B96" w:rsidRDefault="00DC6B4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A81B96">
        <w:rPr>
          <w:rFonts w:ascii="Times New Roman" w:hAnsi="Times New Roman" w:cs="Times New Roman"/>
          <w:sz w:val="24"/>
          <w:szCs w:val="24"/>
        </w:rPr>
        <w:t>3) Определяем расчетные</w:t>
      </w:r>
      <w:r w:rsidR="00FD1192" w:rsidRPr="00A81B96">
        <w:rPr>
          <w:rFonts w:ascii="Times New Roman" w:hAnsi="Times New Roman" w:cs="Times New Roman"/>
          <w:sz w:val="24"/>
          <w:szCs w:val="24"/>
        </w:rPr>
        <w:t xml:space="preserve"> коэффициенты активной </w:t>
      </w:r>
      <w:r w:rsidR="00FD1192" w:rsidRPr="00A81B96">
        <w:rPr>
          <w:rFonts w:ascii="Times New Roman" w:hAnsi="Times New Roman" w:cs="Times New Roman"/>
          <w:position w:val="-14"/>
          <w:sz w:val="24"/>
          <w:szCs w:val="24"/>
        </w:rPr>
        <w:object w:dxaOrig="340" w:dyaOrig="380">
          <v:shape id="_x0000_i1030" type="#_x0000_t75" style="width:17.25pt;height:19.5pt" o:ole="">
            <v:imagedata r:id="rId19" o:title=""/>
          </v:shape>
          <o:OLEObject Type="Embed" ProgID="Equation.3" ShapeID="_x0000_i1030" DrawAspect="Content" ObjectID="_1674999421" r:id="rId20"/>
        </w:object>
      </w:r>
      <w:r w:rsidR="00FD1192" w:rsidRPr="00A81B96">
        <w:rPr>
          <w:rFonts w:ascii="Times New Roman" w:hAnsi="Times New Roman" w:cs="Times New Roman"/>
          <w:sz w:val="24"/>
          <w:szCs w:val="24"/>
        </w:rPr>
        <w:t>и реактивной</w:t>
      </w:r>
      <w:r w:rsidRPr="00A81B96">
        <w:rPr>
          <w:rFonts w:ascii="Times New Roman" w:hAnsi="Times New Roman" w:cs="Times New Roman"/>
          <w:sz w:val="24"/>
          <w:szCs w:val="24"/>
        </w:rPr>
        <w:t xml:space="preserve"> </w:t>
      </w:r>
      <w:r w:rsidR="00FD1192" w:rsidRPr="00A81B96">
        <w:rPr>
          <w:rFonts w:ascii="Times New Roman" w:hAnsi="Times New Roman" w:cs="Times New Roman"/>
          <w:position w:val="-14"/>
          <w:sz w:val="24"/>
          <w:szCs w:val="24"/>
        </w:rPr>
        <w:object w:dxaOrig="340" w:dyaOrig="380">
          <v:shape id="_x0000_i1031" type="#_x0000_t75" style="width:17.25pt;height:19.5pt" o:ole="">
            <v:imagedata r:id="rId21" o:title=""/>
          </v:shape>
          <o:OLEObject Type="Embed" ProgID="Equation.3" ShapeID="_x0000_i1031" DrawAspect="Content" ObjectID="_1674999422" r:id="rId22"/>
        </w:object>
      </w:r>
      <w:r w:rsidR="00FD1192" w:rsidRPr="00A81B96">
        <w:rPr>
          <w:rFonts w:ascii="Times New Roman" w:hAnsi="Times New Roman" w:cs="Times New Roman"/>
          <w:sz w:val="24"/>
          <w:szCs w:val="24"/>
        </w:rPr>
        <w:t xml:space="preserve"> нагрузок:</w:t>
      </w:r>
    </w:p>
    <w:p w:rsidR="00FD1192" w:rsidRPr="00A81B96" w:rsidRDefault="00FD119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A81B96">
        <w:rPr>
          <w:rFonts w:ascii="Times New Roman" w:hAnsi="Times New Roman" w:cs="Times New Roman"/>
          <w:position w:val="-16"/>
          <w:sz w:val="24"/>
          <w:szCs w:val="24"/>
        </w:rPr>
        <w:object w:dxaOrig="1820" w:dyaOrig="420">
          <v:shape id="_x0000_i1032" type="#_x0000_t75" style="width:90.75pt;height:21pt" o:ole="">
            <v:imagedata r:id="rId23" o:title=""/>
          </v:shape>
          <o:OLEObject Type="Embed" ProgID="Equation.3" ShapeID="_x0000_i1032" DrawAspect="Content" ObjectID="_1674999423" r:id="rId24"/>
        </w:object>
      </w:r>
    </w:p>
    <w:p w:rsidR="00FD1192" w:rsidRPr="00A81B96" w:rsidRDefault="00FD119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A81B96">
        <w:rPr>
          <w:rFonts w:ascii="Times New Roman" w:hAnsi="Times New Roman" w:cs="Times New Roman"/>
          <w:position w:val="-14"/>
          <w:sz w:val="24"/>
          <w:szCs w:val="24"/>
        </w:rPr>
        <w:object w:dxaOrig="880" w:dyaOrig="380">
          <v:shape id="_x0000_i1033" type="#_x0000_t75" style="width:44.25pt;height:19.5pt" o:ole="">
            <v:imagedata r:id="rId25" o:title=""/>
          </v:shape>
          <o:OLEObject Type="Embed" ProgID="Equation.3" ShapeID="_x0000_i1033" DrawAspect="Content" ObjectID="_1674999424" r:id="rId26"/>
        </w:object>
      </w:r>
      <w:r w:rsidRPr="00A81B96">
        <w:rPr>
          <w:rFonts w:ascii="Times New Roman" w:hAnsi="Times New Roman" w:cs="Times New Roman"/>
          <w:sz w:val="24"/>
          <w:szCs w:val="24"/>
        </w:rPr>
        <w:t>,</w:t>
      </w:r>
    </w:p>
    <w:p w:rsidR="00FD1192" w:rsidRPr="00A81B96" w:rsidRDefault="00FD119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A81B96">
        <w:rPr>
          <w:rFonts w:ascii="Times New Roman" w:hAnsi="Times New Roman" w:cs="Times New Roman"/>
          <w:sz w:val="24"/>
          <w:szCs w:val="24"/>
        </w:rPr>
        <w:t xml:space="preserve">где: </w:t>
      </w:r>
      <w:r w:rsidRPr="00A81B96">
        <w:rPr>
          <w:rFonts w:ascii="Times New Roman" w:hAnsi="Times New Roman" w:cs="Times New Roman"/>
          <w:position w:val="-12"/>
          <w:sz w:val="24"/>
          <w:szCs w:val="24"/>
        </w:rPr>
        <w:object w:dxaOrig="540" w:dyaOrig="380">
          <v:shape id="_x0000_i1034" type="#_x0000_t75" style="width:25.5pt;height:19.5pt" o:ole="">
            <v:imagedata r:id="rId27" o:title=""/>
          </v:shape>
          <o:OLEObject Type="Embed" ProgID="Equation.3" ShapeID="_x0000_i1034" DrawAspect="Content" ObjectID="_1674999425" r:id="rId28"/>
        </w:object>
      </w:r>
      <w:r w:rsidRPr="00A81B96">
        <w:rPr>
          <w:rFonts w:ascii="Times New Roman" w:hAnsi="Times New Roman" w:cs="Times New Roman"/>
          <w:sz w:val="24"/>
          <w:szCs w:val="24"/>
        </w:rPr>
        <w:t>эффективное число электроприёмников (</w:t>
      </w:r>
      <w:r w:rsidR="00DC6B4F" w:rsidRPr="00A81B96">
        <w:rPr>
          <w:rFonts w:ascii="Times New Roman" w:hAnsi="Times New Roman" w:cs="Times New Roman"/>
          <w:sz w:val="24"/>
          <w:szCs w:val="24"/>
        </w:rPr>
        <w:t xml:space="preserve">задано в </w:t>
      </w:r>
      <w:r w:rsidRPr="00A81B96">
        <w:rPr>
          <w:rFonts w:ascii="Times New Roman" w:hAnsi="Times New Roman" w:cs="Times New Roman"/>
          <w:sz w:val="24"/>
          <w:szCs w:val="24"/>
        </w:rPr>
        <w:t>условии);</w:t>
      </w:r>
    </w:p>
    <w:p w:rsidR="00FD1192" w:rsidRPr="00A81B96" w:rsidRDefault="00FD119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A81B96">
        <w:rPr>
          <w:rFonts w:ascii="Times New Roman" w:hAnsi="Times New Roman" w:cs="Times New Roman"/>
          <w:sz w:val="24"/>
          <w:szCs w:val="24"/>
        </w:rPr>
        <w:t xml:space="preserve">4) Определяем  </w:t>
      </w:r>
      <w:r w:rsidR="00DC6B4F" w:rsidRPr="00A81B96">
        <w:rPr>
          <w:rFonts w:ascii="Times New Roman" w:hAnsi="Times New Roman" w:cs="Times New Roman"/>
          <w:sz w:val="24"/>
          <w:szCs w:val="24"/>
        </w:rPr>
        <w:t>расчетную активную нагрузку корпусов</w:t>
      </w:r>
      <w:r w:rsidRPr="00A81B96">
        <w:rPr>
          <w:rFonts w:ascii="Times New Roman" w:hAnsi="Times New Roman" w:cs="Times New Roman"/>
          <w:sz w:val="24"/>
          <w:szCs w:val="24"/>
        </w:rPr>
        <w:t xml:space="preserve"> </w:t>
      </w:r>
      <w:r w:rsidR="00DC6B4F" w:rsidRPr="00A81B96">
        <w:rPr>
          <w:rFonts w:ascii="Times New Roman" w:hAnsi="Times New Roman" w:cs="Times New Roman"/>
          <w:sz w:val="24"/>
          <w:szCs w:val="24"/>
        </w:rPr>
        <w:t>по формуле</w:t>
      </w:r>
      <w:r w:rsidRPr="00A81B96">
        <w:rPr>
          <w:rFonts w:ascii="Times New Roman" w:hAnsi="Times New Roman" w:cs="Times New Roman"/>
          <w:sz w:val="24"/>
          <w:szCs w:val="24"/>
        </w:rPr>
        <w:t>:</w:t>
      </w:r>
    </w:p>
    <w:p w:rsidR="00FD1192" w:rsidRPr="00A81B96" w:rsidRDefault="00FD119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A81B96">
        <w:rPr>
          <w:rFonts w:ascii="Times New Roman" w:hAnsi="Times New Roman" w:cs="Times New Roman"/>
          <w:position w:val="-16"/>
          <w:sz w:val="24"/>
          <w:szCs w:val="24"/>
        </w:rPr>
        <w:object w:dxaOrig="1980" w:dyaOrig="420">
          <v:shape id="_x0000_i1035" type="#_x0000_t75" style="width:97.5pt;height:21pt" o:ole="">
            <v:imagedata r:id="rId29" o:title=""/>
          </v:shape>
          <o:OLEObject Type="Embed" ProgID="Equation.3" ShapeID="_x0000_i1035" DrawAspect="Content" ObjectID="_1674999426" r:id="rId30"/>
        </w:object>
      </w:r>
      <w:r w:rsidRPr="00A81B96">
        <w:rPr>
          <w:rFonts w:ascii="Times New Roman" w:hAnsi="Times New Roman" w:cs="Times New Roman"/>
          <w:sz w:val="24"/>
          <w:szCs w:val="24"/>
        </w:rPr>
        <w:t xml:space="preserve"> (кВт);</w:t>
      </w:r>
    </w:p>
    <w:p w:rsidR="00FD1192" w:rsidRPr="00A81B96" w:rsidRDefault="00FD119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A81B96">
        <w:rPr>
          <w:rFonts w:ascii="Times New Roman" w:hAnsi="Times New Roman" w:cs="Times New Roman"/>
          <w:sz w:val="24"/>
          <w:szCs w:val="24"/>
        </w:rPr>
        <w:t xml:space="preserve">5) Определяем  </w:t>
      </w:r>
      <w:r w:rsidR="00DC6B4F" w:rsidRPr="00A81B96">
        <w:rPr>
          <w:rFonts w:ascii="Times New Roman" w:hAnsi="Times New Roman" w:cs="Times New Roman"/>
          <w:sz w:val="24"/>
          <w:szCs w:val="24"/>
        </w:rPr>
        <w:t xml:space="preserve">расчетную реактивную нагрузку </w:t>
      </w:r>
      <w:r w:rsidRPr="00A81B96">
        <w:rPr>
          <w:rFonts w:ascii="Times New Roman" w:hAnsi="Times New Roman" w:cs="Times New Roman"/>
          <w:sz w:val="24"/>
          <w:szCs w:val="24"/>
        </w:rPr>
        <w:t>корпусов по формуле:</w:t>
      </w:r>
    </w:p>
    <w:p w:rsidR="00FD1192" w:rsidRPr="00A81B96" w:rsidRDefault="00FD119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A81B96">
        <w:rPr>
          <w:rFonts w:ascii="Times New Roman" w:hAnsi="Times New Roman" w:cs="Times New Roman"/>
          <w:position w:val="-16"/>
          <w:sz w:val="24"/>
          <w:szCs w:val="24"/>
        </w:rPr>
        <w:object w:dxaOrig="2000" w:dyaOrig="420">
          <v:shape id="_x0000_i1036" type="#_x0000_t75" style="width:101.25pt;height:21pt" o:ole="">
            <v:imagedata r:id="rId31" o:title=""/>
          </v:shape>
          <o:OLEObject Type="Embed" ProgID="Equation.3" ShapeID="_x0000_i1036" DrawAspect="Content" ObjectID="_1674999427" r:id="rId32"/>
        </w:object>
      </w:r>
      <w:r w:rsidR="002D733A" w:rsidRPr="00A81B96">
        <w:rPr>
          <w:rFonts w:ascii="Times New Roman" w:hAnsi="Times New Roman" w:cs="Times New Roman"/>
          <w:sz w:val="24"/>
          <w:szCs w:val="24"/>
        </w:rPr>
        <w:t xml:space="preserve"> (кВА</w:t>
      </w:r>
      <w:r w:rsidRPr="00A81B96">
        <w:rPr>
          <w:rFonts w:ascii="Times New Roman" w:hAnsi="Times New Roman" w:cs="Times New Roman"/>
          <w:sz w:val="24"/>
          <w:szCs w:val="24"/>
        </w:rPr>
        <w:t>р);</w:t>
      </w:r>
    </w:p>
    <w:p w:rsidR="00FD1192" w:rsidRPr="00A81B96" w:rsidRDefault="00FD119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A81B96">
        <w:rPr>
          <w:rFonts w:ascii="Times New Roman" w:hAnsi="Times New Roman" w:cs="Times New Roman"/>
          <w:sz w:val="24"/>
          <w:szCs w:val="24"/>
        </w:rPr>
        <w:t>6)</w:t>
      </w:r>
      <w:r w:rsidR="00DC6B4F" w:rsidRPr="00A81B96">
        <w:rPr>
          <w:rFonts w:ascii="Times New Roman" w:hAnsi="Times New Roman" w:cs="Times New Roman"/>
          <w:sz w:val="24"/>
          <w:szCs w:val="24"/>
        </w:rPr>
        <w:t xml:space="preserve"> Определяем полную расчетную </w:t>
      </w:r>
      <w:r w:rsidRPr="00A81B96">
        <w:rPr>
          <w:rFonts w:ascii="Times New Roman" w:hAnsi="Times New Roman" w:cs="Times New Roman"/>
          <w:sz w:val="24"/>
          <w:szCs w:val="24"/>
        </w:rPr>
        <w:t>нагрузку корпусов:</w:t>
      </w:r>
    </w:p>
    <w:p w:rsidR="00FD1192" w:rsidRPr="00A81B96" w:rsidRDefault="00FD119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A81B96">
        <w:rPr>
          <w:rFonts w:ascii="Times New Roman" w:hAnsi="Times New Roman" w:cs="Times New Roman"/>
          <w:position w:val="-18"/>
          <w:sz w:val="24"/>
          <w:szCs w:val="24"/>
        </w:rPr>
        <w:object w:dxaOrig="2659" w:dyaOrig="560">
          <v:shape id="_x0000_i1037" type="#_x0000_t75" style="width:132.75pt;height:29.25pt" o:ole="">
            <v:imagedata r:id="rId33" o:title=""/>
          </v:shape>
          <o:OLEObject Type="Embed" ProgID="Equation.3" ShapeID="_x0000_i1037" DrawAspect="Content" ObjectID="_1674999428" r:id="rId34"/>
        </w:object>
      </w:r>
      <w:r w:rsidRPr="00A81B96">
        <w:rPr>
          <w:rFonts w:ascii="Times New Roman" w:hAnsi="Times New Roman" w:cs="Times New Roman"/>
          <w:sz w:val="24"/>
          <w:szCs w:val="24"/>
        </w:rPr>
        <w:t xml:space="preserve"> (</w:t>
      </w:r>
      <w:r w:rsidRPr="00A81B96">
        <w:rPr>
          <w:rFonts w:ascii="Times New Roman" w:hAnsi="Times New Roman" w:cs="Times New Roman"/>
          <w:position w:val="-4"/>
          <w:sz w:val="24"/>
          <w:szCs w:val="24"/>
        </w:rPr>
        <w:object w:dxaOrig="720" w:dyaOrig="279">
          <v:shape id="_x0000_i1038" type="#_x0000_t75" style="width:36pt;height:14.25pt" o:ole="">
            <v:imagedata r:id="rId35" o:title=""/>
          </v:shape>
          <o:OLEObject Type="Embed" ProgID="Equation.3" ShapeID="_x0000_i1038" DrawAspect="Content" ObjectID="_1674999429" r:id="rId36"/>
        </w:object>
      </w:r>
      <w:r w:rsidRPr="00A81B96">
        <w:rPr>
          <w:rFonts w:ascii="Times New Roman" w:hAnsi="Times New Roman" w:cs="Times New Roman"/>
          <w:sz w:val="24"/>
          <w:szCs w:val="24"/>
        </w:rPr>
        <w:t>);</w:t>
      </w:r>
    </w:p>
    <w:p w:rsidR="00FD1192" w:rsidRPr="00A81B96" w:rsidRDefault="00FD119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A81B96">
        <w:rPr>
          <w:rFonts w:ascii="Times New Roman" w:hAnsi="Times New Roman" w:cs="Times New Roman"/>
          <w:sz w:val="24"/>
          <w:szCs w:val="24"/>
        </w:rPr>
        <w:t>7)</w:t>
      </w:r>
      <w:r w:rsidR="00DC6B4F" w:rsidRPr="00A81B96">
        <w:rPr>
          <w:rFonts w:ascii="Times New Roman" w:hAnsi="Times New Roman" w:cs="Times New Roman"/>
          <w:sz w:val="24"/>
          <w:szCs w:val="24"/>
        </w:rPr>
        <w:t xml:space="preserve"> Определяем</w:t>
      </w:r>
      <w:r w:rsidRPr="00A81B96">
        <w:rPr>
          <w:rFonts w:ascii="Times New Roman" w:hAnsi="Times New Roman" w:cs="Times New Roman"/>
          <w:sz w:val="24"/>
          <w:szCs w:val="24"/>
        </w:rPr>
        <w:t xml:space="preserve"> потери активной энергии в трансформаторах и сетях до 1000В корпусов:</w:t>
      </w:r>
    </w:p>
    <w:p w:rsidR="00FD1192" w:rsidRPr="00A81B96" w:rsidRDefault="00FD119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A81B96">
        <w:rPr>
          <w:rFonts w:ascii="Times New Roman" w:hAnsi="Times New Roman" w:cs="Times New Roman"/>
          <w:position w:val="-16"/>
          <w:sz w:val="24"/>
          <w:szCs w:val="24"/>
        </w:rPr>
        <w:object w:dxaOrig="1860" w:dyaOrig="420">
          <v:shape id="_x0000_i1039" type="#_x0000_t75" style="width:93pt;height:21pt" o:ole="">
            <v:imagedata r:id="rId37" o:title=""/>
          </v:shape>
          <o:OLEObject Type="Embed" ProgID="Equation.3" ShapeID="_x0000_i1039" DrawAspect="Content" ObjectID="_1674999430" r:id="rId38"/>
        </w:object>
      </w:r>
      <w:r w:rsidRPr="00A81B96">
        <w:rPr>
          <w:rFonts w:ascii="Times New Roman" w:hAnsi="Times New Roman" w:cs="Times New Roman"/>
          <w:sz w:val="24"/>
          <w:szCs w:val="24"/>
        </w:rPr>
        <w:t xml:space="preserve"> (кВт);</w:t>
      </w:r>
    </w:p>
    <w:p w:rsidR="00FD1192" w:rsidRPr="00A81B96" w:rsidRDefault="00FD119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A81B96">
        <w:rPr>
          <w:rFonts w:ascii="Times New Roman" w:hAnsi="Times New Roman" w:cs="Times New Roman"/>
          <w:sz w:val="24"/>
          <w:szCs w:val="24"/>
        </w:rPr>
        <w:t>8) Определяем потери реактивной энергии в трансформаторах и сетях до 1000В корпусов:</w:t>
      </w:r>
    </w:p>
    <w:p w:rsidR="00FD1192" w:rsidRPr="00A81B96" w:rsidRDefault="00D214C9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>
            <wp:extent cx="1095375" cy="2667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2235" w:rsidRPr="00A81B96">
        <w:rPr>
          <w:rFonts w:ascii="Times New Roman" w:hAnsi="Times New Roman" w:cs="Times New Roman"/>
          <w:sz w:val="24"/>
          <w:szCs w:val="24"/>
        </w:rPr>
        <w:t xml:space="preserve"> (кВА</w:t>
      </w:r>
      <w:r w:rsidR="00FD1192" w:rsidRPr="00A81B96">
        <w:rPr>
          <w:rFonts w:ascii="Times New Roman" w:hAnsi="Times New Roman" w:cs="Times New Roman"/>
          <w:sz w:val="24"/>
          <w:szCs w:val="24"/>
        </w:rPr>
        <w:t>р);</w:t>
      </w:r>
    </w:p>
    <w:p w:rsidR="00FD1192" w:rsidRPr="00A81B96" w:rsidRDefault="00FD119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A81B96">
        <w:rPr>
          <w:rFonts w:ascii="Times New Roman" w:hAnsi="Times New Roman" w:cs="Times New Roman"/>
          <w:sz w:val="24"/>
          <w:szCs w:val="24"/>
        </w:rPr>
        <w:t xml:space="preserve">9) </w:t>
      </w:r>
      <w:r w:rsidR="00DC6B4F" w:rsidRPr="00A81B96">
        <w:rPr>
          <w:rFonts w:ascii="Times New Roman" w:hAnsi="Times New Roman" w:cs="Times New Roman"/>
          <w:sz w:val="24"/>
          <w:szCs w:val="24"/>
        </w:rPr>
        <w:t xml:space="preserve">Определяем расчетную </w:t>
      </w:r>
      <w:r w:rsidRPr="00A81B96">
        <w:rPr>
          <w:rFonts w:ascii="Times New Roman" w:hAnsi="Times New Roman" w:cs="Times New Roman"/>
          <w:sz w:val="24"/>
          <w:szCs w:val="24"/>
        </w:rPr>
        <w:t>активную н</w:t>
      </w:r>
      <w:r w:rsidR="00DC6B4F" w:rsidRPr="00A81B96">
        <w:rPr>
          <w:rFonts w:ascii="Times New Roman" w:hAnsi="Times New Roman" w:cs="Times New Roman"/>
          <w:sz w:val="24"/>
          <w:szCs w:val="24"/>
        </w:rPr>
        <w:t xml:space="preserve">агрузку корпусов </w:t>
      </w:r>
      <w:r w:rsidRPr="00A81B96">
        <w:rPr>
          <w:rFonts w:ascii="Times New Roman" w:hAnsi="Times New Roman" w:cs="Times New Roman"/>
          <w:sz w:val="24"/>
          <w:szCs w:val="24"/>
        </w:rPr>
        <w:t>с учетом потерь:</w:t>
      </w:r>
    </w:p>
    <w:p w:rsidR="00FD1192" w:rsidRPr="00A81B96" w:rsidRDefault="00FD119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A81B96">
        <w:rPr>
          <w:rFonts w:ascii="Times New Roman" w:hAnsi="Times New Roman" w:cs="Times New Roman"/>
          <w:position w:val="-16"/>
          <w:sz w:val="24"/>
          <w:szCs w:val="24"/>
        </w:rPr>
        <w:object w:dxaOrig="2280" w:dyaOrig="420">
          <v:shape id="_x0000_i1040" type="#_x0000_t75" style="width:114pt;height:21pt" o:ole="">
            <v:imagedata r:id="rId40" o:title=""/>
          </v:shape>
          <o:OLEObject Type="Embed" ProgID="Equation.3" ShapeID="_x0000_i1040" DrawAspect="Content" ObjectID="_1674999431" r:id="rId41"/>
        </w:object>
      </w:r>
      <w:r w:rsidRPr="00A81B96">
        <w:rPr>
          <w:rFonts w:ascii="Times New Roman" w:hAnsi="Times New Roman" w:cs="Times New Roman"/>
          <w:sz w:val="24"/>
          <w:szCs w:val="24"/>
        </w:rPr>
        <w:t>(кВт);</w:t>
      </w:r>
    </w:p>
    <w:p w:rsidR="00DC6B4F" w:rsidRPr="00A81B96" w:rsidRDefault="00FD119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A81B96">
        <w:rPr>
          <w:rFonts w:ascii="Times New Roman" w:hAnsi="Times New Roman" w:cs="Times New Roman"/>
          <w:sz w:val="24"/>
          <w:szCs w:val="24"/>
        </w:rPr>
        <w:lastRenderedPageBreak/>
        <w:t>10) Определяем расчет</w:t>
      </w:r>
      <w:r w:rsidR="00DC6B4F" w:rsidRPr="00A81B96">
        <w:rPr>
          <w:rFonts w:ascii="Times New Roman" w:hAnsi="Times New Roman" w:cs="Times New Roman"/>
          <w:sz w:val="24"/>
          <w:szCs w:val="24"/>
        </w:rPr>
        <w:t>ную  реактивную</w:t>
      </w:r>
      <w:r w:rsidRPr="00A81B96">
        <w:rPr>
          <w:rFonts w:ascii="Times New Roman" w:hAnsi="Times New Roman" w:cs="Times New Roman"/>
          <w:sz w:val="24"/>
          <w:szCs w:val="24"/>
        </w:rPr>
        <w:t xml:space="preserve"> нагрузку корпусов с учетом потерь:</w:t>
      </w:r>
    </w:p>
    <w:p w:rsidR="00FD1192" w:rsidRPr="00A81B96" w:rsidRDefault="00FD119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A81B96">
        <w:rPr>
          <w:rFonts w:ascii="Times New Roman" w:hAnsi="Times New Roman" w:cs="Times New Roman"/>
          <w:position w:val="-16"/>
          <w:sz w:val="24"/>
          <w:szCs w:val="24"/>
        </w:rPr>
        <w:object w:dxaOrig="2340" w:dyaOrig="420">
          <v:shape id="_x0000_i1041" type="#_x0000_t75" style="width:117.75pt;height:21pt" o:ole="">
            <v:imagedata r:id="rId42" o:title=""/>
          </v:shape>
          <o:OLEObject Type="Embed" ProgID="Equation.3" ShapeID="_x0000_i1041" DrawAspect="Content" ObjectID="_1674999432" r:id="rId43"/>
        </w:object>
      </w:r>
      <w:r w:rsidR="00C02235" w:rsidRPr="00A81B96">
        <w:rPr>
          <w:rFonts w:ascii="Times New Roman" w:hAnsi="Times New Roman" w:cs="Times New Roman"/>
          <w:sz w:val="24"/>
          <w:szCs w:val="24"/>
        </w:rPr>
        <w:t xml:space="preserve"> (кВА</w:t>
      </w:r>
      <w:r w:rsidRPr="00A81B96">
        <w:rPr>
          <w:rFonts w:ascii="Times New Roman" w:hAnsi="Times New Roman" w:cs="Times New Roman"/>
          <w:sz w:val="24"/>
          <w:szCs w:val="24"/>
        </w:rPr>
        <w:t>р);</w:t>
      </w:r>
    </w:p>
    <w:p w:rsidR="00FD1192" w:rsidRPr="00A81B96" w:rsidRDefault="00FD119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A81B96">
        <w:rPr>
          <w:rFonts w:ascii="Times New Roman" w:hAnsi="Times New Roman" w:cs="Times New Roman"/>
          <w:sz w:val="24"/>
          <w:szCs w:val="24"/>
        </w:rPr>
        <w:t xml:space="preserve">11) Определяем </w:t>
      </w:r>
      <w:r w:rsidR="00DC6B4F" w:rsidRPr="00A81B96">
        <w:rPr>
          <w:rFonts w:ascii="Times New Roman" w:hAnsi="Times New Roman" w:cs="Times New Roman"/>
          <w:sz w:val="24"/>
          <w:szCs w:val="24"/>
        </w:rPr>
        <w:t>полную</w:t>
      </w:r>
      <w:r w:rsidRPr="00A81B96">
        <w:rPr>
          <w:rFonts w:ascii="Times New Roman" w:hAnsi="Times New Roman" w:cs="Times New Roman"/>
          <w:sz w:val="24"/>
          <w:szCs w:val="24"/>
        </w:rPr>
        <w:t xml:space="preserve"> расчетную нагрузку корпусов с учетом потерь:</w:t>
      </w:r>
    </w:p>
    <w:p w:rsidR="00FD1192" w:rsidRPr="00A81B96" w:rsidRDefault="00FD119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A81B96">
        <w:rPr>
          <w:rFonts w:ascii="Times New Roman" w:hAnsi="Times New Roman" w:cs="Times New Roman"/>
          <w:position w:val="-18"/>
          <w:sz w:val="24"/>
          <w:szCs w:val="24"/>
        </w:rPr>
        <w:object w:dxaOrig="3320" w:dyaOrig="560">
          <v:shape id="_x0000_i1042" type="#_x0000_t75" style="width:165pt;height:29.25pt" o:ole="">
            <v:imagedata r:id="rId44" o:title=""/>
          </v:shape>
          <o:OLEObject Type="Embed" ProgID="Equation.3" ShapeID="_x0000_i1042" DrawAspect="Content" ObjectID="_1674999433" r:id="rId45"/>
        </w:object>
      </w:r>
      <w:r w:rsidR="00C02235" w:rsidRPr="00A81B96">
        <w:rPr>
          <w:rFonts w:ascii="Times New Roman" w:hAnsi="Times New Roman" w:cs="Times New Roman"/>
          <w:sz w:val="24"/>
          <w:szCs w:val="24"/>
        </w:rPr>
        <w:t xml:space="preserve"> </w:t>
      </w:r>
      <w:r w:rsidRPr="00A81B96">
        <w:rPr>
          <w:rFonts w:ascii="Times New Roman" w:hAnsi="Times New Roman" w:cs="Times New Roman"/>
          <w:position w:val="-12"/>
          <w:sz w:val="24"/>
          <w:szCs w:val="24"/>
        </w:rPr>
        <w:object w:dxaOrig="900" w:dyaOrig="360">
          <v:shape id="_x0000_i1043" type="#_x0000_t75" style="width:46.5pt;height:16.5pt" o:ole="">
            <v:imagedata r:id="rId46" o:title=""/>
          </v:shape>
          <o:OLEObject Type="Embed" ProgID="Equation.3" ShapeID="_x0000_i1043" DrawAspect="Content" ObjectID="_1674999434" r:id="rId47"/>
        </w:object>
      </w:r>
      <w:r w:rsidRPr="00A81B96">
        <w:rPr>
          <w:rFonts w:ascii="Times New Roman" w:hAnsi="Times New Roman" w:cs="Times New Roman"/>
          <w:sz w:val="24"/>
          <w:szCs w:val="24"/>
        </w:rPr>
        <w:t>.</w:t>
      </w:r>
    </w:p>
    <w:p w:rsidR="00FD1192" w:rsidRDefault="00FD1192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192" w:rsidRDefault="007D3F8C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467272" cy="473392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605" cy="47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C45" w:rsidRDefault="008C4C45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C45" w:rsidRDefault="008C4C45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220075" cy="27908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C45" w:rsidRDefault="008C4C45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C45" w:rsidRDefault="008C4C45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C4C45" w:rsidSect="007D3F8C">
          <w:headerReference w:type="even" r:id="rId50"/>
          <w:headerReference w:type="default" r:id="rId51"/>
          <w:footerReference w:type="even" r:id="rId52"/>
          <w:footerReference w:type="default" r:id="rId53"/>
          <w:headerReference w:type="first" r:id="rId54"/>
          <w:footerReference w:type="first" r:id="rId55"/>
          <w:pgSz w:w="16838" w:h="11906" w:orient="landscape"/>
          <w:pgMar w:top="1701" w:right="851" w:bottom="566" w:left="851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Определяем нагрузки  остальных корпусов.</w:t>
      </w:r>
    </w:p>
    <w:p w:rsidR="004F43F4" w:rsidRPr="004F43F4" w:rsidRDefault="004F43F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Таблица 1</w:t>
      </w:r>
    </w:p>
    <w:p w:rsidR="004F43F4" w:rsidRDefault="004F43F4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26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385"/>
        <w:gridCol w:w="960"/>
        <w:gridCol w:w="960"/>
        <w:gridCol w:w="773"/>
        <w:gridCol w:w="709"/>
        <w:gridCol w:w="709"/>
        <w:gridCol w:w="850"/>
        <w:gridCol w:w="1134"/>
        <w:gridCol w:w="1134"/>
        <w:gridCol w:w="1134"/>
        <w:gridCol w:w="1134"/>
        <w:gridCol w:w="992"/>
        <w:gridCol w:w="993"/>
        <w:gridCol w:w="1134"/>
        <w:gridCol w:w="1134"/>
        <w:gridCol w:w="1134"/>
      </w:tblGrid>
      <w:tr w:rsidR="006F3537" w:rsidRPr="0034562D" w:rsidTr="006F3537">
        <w:trPr>
          <w:trHeight w:val="315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F3537" w:rsidRPr="0034562D" w:rsidTr="006F3537">
        <w:trPr>
          <w:trHeight w:val="645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6F35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корп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Рном, кВт</w:t>
            </w:r>
          </w:p>
        </w:tc>
        <w:tc>
          <w:tcPr>
            <w:tcW w:w="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tg φ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Рс.м., кВт=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Qс.м., квар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Рр, кВт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Qр, квар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Sр, кВА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ΔРц, кВт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ΔQц, квар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Р'p, кВт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Q'p, квар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S'p, кВА</w:t>
            </w:r>
          </w:p>
        </w:tc>
      </w:tr>
      <w:tr w:rsidR="006F3537" w:rsidRPr="0034562D" w:rsidTr="006F3537">
        <w:trPr>
          <w:trHeight w:val="330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2209,9</w:t>
            </w:r>
          </w:p>
        </w:tc>
      </w:tr>
      <w:tr w:rsidR="006F3537" w:rsidRPr="0034562D" w:rsidTr="006F3537">
        <w:trPr>
          <w:trHeight w:val="330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383,4</w:t>
            </w:r>
          </w:p>
        </w:tc>
      </w:tr>
      <w:tr w:rsidR="006F3537" w:rsidRPr="0034562D" w:rsidTr="006F3537">
        <w:trPr>
          <w:trHeight w:val="330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652,0</w:t>
            </w:r>
          </w:p>
        </w:tc>
      </w:tr>
      <w:tr w:rsidR="006F3537" w:rsidRPr="0034562D" w:rsidTr="006F3537">
        <w:trPr>
          <w:trHeight w:val="330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4214,3</w:t>
            </w:r>
          </w:p>
        </w:tc>
      </w:tr>
      <w:tr w:rsidR="006F3537" w:rsidRPr="0034562D" w:rsidTr="006F3537">
        <w:trPr>
          <w:trHeight w:val="330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8188,2</w:t>
            </w:r>
          </w:p>
        </w:tc>
      </w:tr>
      <w:tr w:rsidR="006F3537" w:rsidRPr="0034562D" w:rsidTr="006F3537">
        <w:trPr>
          <w:trHeight w:val="330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5156,7</w:t>
            </w:r>
          </w:p>
        </w:tc>
      </w:tr>
      <w:tr w:rsidR="006F3537" w:rsidRPr="0034562D" w:rsidTr="006F3537">
        <w:trPr>
          <w:trHeight w:val="330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606,4</w:t>
            </w:r>
          </w:p>
        </w:tc>
      </w:tr>
      <w:tr w:rsidR="006F3537" w:rsidRPr="0034562D" w:rsidTr="006F3537">
        <w:trPr>
          <w:trHeight w:val="330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6451,7</w:t>
            </w:r>
          </w:p>
        </w:tc>
      </w:tr>
      <w:tr w:rsidR="006F3537" w:rsidRPr="0034562D" w:rsidTr="006F3537">
        <w:trPr>
          <w:trHeight w:val="330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7567,2</w:t>
            </w:r>
          </w:p>
        </w:tc>
      </w:tr>
      <w:tr w:rsidR="006F3537" w:rsidRPr="0034562D" w:rsidTr="006F3537">
        <w:trPr>
          <w:trHeight w:val="330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4557,8</w:t>
            </w:r>
          </w:p>
        </w:tc>
      </w:tr>
      <w:tr w:rsidR="006F3537" w:rsidRPr="0034562D" w:rsidTr="006F3537">
        <w:trPr>
          <w:trHeight w:val="330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5920,2</w:t>
            </w:r>
          </w:p>
        </w:tc>
      </w:tr>
      <w:tr w:rsidR="006F3537" w:rsidRPr="0034562D" w:rsidTr="006F3537">
        <w:trPr>
          <w:trHeight w:val="330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362,2</w:t>
            </w:r>
          </w:p>
        </w:tc>
      </w:tr>
      <w:tr w:rsidR="006F3537" w:rsidRPr="0034562D" w:rsidTr="006F3537">
        <w:trPr>
          <w:trHeight w:val="330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92040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562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562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562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562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32940,6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34415,4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24705,5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DF7480" w:rsidRDefault="00DF7480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40157,8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1280,6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4268,6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35696,0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746CBB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46270,1</w:t>
            </w:r>
          </w:p>
        </w:tc>
      </w:tr>
    </w:tbl>
    <w:p w:rsidR="005634E0" w:rsidRPr="004F43F4" w:rsidRDefault="005634E0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634E0" w:rsidRPr="004F43F4" w:rsidSect="006F3537">
          <w:headerReference w:type="first" r:id="rId56"/>
          <w:footerReference w:type="first" r:id="rId57"/>
          <w:pgSz w:w="16838" w:h="11906" w:orient="landscape"/>
          <w:pgMar w:top="567" w:right="851" w:bottom="1701" w:left="993" w:header="567" w:footer="708" w:gutter="0"/>
          <w:pgNumType w:start="6"/>
          <w:cols w:space="708"/>
          <w:titlePg/>
          <w:docGrid w:linePitch="360"/>
        </w:sectPr>
      </w:pPr>
    </w:p>
    <w:p w:rsidR="00DC6B4F" w:rsidRPr="00A81B96" w:rsidRDefault="00746CBB" w:rsidP="00A81B96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CC7C99E" wp14:editId="178EABA3">
            <wp:simplePos x="0" y="0"/>
            <wp:positionH relativeFrom="column">
              <wp:posOffset>7527290</wp:posOffset>
            </wp:positionH>
            <wp:positionV relativeFrom="paragraph">
              <wp:posOffset>-613410</wp:posOffset>
            </wp:positionV>
            <wp:extent cx="1466850" cy="3352800"/>
            <wp:effectExtent l="0" t="0" r="825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C6B4F" w:rsidRPr="00A81B96">
        <w:rPr>
          <w:rFonts w:ascii="Times New Roman" w:hAnsi="Times New Roman" w:cs="Times New Roman"/>
          <w:sz w:val="24"/>
          <w:szCs w:val="24"/>
        </w:rPr>
        <w:t>Определение расчетных нагрузок предприятия:</w:t>
      </w:r>
    </w:p>
    <w:p w:rsidR="00DC6B4F" w:rsidRPr="00DC6B4F" w:rsidRDefault="00DC6B4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DC6B4F">
        <w:rPr>
          <w:rFonts w:ascii="Times New Roman" w:hAnsi="Times New Roman" w:cs="Times New Roman"/>
          <w:sz w:val="24"/>
          <w:szCs w:val="24"/>
        </w:rPr>
        <w:t>Нагрузка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7AD4">
        <w:rPr>
          <w:rFonts w:ascii="Times New Roman" w:hAnsi="Times New Roman" w:cs="Times New Roman"/>
          <w:sz w:val="24"/>
          <w:szCs w:val="24"/>
        </w:rPr>
        <w:t>на</w:t>
      </w:r>
      <w:r w:rsidRPr="00DC6B4F">
        <w:rPr>
          <w:rFonts w:ascii="Times New Roman" w:hAnsi="Times New Roman" w:cs="Times New Roman"/>
          <w:sz w:val="24"/>
          <w:szCs w:val="24"/>
        </w:rPr>
        <w:t xml:space="preserve"> шин</w:t>
      </w:r>
      <w:r w:rsidR="005D7AD4">
        <w:rPr>
          <w:rFonts w:ascii="Times New Roman" w:hAnsi="Times New Roman" w:cs="Times New Roman"/>
          <w:sz w:val="24"/>
          <w:szCs w:val="24"/>
        </w:rPr>
        <w:t>ах</w:t>
      </w:r>
      <w:r w:rsidRPr="00DC6B4F">
        <w:rPr>
          <w:rFonts w:ascii="Times New Roman" w:hAnsi="Times New Roman" w:cs="Times New Roman"/>
          <w:sz w:val="24"/>
          <w:szCs w:val="24"/>
        </w:rPr>
        <w:t xml:space="preserve"> 10кВ</w:t>
      </w:r>
      <w:r>
        <w:rPr>
          <w:rFonts w:ascii="Times New Roman" w:hAnsi="Times New Roman" w:cs="Times New Roman"/>
          <w:sz w:val="24"/>
          <w:szCs w:val="24"/>
        </w:rPr>
        <w:t xml:space="preserve"> ГПП</w:t>
      </w:r>
      <w:r w:rsidRPr="00DC6B4F">
        <w:rPr>
          <w:rFonts w:ascii="Times New Roman" w:hAnsi="Times New Roman" w:cs="Times New Roman"/>
          <w:sz w:val="24"/>
          <w:szCs w:val="24"/>
        </w:rPr>
        <w:t>:</w:t>
      </w:r>
      <w:r w:rsidR="009F1CD1" w:rsidRPr="009F1CD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DC6B4F" w:rsidRPr="00DC6B4F" w:rsidRDefault="005D7AD4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D7AD4">
        <w:rPr>
          <w:rFonts w:ascii="Times New Roman" w:hAnsi="Times New Roman" w:cs="Times New Roman"/>
          <w:position w:val="-16"/>
          <w:sz w:val="24"/>
          <w:szCs w:val="24"/>
        </w:rPr>
        <w:object w:dxaOrig="3800" w:dyaOrig="460">
          <v:shape id="_x0000_i1044" type="#_x0000_t75" style="width:190.5pt;height:24pt" o:ole="">
            <v:imagedata r:id="rId59" o:title=""/>
          </v:shape>
          <o:OLEObject Type="Embed" ProgID="Equation.3" ShapeID="_x0000_i1044" DrawAspect="Content" ObjectID="_1674999435" r:id="rId60"/>
        </w:object>
      </w:r>
      <w:r w:rsidR="00DC6B4F" w:rsidRPr="00DC6B4F">
        <w:rPr>
          <w:rFonts w:ascii="Times New Roman" w:hAnsi="Times New Roman" w:cs="Times New Roman"/>
          <w:position w:val="-4"/>
          <w:sz w:val="24"/>
          <w:szCs w:val="24"/>
        </w:rPr>
        <w:object w:dxaOrig="620" w:dyaOrig="260">
          <v:shape id="_x0000_i1045" type="#_x0000_t75" style="width:30pt;height:13.5pt" o:ole="">
            <v:imagedata r:id="rId61" o:title=""/>
          </v:shape>
          <o:OLEObject Type="Embed" ProgID="Equation.3" ShapeID="_x0000_i1045" DrawAspect="Content" ObjectID="_1674999436" r:id="rId62"/>
        </w:object>
      </w:r>
      <w:r w:rsidR="00DC6B4F" w:rsidRPr="00DC6B4F">
        <w:rPr>
          <w:rFonts w:ascii="Times New Roman" w:hAnsi="Times New Roman" w:cs="Times New Roman"/>
          <w:sz w:val="24"/>
          <w:szCs w:val="24"/>
        </w:rPr>
        <w:t>,</w:t>
      </w:r>
    </w:p>
    <w:p w:rsidR="00DC6B4F" w:rsidRPr="00DC6B4F" w:rsidRDefault="00DC6B4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DC6B4F">
        <w:rPr>
          <w:rFonts w:ascii="Times New Roman" w:hAnsi="Times New Roman" w:cs="Times New Roman"/>
          <w:sz w:val="24"/>
          <w:szCs w:val="24"/>
        </w:rPr>
        <w:t>где:</w:t>
      </w:r>
      <w:r w:rsidR="005D7AD4" w:rsidRPr="00DC6B4F">
        <w:rPr>
          <w:rFonts w:ascii="Times New Roman" w:hAnsi="Times New Roman" w:cs="Times New Roman"/>
          <w:position w:val="-14"/>
          <w:sz w:val="24"/>
          <w:szCs w:val="24"/>
        </w:rPr>
        <w:object w:dxaOrig="680" w:dyaOrig="340">
          <v:shape id="_x0000_i1046" type="#_x0000_t75" style="width:34.5pt;height:16.5pt" o:ole="">
            <v:imagedata r:id="rId63" o:title=""/>
          </v:shape>
          <o:OLEObject Type="Embed" ProgID="Equation.3" ShapeID="_x0000_i1046" DrawAspect="Content" ObjectID="_1674999437" r:id="rId64"/>
        </w:object>
      </w:r>
      <w:r w:rsidRPr="00DC6B4F">
        <w:rPr>
          <w:rFonts w:ascii="Times New Roman" w:hAnsi="Times New Roman" w:cs="Times New Roman"/>
          <w:sz w:val="24"/>
          <w:szCs w:val="24"/>
        </w:rPr>
        <w:t>– расчетная активная нагрузка на шинах 10кВ ГПП;</w:t>
      </w:r>
    </w:p>
    <w:p w:rsidR="00DC6B4F" w:rsidRDefault="00DC6B4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DC6B4F">
        <w:rPr>
          <w:rFonts w:ascii="Times New Roman" w:hAnsi="Times New Roman" w:cs="Times New Roman"/>
          <w:position w:val="-12"/>
          <w:sz w:val="24"/>
          <w:szCs w:val="24"/>
        </w:rPr>
        <w:object w:dxaOrig="940" w:dyaOrig="360">
          <v:shape id="_x0000_i1047" type="#_x0000_t75" style="width:46.5pt;height:16.5pt" o:ole="">
            <v:imagedata r:id="rId65" o:title=""/>
          </v:shape>
          <o:OLEObject Type="Embed" ProgID="Equation.3" ShapeID="_x0000_i1047" DrawAspect="Content" ObjectID="_1674999438" r:id="rId66"/>
        </w:object>
      </w:r>
      <w:r w:rsidRPr="00DC6B4F">
        <w:rPr>
          <w:rFonts w:ascii="Times New Roman" w:hAnsi="Times New Roman" w:cs="Times New Roman"/>
          <w:sz w:val="24"/>
          <w:szCs w:val="24"/>
        </w:rPr>
        <w:t>– суммарные реактивные потери в трансформаторах ГПП (в расчете не учитываются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C6B4F" w:rsidRPr="00DC6B4F" w:rsidRDefault="005D7AD4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D7AD4">
        <w:rPr>
          <w:rFonts w:ascii="Times New Roman" w:hAnsi="Times New Roman" w:cs="Times New Roman"/>
          <w:position w:val="-14"/>
          <w:sz w:val="24"/>
          <w:szCs w:val="24"/>
        </w:rPr>
        <w:object w:dxaOrig="2580" w:dyaOrig="340">
          <v:shape id="_x0000_i1048" type="#_x0000_t75" style="width:130.5pt;height:17.25pt" o:ole="">
            <v:imagedata r:id="rId67" o:title=""/>
          </v:shape>
          <o:OLEObject Type="Embed" ProgID="Equation.3" ShapeID="_x0000_i1048" DrawAspect="Content" ObjectID="_1674999439" r:id="rId68"/>
        </w:object>
      </w:r>
    </w:p>
    <w:p w:rsidR="00DC6B4F" w:rsidRPr="00DC6B4F" w:rsidRDefault="00DC6B4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DC6B4F">
        <w:rPr>
          <w:rFonts w:ascii="Times New Roman" w:hAnsi="Times New Roman" w:cs="Times New Roman"/>
          <w:sz w:val="24"/>
          <w:szCs w:val="24"/>
        </w:rPr>
        <w:t>где: k</w:t>
      </w:r>
      <w:r w:rsidRPr="00DC6B4F">
        <w:rPr>
          <w:rFonts w:ascii="Times New Roman" w:hAnsi="Times New Roman" w:cs="Times New Roman"/>
          <w:sz w:val="24"/>
          <w:szCs w:val="24"/>
          <w:vertAlign w:val="subscript"/>
        </w:rPr>
        <w:t>о</w:t>
      </w:r>
      <w:r w:rsidRPr="00DC6B4F">
        <w:rPr>
          <w:rFonts w:ascii="Times New Roman" w:hAnsi="Times New Roman" w:cs="Times New Roman"/>
          <w:sz w:val="24"/>
          <w:szCs w:val="24"/>
        </w:rPr>
        <w:t xml:space="preserve"> – коэффициент одновременности (</w:t>
      </w:r>
      <w:r w:rsidRPr="00DC6B4F">
        <w:rPr>
          <w:rFonts w:ascii="Times New Roman" w:hAnsi="Times New Roman" w:cs="Times New Roman"/>
          <w:position w:val="-12"/>
          <w:sz w:val="24"/>
          <w:szCs w:val="24"/>
        </w:rPr>
        <w:object w:dxaOrig="1400" w:dyaOrig="360">
          <v:shape id="_x0000_i1049" type="#_x0000_t75" style="width:69.75pt;height:16.5pt" o:ole="">
            <v:imagedata r:id="rId69" o:title=""/>
          </v:shape>
          <o:OLEObject Type="Embed" ProgID="Equation.3" ShapeID="_x0000_i1049" DrawAspect="Content" ObjectID="_1674999440" r:id="rId70"/>
        </w:object>
      </w:r>
      <w:r w:rsidR="00C02235">
        <w:rPr>
          <w:rFonts w:ascii="Times New Roman" w:hAnsi="Times New Roman" w:cs="Times New Roman"/>
          <w:sz w:val="24"/>
          <w:szCs w:val="24"/>
        </w:rPr>
        <w:t>= 0,9</w:t>
      </w:r>
      <w:r w:rsidRPr="00DC6B4F">
        <w:rPr>
          <w:rFonts w:ascii="Times New Roman" w:hAnsi="Times New Roman" w:cs="Times New Roman"/>
          <w:sz w:val="24"/>
          <w:szCs w:val="24"/>
        </w:rPr>
        <w:t>);</w:t>
      </w:r>
    </w:p>
    <w:p w:rsidR="00DC6B4F" w:rsidRPr="00DC6B4F" w:rsidRDefault="00DC6B4F" w:rsidP="00027D2D">
      <w:pPr>
        <w:tabs>
          <w:tab w:val="left" w:pos="1892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DC6B4F">
        <w:rPr>
          <w:rFonts w:ascii="Times New Roman" w:hAnsi="Times New Roman" w:cs="Times New Roman"/>
          <w:sz w:val="24"/>
          <w:szCs w:val="24"/>
        </w:rPr>
        <w:t>∑∆Р</w:t>
      </w:r>
      <w:r w:rsidRPr="00DC6B4F">
        <w:rPr>
          <w:rFonts w:ascii="Times New Roman" w:hAnsi="Times New Roman" w:cs="Times New Roman"/>
          <w:sz w:val="24"/>
          <w:szCs w:val="24"/>
          <w:vertAlign w:val="subscript"/>
        </w:rPr>
        <w:t>к</w:t>
      </w:r>
      <w:r w:rsidRPr="00DC6B4F">
        <w:rPr>
          <w:rFonts w:ascii="Times New Roman" w:hAnsi="Times New Roman" w:cs="Times New Roman"/>
          <w:sz w:val="24"/>
          <w:szCs w:val="24"/>
        </w:rPr>
        <w:t xml:space="preserve"> – суммарные потери активной энергии в кабелях 10кВ.</w:t>
      </w:r>
    </w:p>
    <w:p w:rsidR="00DC6B4F" w:rsidRDefault="00746CBB" w:rsidP="00027D2D">
      <w:pPr>
        <w:tabs>
          <w:tab w:val="left" w:pos="1892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расчетах</w:t>
      </w:r>
      <w:r w:rsidR="00DC6B4F" w:rsidRPr="00DC6B4F">
        <w:rPr>
          <w:rFonts w:ascii="Times New Roman" w:hAnsi="Times New Roman" w:cs="Times New Roman"/>
          <w:sz w:val="24"/>
          <w:szCs w:val="24"/>
        </w:rPr>
        <w:t xml:space="preserve"> они не учитываются, так как: ∑∆Р</w:t>
      </w:r>
      <w:r w:rsidR="00DC6B4F" w:rsidRPr="00DC6B4F">
        <w:rPr>
          <w:rFonts w:ascii="Times New Roman" w:hAnsi="Times New Roman" w:cs="Times New Roman"/>
          <w:sz w:val="24"/>
          <w:szCs w:val="24"/>
        </w:rPr>
        <w:softHyphen/>
      </w:r>
      <w:r w:rsidR="00DC6B4F" w:rsidRPr="00DC6B4F">
        <w:rPr>
          <w:rFonts w:ascii="Times New Roman" w:hAnsi="Times New Roman" w:cs="Times New Roman"/>
          <w:sz w:val="24"/>
          <w:szCs w:val="24"/>
          <w:vertAlign w:val="subscript"/>
        </w:rPr>
        <w:t>к</w:t>
      </w:r>
      <w:r w:rsidR="00DC6B4F" w:rsidRPr="00DC6B4F">
        <w:rPr>
          <w:rFonts w:ascii="Times New Roman" w:hAnsi="Times New Roman" w:cs="Times New Roman"/>
          <w:sz w:val="24"/>
          <w:szCs w:val="24"/>
        </w:rPr>
        <w:t>&lt;&lt;∑</w:t>
      </w:r>
      <w:r w:rsidR="00DC6B4F" w:rsidRPr="00DC6B4F">
        <w:rPr>
          <w:rFonts w:ascii="Times New Roman" w:hAnsi="Times New Roman" w:cs="Times New Roman"/>
          <w:position w:val="-16"/>
          <w:sz w:val="24"/>
          <w:szCs w:val="24"/>
        </w:rPr>
        <w:object w:dxaOrig="660" w:dyaOrig="420">
          <v:shape id="_x0000_i1050" type="#_x0000_t75" style="width:31.5pt;height:21pt" o:ole="">
            <v:imagedata r:id="rId71" o:title=""/>
          </v:shape>
          <o:OLEObject Type="Embed" ProgID="Equation.3" ShapeID="_x0000_i1050" DrawAspect="Content" ObjectID="_1674999441" r:id="rId72"/>
        </w:objec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46CBB" w:rsidRPr="00746CBB" w:rsidRDefault="00746CBB" w:rsidP="00027D2D">
      <w:pPr>
        <w:tabs>
          <w:tab w:val="left" w:pos="1892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Примем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1B33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 = 0,6 Ррас</w:t>
      </w:r>
    </w:p>
    <w:p w:rsidR="00DC6B4F" w:rsidRPr="00DC6B4F" w:rsidRDefault="00232553" w:rsidP="00027D2D">
      <w:pPr>
        <w:tabs>
          <w:tab w:val="left" w:pos="1892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C06F1">
        <w:rPr>
          <w:rFonts w:ascii="Times New Roman" w:hAnsi="Times New Roman" w:cs="Times New Roman"/>
          <w:position w:val="-14"/>
          <w:sz w:val="24"/>
          <w:szCs w:val="24"/>
        </w:rPr>
        <w:object w:dxaOrig="2640" w:dyaOrig="340">
          <v:shape id="_x0000_i1051" type="#_x0000_t75" style="width:130.5pt;height:16.5pt" o:ole="">
            <v:imagedata r:id="rId73" o:title=""/>
          </v:shape>
          <o:OLEObject Type="Embed" ProgID="Equation.3" ShapeID="_x0000_i1051" DrawAspect="Content" ObjectID="_1674999442" r:id="rId74"/>
        </w:object>
      </w:r>
      <w:r w:rsidR="00DC6B4F" w:rsidRPr="00DC6B4F">
        <w:rPr>
          <w:rFonts w:ascii="Times New Roman" w:hAnsi="Times New Roman" w:cs="Times New Roman"/>
          <w:sz w:val="24"/>
          <w:szCs w:val="24"/>
        </w:rPr>
        <w:t xml:space="preserve"> </w:t>
      </w:r>
      <w:r w:rsidR="00DC6B4F" w:rsidRPr="00DC6B4F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780" w:dyaOrig="360">
          <v:shape id="_x0000_i1052" type="#_x0000_t75" style="width:39.75pt;height:16.5pt" o:ole="">
            <v:imagedata r:id="rId75" o:title=""/>
          </v:shape>
          <o:OLEObject Type="Embed" ProgID="Equation.3" ShapeID="_x0000_i1052" DrawAspect="Content" ObjectID="_1674999443" r:id="rId76"/>
        </w:object>
      </w:r>
      <w:r w:rsidR="00DC6B4F" w:rsidRPr="00DC6B4F">
        <w:rPr>
          <w:rFonts w:ascii="Times New Roman" w:hAnsi="Times New Roman" w:cs="Times New Roman"/>
          <w:sz w:val="24"/>
          <w:szCs w:val="24"/>
        </w:rPr>
        <w:t>;</w:t>
      </w:r>
    </w:p>
    <w:p w:rsidR="005C06F1" w:rsidRPr="00C02235" w:rsidRDefault="00D666DB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DC6B4F">
        <w:rPr>
          <w:rFonts w:ascii="Times New Roman" w:hAnsi="Times New Roman" w:cs="Times New Roman"/>
          <w:position w:val="-14"/>
          <w:sz w:val="24"/>
          <w:szCs w:val="24"/>
        </w:rPr>
        <w:object w:dxaOrig="3540" w:dyaOrig="440">
          <v:shape id="_x0000_i1053" type="#_x0000_t75" style="width:177.75pt;height:21pt" o:ole="">
            <v:imagedata r:id="rId77" o:title=""/>
          </v:shape>
          <o:OLEObject Type="Embed" ProgID="Equation.3" ShapeID="_x0000_i1053" DrawAspect="Content" ObjectID="_1674999444" r:id="rId78"/>
        </w:object>
      </w:r>
      <w:r w:rsidR="00DC6B4F" w:rsidRPr="00DC6B4F">
        <w:rPr>
          <w:rFonts w:ascii="Times New Roman" w:hAnsi="Times New Roman" w:cs="Times New Roman"/>
          <w:sz w:val="24"/>
          <w:szCs w:val="24"/>
        </w:rPr>
        <w:t xml:space="preserve"> </w:t>
      </w:r>
      <w:r w:rsidR="00DC6B4F" w:rsidRPr="00DC6B4F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620" w:dyaOrig="260">
          <v:shape id="_x0000_i1054" type="#_x0000_t75" style="width:30pt;height:13.5pt" o:ole="">
            <v:imagedata r:id="rId79" o:title=""/>
          </v:shape>
          <o:OLEObject Type="Embed" ProgID="Equation.3" ShapeID="_x0000_i1054" DrawAspect="Content" ObjectID="_1674999445" r:id="rId80"/>
        </w:object>
      </w:r>
    </w:p>
    <w:p w:rsidR="00A81B96" w:rsidRDefault="00A81B96" w:rsidP="00A81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6F1" w:rsidRPr="008654C2" w:rsidRDefault="00A81B96" w:rsidP="00A81B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C06F1" w:rsidRPr="008654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Картограмма нагрузок и выбор места расположения ГПП.</w:t>
      </w:r>
    </w:p>
    <w:p w:rsidR="005C06F1" w:rsidRPr="008654C2" w:rsidRDefault="005C06F1" w:rsidP="00A81B96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4C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центра электрических нагрузок предприятия.</w:t>
      </w:r>
    </w:p>
    <w:p w:rsidR="005C06F1" w:rsidRPr="008E497F" w:rsidRDefault="00FC444D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="005C06F1" w:rsidRPr="008E497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электрических нагрузок</w:t>
      </w:r>
      <w:r w:rsidRPr="008E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точка</w:t>
      </w:r>
      <w:r w:rsidR="005C06F1" w:rsidRPr="008E497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расположение в которой ГПП обеспечило бы минимум затрат на распределительные сети.</w:t>
      </w:r>
    </w:p>
    <w:p w:rsidR="005C06F1" w:rsidRPr="008E497F" w:rsidRDefault="00FC444D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Определим координаты центра электрических </w:t>
      </w:r>
      <w:r w:rsidR="005C06F1" w:rsidRPr="008E49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нагрузок</w:t>
      </w:r>
      <w:r w:rsidRPr="008E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5C06F1" w:rsidRPr="008E497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формулам:</w:t>
      </w:r>
    </w:p>
    <w:p w:rsidR="005C06F1" w:rsidRPr="005C06F1" w:rsidRDefault="005C06F1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6F1">
        <w:rPr>
          <w:rFonts w:ascii="Times New Roman" w:eastAsia="Times New Roman" w:hAnsi="Times New Roman" w:cs="Times New Roman"/>
          <w:position w:val="-34"/>
          <w:sz w:val="24"/>
          <w:szCs w:val="24"/>
          <w:lang w:eastAsia="ru-RU"/>
        </w:rPr>
        <w:object w:dxaOrig="2360" w:dyaOrig="800">
          <v:shape id="_x0000_i1055" type="#_x0000_t75" style="width:118.5pt;height:40.5pt" o:ole="">
            <v:imagedata r:id="rId81" o:title=""/>
          </v:shape>
          <o:OLEObject Type="Embed" ProgID="Equation.3" ShapeID="_x0000_i1055" DrawAspect="Content" ObjectID="_1674999446" r:id="rId82"/>
        </w:object>
      </w:r>
      <w:r w:rsidRPr="005C0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</w:p>
    <w:p w:rsidR="005C06F1" w:rsidRPr="005C06F1" w:rsidRDefault="005C06F1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6F1">
        <w:rPr>
          <w:rFonts w:ascii="Times New Roman" w:eastAsia="Times New Roman" w:hAnsi="Times New Roman" w:cs="Times New Roman"/>
          <w:position w:val="-34"/>
          <w:sz w:val="24"/>
          <w:szCs w:val="24"/>
          <w:lang w:val="en-US" w:eastAsia="ru-RU"/>
        </w:rPr>
        <w:object w:dxaOrig="2220" w:dyaOrig="780">
          <v:shape id="_x0000_i1056" type="#_x0000_t75" style="width:112.5pt;height:39.75pt" o:ole="">
            <v:imagedata r:id="rId83" o:title=""/>
          </v:shape>
          <o:OLEObject Type="Embed" ProgID="Equation.3" ShapeID="_x0000_i1056" DrawAspect="Content" ObjectID="_1674999447" r:id="rId84"/>
        </w:object>
      </w:r>
      <w:r w:rsidRPr="005C06F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C06F1" w:rsidRPr="005C06F1" w:rsidRDefault="005C06F1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6F1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  <w:r w:rsidRPr="005C06F1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20" w:dyaOrig="360">
          <v:shape id="_x0000_i1057" type="#_x0000_t75" style="width:15pt;height:16.5pt" o:ole="">
            <v:imagedata r:id="rId85" o:title=""/>
          </v:shape>
          <o:OLEObject Type="Embed" ProgID="Equation.3" ShapeID="_x0000_i1057" DrawAspect="Content" ObjectID="_1674999448" r:id="rId86"/>
        </w:object>
      </w:r>
      <w:r w:rsidRPr="005C0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C06F1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240" w:dyaOrig="360">
          <v:shape id="_x0000_i1058" type="#_x0000_t75" style="width:11.25pt;height:16.5pt" o:ole="">
            <v:imagedata r:id="rId87" o:title=""/>
          </v:shape>
          <o:OLEObject Type="Embed" ProgID="Equation.3" ShapeID="_x0000_i1058" DrawAspect="Content" ObjectID="_1674999449" r:id="rId88"/>
        </w:object>
      </w:r>
      <w:r w:rsidR="00FC4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координаты центра нагрузки </w:t>
      </w:r>
      <w:r w:rsidRPr="005C06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5C06F1">
        <w:rPr>
          <w:rFonts w:ascii="Times New Roman" w:eastAsia="Times New Roman" w:hAnsi="Times New Roman" w:cs="Times New Roman"/>
          <w:sz w:val="24"/>
          <w:szCs w:val="24"/>
          <w:lang w:eastAsia="ru-RU"/>
        </w:rPr>
        <w:t>-ого корпуса.</w:t>
      </w:r>
    </w:p>
    <w:p w:rsidR="005C06F1" w:rsidRPr="008654C2" w:rsidRDefault="005C06F1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</w:t>
      </w:r>
      <w:r w:rsidR="00FC444D" w:rsidRPr="0086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 электрических </w:t>
      </w:r>
      <w:r w:rsidRPr="008654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нагрузок</w:t>
      </w:r>
    </w:p>
    <w:tbl>
      <w:tblPr>
        <w:tblW w:w="8720" w:type="dxa"/>
        <w:tblInd w:w="108" w:type="dxa"/>
        <w:tblLook w:val="04A0" w:firstRow="1" w:lastRow="0" w:firstColumn="1" w:lastColumn="0" w:noHBand="0" w:noVBand="1"/>
      </w:tblPr>
      <w:tblGrid>
        <w:gridCol w:w="1120"/>
        <w:gridCol w:w="1093"/>
        <w:gridCol w:w="1120"/>
        <w:gridCol w:w="1380"/>
        <w:gridCol w:w="1380"/>
        <w:gridCol w:w="1380"/>
        <w:gridCol w:w="1380"/>
      </w:tblGrid>
      <w:tr w:rsidR="0034562D" w:rsidRPr="0034562D" w:rsidTr="0034562D">
        <w:trPr>
          <w:trHeight w:val="31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4562D" w:rsidRPr="0034562D" w:rsidTr="0034562D">
        <w:trPr>
          <w:trHeight w:val="64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корпуса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Sр, кВА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х, мм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у, мм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Sр х, кВА мм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Sр у, кВА мм</w:t>
            </w:r>
          </w:p>
        </w:tc>
      </w:tr>
      <w:tr w:rsidR="0034562D" w:rsidRPr="0034562D" w:rsidTr="0034562D"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76048C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243358,3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367065,5</w:t>
            </w:r>
          </w:p>
        </w:tc>
      </w:tr>
      <w:tr w:rsidR="0034562D" w:rsidRPr="0034562D" w:rsidTr="0034562D"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37741,4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6469,9</w:t>
            </w:r>
          </w:p>
        </w:tc>
      </w:tr>
      <w:tr w:rsidR="0034562D" w:rsidRPr="0034562D" w:rsidTr="0034562D"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58426,1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95551,0</w:t>
            </w:r>
          </w:p>
        </w:tc>
      </w:tr>
      <w:tr w:rsidR="0034562D" w:rsidRPr="0034562D" w:rsidTr="0034562D"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3960,8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526789,6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479259,7</w:t>
            </w:r>
          </w:p>
        </w:tc>
      </w:tr>
      <w:tr w:rsidR="0034562D" w:rsidRPr="0034562D" w:rsidTr="0034562D"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7518,3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383434,1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1360815,1</w:t>
            </w:r>
          </w:p>
        </w:tc>
      </w:tr>
      <w:tr w:rsidR="0034562D" w:rsidRPr="0034562D" w:rsidTr="0034562D"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4747,8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147181,1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299109,9</w:t>
            </w:r>
          </w:p>
        </w:tc>
      </w:tr>
      <w:tr w:rsidR="0034562D" w:rsidRPr="0034562D" w:rsidTr="0034562D"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40211,7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90051,6</w:t>
            </w:r>
          </w:p>
        </w:tc>
      </w:tr>
      <w:tr w:rsidR="0034562D" w:rsidRPr="0034562D" w:rsidTr="0034562D"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5909,0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230449,8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124088,4</w:t>
            </w:r>
          </w:p>
        </w:tc>
      </w:tr>
      <w:tr w:rsidR="0034562D" w:rsidRPr="0034562D" w:rsidTr="0034562D"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8E4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6962,6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8E4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8E4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8E4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320278,1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877283,4</w:t>
            </w:r>
          </w:p>
        </w:tc>
      </w:tr>
      <w:tr w:rsidR="0034562D" w:rsidRPr="0034562D" w:rsidTr="0034562D"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8E4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8E4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8E4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8E4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84167,1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530252,7</w:t>
            </w:r>
          </w:p>
        </w:tc>
      </w:tr>
      <w:tr w:rsidR="0034562D" w:rsidRPr="0034562D" w:rsidTr="0034562D"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8E4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5482,0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8E4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8E4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8E4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592055,6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A8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345365,8</w:t>
            </w:r>
          </w:p>
        </w:tc>
      </w:tr>
      <w:tr w:rsidR="0034562D" w:rsidRPr="0034562D" w:rsidTr="0034562D"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8E4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8E4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8E4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8E4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8E4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24460,1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8E4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41548,7</w:t>
            </w:r>
          </w:p>
        </w:tc>
      </w:tr>
      <w:tr w:rsidR="0034562D" w:rsidRPr="0034562D" w:rsidTr="0034562D">
        <w:trPr>
          <w:trHeight w:val="33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8E4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562D" w:rsidRPr="0034562D" w:rsidRDefault="0034562D" w:rsidP="008E4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42686,3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4562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34562D" w:rsidRDefault="0034562D" w:rsidP="00027D2D">
            <w:pPr>
              <w:spacing w:after="0" w:line="240" w:lineRule="auto"/>
              <w:ind w:firstLine="680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4562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8E497F" w:rsidRDefault="0034562D" w:rsidP="008E4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9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2688552,9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562D" w:rsidRPr="008E497F" w:rsidRDefault="0034562D" w:rsidP="008E4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9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4616861,6</w:t>
            </w:r>
          </w:p>
        </w:tc>
      </w:tr>
    </w:tbl>
    <w:p w:rsidR="007B5DA7" w:rsidRPr="005C06F1" w:rsidRDefault="007B5DA7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F43" w:rsidRPr="00325F43" w:rsidRDefault="00325F43" w:rsidP="00325F43">
      <w:pPr>
        <w:framePr w:w="9825" w:h="8925" w:wrap="auto" w:vAnchor="text" w:hAnchor="text" w:x="81" w:y="1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25F43">
        <w:rPr>
          <w:rFonts w:ascii="Arial" w:hAnsi="Arial" w:cs="Arial"/>
          <w:noProof/>
          <w:position w:val="-892"/>
          <w:sz w:val="20"/>
          <w:szCs w:val="20"/>
          <w:lang w:eastAsia="ru-RU"/>
        </w:rPr>
        <w:lastRenderedPageBreak/>
        <w:drawing>
          <wp:inline distT="0" distB="0" distL="0" distR="0">
            <wp:extent cx="6048375" cy="56673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F43" w:rsidRPr="00325F43" w:rsidRDefault="00325F43" w:rsidP="00325F43">
      <w:pPr>
        <w:framePr w:w="9825" w:h="8925" w:wrap="auto" w:vAnchor="text" w:hAnchor="text" w:x="81" w:y="1441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25F43">
        <w:rPr>
          <w:rFonts w:ascii="Arial" w:hAnsi="Arial" w:cs="Arial"/>
          <w:noProof/>
          <w:position w:val="-892"/>
          <w:sz w:val="20"/>
          <w:szCs w:val="20"/>
          <w:lang w:eastAsia="ru-RU"/>
        </w:rPr>
        <w:lastRenderedPageBreak/>
        <w:drawing>
          <wp:inline distT="0" distB="0" distL="0" distR="0">
            <wp:extent cx="6048375" cy="56673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F43" w:rsidRDefault="00325F43" w:rsidP="00325F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6F1" w:rsidRPr="005C06F1" w:rsidRDefault="00325F43" w:rsidP="00325F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07C6" w:rsidRPr="00D907C6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600" w:dyaOrig="380">
          <v:shape id="_x0000_i1059" type="#_x0000_t75" style="width:30pt;height:19.5pt" o:ole="">
            <v:imagedata r:id="rId90" o:title=""/>
          </v:shape>
          <o:OLEObject Type="Embed" ProgID="Equation.3" ShapeID="_x0000_i1059" DrawAspect="Content" ObjectID="_1674999450" r:id="rId91"/>
        </w:object>
      </w:r>
      <w:r w:rsidR="00FC444D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="00EF21D8" w:rsidRPr="00EF21D8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1120" w:dyaOrig="660">
          <v:shape id="_x0000_i1060" type="#_x0000_t75" style="width:55.5pt;height:33pt" o:ole="">
            <v:imagedata r:id="rId92" o:title=""/>
          </v:shape>
          <o:OLEObject Type="Embed" ProgID="Equation.3" ShapeID="_x0000_i1060" DrawAspect="Content" ObjectID="_1674999451" r:id="rId93"/>
        </w:object>
      </w:r>
      <w:r w:rsidR="00FC444D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="00EF21D8" w:rsidRPr="00EF21D8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  <w:r w:rsidR="005C06F1" w:rsidRPr="005C0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мм;</w:t>
      </w:r>
    </w:p>
    <w:p w:rsidR="005C06F1" w:rsidRPr="005C06F1" w:rsidRDefault="005C06F1" w:rsidP="009444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6F1" w:rsidRPr="005C06F1" w:rsidRDefault="00D907C6" w:rsidP="009444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7C6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520" w:dyaOrig="380">
          <v:shape id="_x0000_i1061" type="#_x0000_t75" style="width:26.25pt;height:19.5pt" o:ole="">
            <v:imagedata r:id="rId94" o:title=""/>
          </v:shape>
          <o:OLEObject Type="Embed" ProgID="Equation.3" ShapeID="_x0000_i1061" DrawAspect="Content" ObjectID="_1674999452" r:id="rId95"/>
        </w:object>
      </w:r>
      <w:r w:rsidR="00FC444D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="00EF21D8" w:rsidRPr="00EF21D8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1120" w:dyaOrig="660">
          <v:shape id="_x0000_i1062" type="#_x0000_t75" style="width:55.5pt;height:33pt" o:ole="">
            <v:imagedata r:id="rId96" o:title=""/>
          </v:shape>
          <o:OLEObject Type="Embed" ProgID="Equation.3" ShapeID="_x0000_i1062" DrawAspect="Content" ObjectID="_1674999453" r:id="rId97"/>
        </w:object>
      </w:r>
      <w:r w:rsidR="00FC444D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="00EF21D8" w:rsidRPr="00EF21D8">
        <w:rPr>
          <w:rFonts w:ascii="Times New Roman" w:eastAsia="Times New Roman" w:hAnsi="Times New Roman" w:cs="Times New Roman"/>
          <w:sz w:val="24"/>
          <w:szCs w:val="24"/>
          <w:lang w:eastAsia="ru-RU"/>
        </w:rPr>
        <w:t>108,2</w:t>
      </w:r>
      <w:r w:rsidR="005C06F1" w:rsidRPr="00EF2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06F1" w:rsidRPr="005C06F1">
        <w:rPr>
          <w:rFonts w:ascii="Times New Roman" w:eastAsia="Times New Roman" w:hAnsi="Times New Roman" w:cs="Times New Roman"/>
          <w:sz w:val="24"/>
          <w:szCs w:val="24"/>
          <w:lang w:eastAsia="ru-RU"/>
        </w:rPr>
        <w:t>мм.</w:t>
      </w:r>
    </w:p>
    <w:p w:rsidR="003F080D" w:rsidRDefault="006F6F7C" w:rsidP="00027D2D">
      <w:pPr>
        <w:tabs>
          <w:tab w:val="left" w:pos="2925"/>
          <w:tab w:val="center" w:pos="481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F6F7C" w:rsidRPr="008E497F" w:rsidRDefault="006F6F7C" w:rsidP="00027D2D">
      <w:pPr>
        <w:tabs>
          <w:tab w:val="left" w:pos="2925"/>
          <w:tab w:val="center" w:pos="481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9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Выбор места расположения ГПП</w:t>
      </w:r>
    </w:p>
    <w:p w:rsidR="006F6F7C" w:rsidRPr="009C5D77" w:rsidRDefault="006F6F7C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 применить схему глубокого вво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да. Её использование позволит</w:t>
      </w:r>
      <w:r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F6F7C" w:rsidRPr="009C5D77" w:rsidRDefault="006F6F7C" w:rsidP="00027D2D">
      <w:pPr>
        <w:numPr>
          <w:ilvl w:val="0"/>
          <w:numId w:val="4"/>
        </w:numPr>
        <w:spacing w:after="0" w:line="240" w:lineRule="auto"/>
        <w:ind w:left="0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расположить ГПП в крупном узле потребления электроэнергии, в рассматриваемом случае это имеющееся предприятие;</w:t>
      </w:r>
    </w:p>
    <w:p w:rsidR="006F6F7C" w:rsidRPr="009C5D77" w:rsidRDefault="006F6F7C" w:rsidP="00027D2D">
      <w:pPr>
        <w:numPr>
          <w:ilvl w:val="0"/>
          <w:numId w:val="4"/>
        </w:numPr>
        <w:spacing w:after="0" w:line="240" w:lineRule="auto"/>
        <w:ind w:left="0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упрощённую схему первичной коммутации ГПП;</w:t>
      </w:r>
    </w:p>
    <w:p w:rsidR="006F6F7C" w:rsidRPr="009C5D77" w:rsidRDefault="006F6F7C" w:rsidP="00027D2D">
      <w:pPr>
        <w:numPr>
          <w:ilvl w:val="0"/>
          <w:numId w:val="4"/>
        </w:numPr>
        <w:spacing w:after="0" w:line="240" w:lineRule="auto"/>
        <w:ind w:left="0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резко сократить протяжённость линий 10 кВ и, следовательно, уменьшить потери мощности, энергии, напряжения в этих сетях; можно будет уменьшить протяжённость кабельных сооружений (эстакад, каналов и т.п.), снизить количество коммутационной и защитной аппаратуры;</w:t>
      </w:r>
    </w:p>
    <w:p w:rsidR="006F6F7C" w:rsidRPr="009C5D77" w:rsidRDefault="006F6F7C" w:rsidP="00027D2D">
      <w:pPr>
        <w:numPr>
          <w:ilvl w:val="0"/>
          <w:numId w:val="4"/>
        </w:numPr>
        <w:spacing w:after="0" w:line="240" w:lineRule="auto"/>
        <w:ind w:left="0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повысить надёжность электроснабжения;</w:t>
      </w:r>
    </w:p>
    <w:p w:rsidR="006F6F7C" w:rsidRPr="009C5D77" w:rsidRDefault="006F6F7C" w:rsidP="00027D2D">
      <w:pPr>
        <w:numPr>
          <w:ilvl w:val="0"/>
          <w:numId w:val="4"/>
        </w:numPr>
        <w:spacing w:after="0" w:line="240" w:lineRule="auto"/>
        <w:ind w:left="0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снизить капитальные вложения и затраты на эксплуатацию;</w:t>
      </w:r>
    </w:p>
    <w:p w:rsidR="006F6F7C" w:rsidRDefault="006F6F7C" w:rsidP="00027D2D">
      <w:pPr>
        <w:numPr>
          <w:ilvl w:val="0"/>
          <w:numId w:val="4"/>
        </w:numPr>
        <w:spacing w:after="0" w:line="240" w:lineRule="auto"/>
        <w:ind w:left="0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питание характерных групп электроприёмников с нелинейными, резкопеременными и ударными нагрузками по отдельным линиям от ГПП, что позволит cнизить влияние таких нагрузок на соседние потребители.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6F7C" w:rsidRPr="008F5E5F" w:rsidRDefault="006F6F7C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E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Выбирая место для ГПП принимаем в расчёт следующие обстоятельства:</w:t>
      </w:r>
    </w:p>
    <w:p w:rsidR="006F6F7C" w:rsidRPr="009C5D77" w:rsidRDefault="006F6F7C" w:rsidP="00027D2D">
      <w:pPr>
        <w:numPr>
          <w:ilvl w:val="0"/>
          <w:numId w:val="5"/>
        </w:numPr>
        <w:spacing w:after="0" w:line="240" w:lineRule="auto"/>
        <w:ind w:left="0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стараемся расположить ГПП вблизи центра электрических нагрузок (ЦЭН), это позволит приблизить к оптимальным затраты на распределительную сеть;</w:t>
      </w:r>
    </w:p>
    <w:p w:rsidR="006F6F7C" w:rsidRPr="009C5D77" w:rsidRDefault="006F6F7C" w:rsidP="00027D2D">
      <w:pPr>
        <w:numPr>
          <w:ilvl w:val="0"/>
          <w:numId w:val="5"/>
        </w:numPr>
        <w:spacing w:after="0" w:line="240" w:lineRule="auto"/>
        <w:ind w:left="0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 сдвигать ГПП к границе (в сторону ближайшую к зоне наибольших нагрузок) территории предприятия, чтобы снизить площадь земли, очуждаемой под ВЛ, так же этим снижаем протяжённость ВЛ в целом;</w:t>
      </w:r>
    </w:p>
    <w:p w:rsidR="006F6F7C" w:rsidRPr="009C5D77" w:rsidRDefault="006F6F7C" w:rsidP="00027D2D">
      <w:pPr>
        <w:numPr>
          <w:ilvl w:val="0"/>
          <w:numId w:val="5"/>
        </w:numPr>
        <w:spacing w:after="0" w:line="240" w:lineRule="auto"/>
        <w:ind w:left="0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учитываем беспрепятственную возможность подъезда транспорта для вывоза силовых трансформаторов в случае замены;</w:t>
      </w:r>
    </w:p>
    <w:p w:rsidR="006F6F7C" w:rsidRPr="009C5D77" w:rsidRDefault="006F6F7C" w:rsidP="00027D2D">
      <w:pPr>
        <w:numPr>
          <w:ilvl w:val="0"/>
          <w:numId w:val="5"/>
        </w:numPr>
        <w:spacing w:after="0" w:line="240" w:lineRule="auto"/>
        <w:ind w:left="0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стороны захода ВЛ не должно быть коммуникаций (под проводами ВЛ), заход воздушной линии на территорию ГПП по возможности должен быть упрощён и не стеснён, желательно отказаться от прохождения ВЛ над зданиями и сооружениями;</w:t>
      </w:r>
    </w:p>
    <w:p w:rsidR="008654C2" w:rsidRDefault="006F6F7C" w:rsidP="00027D2D">
      <w:pPr>
        <w:numPr>
          <w:ilvl w:val="0"/>
          <w:numId w:val="5"/>
        </w:numPr>
        <w:spacing w:after="0" w:line="240" w:lineRule="auto"/>
        <w:ind w:left="0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КЛ 10 кВ с территории ГПП – в сторону противоположную от захода ВЛ 110 кВ.</w:t>
      </w:r>
    </w:p>
    <w:p w:rsidR="006F6F7C" w:rsidRPr="008654C2" w:rsidRDefault="006F6F7C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4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Учитывая задание проекта, координаты ЦЭН и рассмотренные выше рекомендации располагаем ГПП с правой стороны у границы территории, между корпусами 2 и 11.</w:t>
      </w:r>
    </w:p>
    <w:p w:rsidR="006F6F7C" w:rsidRDefault="006F6F7C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FCF" w:rsidRDefault="00E35FCF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FCF" w:rsidRPr="00E35FCF" w:rsidRDefault="008E497F" w:rsidP="008E4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E35FCF" w:rsidRPr="006F6F7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числа и мощности трансформаторов ГПП.</w:t>
      </w:r>
    </w:p>
    <w:p w:rsidR="00E35FCF" w:rsidRPr="006F6F7C" w:rsidRDefault="00E35FCF" w:rsidP="008E497F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F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числа трансформаторов ГПП.</w:t>
      </w:r>
    </w:p>
    <w:p w:rsidR="00E35FCF" w:rsidRPr="00E35FCF" w:rsidRDefault="00E35FCF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5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Определим число трансформаторов из расчета доли нагрузок первой и второй категорий на предприятии.</w:t>
      </w:r>
    </w:p>
    <w:p w:rsidR="00E35FCF" w:rsidRPr="00E35FCF" w:rsidRDefault="00E35FCF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FC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нагрузок первой и второй категории равна:</w:t>
      </w:r>
    </w:p>
    <w:p w:rsidR="00F165C3" w:rsidRDefault="00E35FCF" w:rsidP="00F165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5FCF">
        <w:rPr>
          <w:rFonts w:ascii="Times New Roman" w:eastAsia="Times New Roman" w:hAnsi="Times New Roman" w:cs="Times New Roman"/>
          <w:sz w:val="24"/>
          <w:szCs w:val="24"/>
          <w:lang w:eastAsia="ru-RU"/>
        </w:rPr>
        <w:t>k</w:t>
      </w:r>
      <w:r w:rsidRPr="00E35FC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1,2 пр</w:t>
      </w:r>
      <w:r w:rsidRPr="00E35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Pr="00E35FCF">
        <w:rPr>
          <w:rFonts w:ascii="Times New Roman" w:eastAsia="Times New Roman" w:hAnsi="Times New Roman" w:cs="Times New Roman"/>
          <w:position w:val="-38"/>
          <w:sz w:val="24"/>
          <w:szCs w:val="24"/>
          <w:lang w:eastAsia="ru-RU"/>
        </w:rPr>
        <w:object w:dxaOrig="1320" w:dyaOrig="859">
          <v:shape id="_x0000_i1063" type="#_x0000_t75" style="width:66pt;height:43.5pt" o:ole="">
            <v:imagedata r:id="rId98" o:title=""/>
          </v:shape>
          <o:OLEObject Type="Embed" ProgID="Equation.3" ShapeID="_x0000_i1063" DrawAspect="Content" ObjectID="_1674999454" r:id="rId99"/>
        </w:object>
      </w:r>
      <w:r w:rsidR="00F165C3" w:rsidRPr="00F165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165C3" w:rsidRPr="00BA2D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 нагрузок</w:t>
      </w:r>
    </w:p>
    <w:p w:rsidR="00F165C3" w:rsidRDefault="00F165C3" w:rsidP="00F165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5C3" w:rsidRDefault="00F165C3" w:rsidP="00F165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5C3" w:rsidRDefault="00F165C3" w:rsidP="00F165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5C3" w:rsidRDefault="00F165C3" w:rsidP="00F165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5C3" w:rsidRDefault="00F165C3" w:rsidP="00F165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5C3" w:rsidRDefault="00F165C3" w:rsidP="00F165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5C3" w:rsidRPr="00BA2DCA" w:rsidRDefault="00F165C3" w:rsidP="00F165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3460" w:type="dxa"/>
        <w:jc w:val="center"/>
        <w:tblLook w:val="04A0" w:firstRow="1" w:lastRow="0" w:firstColumn="1" w:lastColumn="0" w:noHBand="0" w:noVBand="1"/>
      </w:tblPr>
      <w:tblGrid>
        <w:gridCol w:w="1140"/>
        <w:gridCol w:w="980"/>
        <w:gridCol w:w="1340"/>
      </w:tblGrid>
      <w:tr w:rsidR="00F165C3" w:rsidRPr="00BA2DCA" w:rsidTr="00F165C3">
        <w:trPr>
          <w:trHeight w:val="525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vertAlign w:val="subscript"/>
                <w:lang w:eastAsia="ru-RU"/>
              </w:rPr>
              <w:t>№ цеха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 I,II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расч</w:t>
            </w: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k</w:t>
            </w: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1.2</w:t>
            </w:r>
          </w:p>
        </w:tc>
      </w:tr>
      <w:tr w:rsidR="00F165C3" w:rsidRPr="00BA2DCA" w:rsidTr="00F165C3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1723,8</w:t>
            </w:r>
          </w:p>
        </w:tc>
      </w:tr>
      <w:tr w:rsidR="00F165C3" w:rsidRPr="00BA2DCA" w:rsidTr="00F165C3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35,9</w:t>
            </w:r>
          </w:p>
        </w:tc>
      </w:tr>
      <w:tr w:rsidR="00F165C3" w:rsidRPr="00BA2DCA" w:rsidTr="00F165C3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30,4</w:t>
            </w:r>
          </w:p>
        </w:tc>
      </w:tr>
      <w:tr w:rsidR="00F165C3" w:rsidRPr="00BA2DCA" w:rsidTr="00F165C3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3366,7</w:t>
            </w:r>
          </w:p>
        </w:tc>
      </w:tr>
      <w:tr w:rsidR="00F165C3" w:rsidRPr="00BA2DCA" w:rsidTr="00F165C3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6766,5</w:t>
            </w:r>
          </w:p>
        </w:tc>
      </w:tr>
      <w:tr w:rsidR="00F165C3" w:rsidRPr="00BA2DCA" w:rsidTr="00F165C3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4273</w:t>
            </w:r>
          </w:p>
        </w:tc>
      </w:tr>
      <w:tr w:rsidR="00F165C3" w:rsidRPr="00BA2DCA" w:rsidTr="00F165C3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566,4</w:t>
            </w:r>
          </w:p>
        </w:tc>
      </w:tr>
      <w:tr w:rsidR="00F165C3" w:rsidRPr="00BA2DCA" w:rsidTr="00F165C3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5909</w:t>
            </w:r>
          </w:p>
        </w:tc>
      </w:tr>
      <w:tr w:rsidR="00F165C3" w:rsidRPr="00BA2DCA" w:rsidTr="00F165C3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5570</w:t>
            </w:r>
          </w:p>
        </w:tc>
      </w:tr>
      <w:tr w:rsidR="00F165C3" w:rsidRPr="00BA2DCA" w:rsidTr="00F165C3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</w:t>
            </w:r>
          </w:p>
        </w:tc>
      </w:tr>
      <w:tr w:rsidR="00F165C3" w:rsidRPr="00BA2DCA" w:rsidTr="00F165C3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4933,8</w:t>
            </w:r>
          </w:p>
        </w:tc>
      </w:tr>
      <w:tr w:rsidR="00F165C3" w:rsidRPr="00BA2DCA" w:rsidTr="00F165C3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355,1</w:t>
            </w:r>
          </w:p>
        </w:tc>
      </w:tr>
      <w:tr w:rsidR="00F165C3" w:rsidRPr="00BA2DCA" w:rsidTr="00F165C3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5C3" w:rsidRPr="00BA2DCA" w:rsidRDefault="00F165C3" w:rsidP="00F1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37088</w:t>
            </w:r>
          </w:p>
        </w:tc>
      </w:tr>
    </w:tbl>
    <w:p w:rsidR="00E35FCF" w:rsidRPr="00F165C3" w:rsidRDefault="00E35FCF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5FCF" w:rsidRPr="00E35FCF" w:rsidRDefault="00E35FCF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F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E35FC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1.2 пр</w:t>
      </w:r>
      <w:r w:rsidRPr="00E35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="00F165C3" w:rsidRPr="006F397B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1380" w:dyaOrig="620">
          <v:shape id="_x0000_i1064" type="#_x0000_t75" style="width:70.5pt;height:31.5pt" o:ole="">
            <v:imagedata r:id="rId100" o:title=""/>
          </v:shape>
          <o:OLEObject Type="Embed" ProgID="Equation.3" ShapeID="_x0000_i1064" DrawAspect="Content" ObjectID="_1674999455" r:id="rId101"/>
        </w:object>
      </w:r>
      <w:r w:rsidRPr="00E35F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5FCF" w:rsidRDefault="00E35FCF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как доля нагрузок первой </w:t>
      </w:r>
      <w:r w:rsidR="006F3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второй категорий составляет </w:t>
      </w:r>
      <w:r w:rsidR="000C4CBD">
        <w:rPr>
          <w:rFonts w:ascii="Times New Roman" w:eastAsia="Times New Roman" w:hAnsi="Times New Roman" w:cs="Times New Roman"/>
          <w:sz w:val="24"/>
          <w:szCs w:val="24"/>
          <w:lang w:eastAsia="ru-RU"/>
        </w:rPr>
        <w:t>87</w:t>
      </w:r>
      <w:r w:rsidRPr="00E35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выбираем </w:t>
      </w:r>
      <w:r w:rsidRPr="006F6F7C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двухтрансформаторную</w:t>
      </w:r>
      <w:r w:rsidRPr="00E35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E35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подстанцию. </w:t>
      </w:r>
    </w:p>
    <w:p w:rsidR="006F6F7C" w:rsidRDefault="006F6F7C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Определим мощность трансформаторов ГПП</w:t>
      </w:r>
      <w:r w:rsidRPr="001E5A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E5ADD" w:rsidRPr="00C02235" w:rsidRDefault="0025384D" w:rsidP="001E5AD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1E5ADD">
        <w:rPr>
          <w:rFonts w:ascii="Times New Roman" w:eastAsia="Times New Roman" w:hAnsi="Times New Roman" w:cs="Times New Roman"/>
          <w:position w:val="-26"/>
          <w:sz w:val="24"/>
          <w:szCs w:val="24"/>
          <w:lang w:eastAsia="ru-RU"/>
        </w:rPr>
        <w:object w:dxaOrig="2020" w:dyaOrig="639">
          <v:shape id="_x0000_i1065" type="#_x0000_t75" style="width:100.5pt;height:31.5pt" o:ole="">
            <v:imagedata r:id="rId102" o:title=""/>
          </v:shape>
          <o:OLEObject Type="Embed" ProgID="Equation.3" ShapeID="_x0000_i1065" DrawAspect="Content" ObjectID="_1674999456" r:id="rId103"/>
        </w:object>
      </w:r>
      <w:r w:rsidR="001E5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1E5ADD" w:rsidRPr="00DC6B4F">
        <w:rPr>
          <w:rFonts w:ascii="Times New Roman" w:hAnsi="Times New Roman" w:cs="Times New Roman"/>
          <w:position w:val="-14"/>
          <w:sz w:val="24"/>
          <w:szCs w:val="24"/>
        </w:rPr>
        <w:object w:dxaOrig="3540" w:dyaOrig="440">
          <v:shape id="_x0000_i1066" type="#_x0000_t75" style="width:177.75pt;height:21pt" o:ole="">
            <v:imagedata r:id="rId77" o:title=""/>
          </v:shape>
          <o:OLEObject Type="Embed" ProgID="Equation.3" ShapeID="_x0000_i1066" DrawAspect="Content" ObjectID="_1674999457" r:id="rId104"/>
        </w:object>
      </w:r>
      <w:r w:rsidR="001E5ADD" w:rsidRPr="00DC6B4F">
        <w:rPr>
          <w:rFonts w:ascii="Times New Roman" w:hAnsi="Times New Roman" w:cs="Times New Roman"/>
          <w:sz w:val="24"/>
          <w:szCs w:val="24"/>
        </w:rPr>
        <w:t xml:space="preserve"> </w:t>
      </w:r>
      <w:r w:rsidR="001E5ADD" w:rsidRPr="00DC6B4F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620" w:dyaOrig="260">
          <v:shape id="_x0000_i1067" type="#_x0000_t75" style="width:30pt;height:13.5pt" o:ole="">
            <v:imagedata r:id="rId79" o:title=""/>
          </v:shape>
          <o:OLEObject Type="Embed" ProgID="Equation.3" ShapeID="_x0000_i1067" DrawAspect="Content" ObjectID="_1674999458" r:id="rId105"/>
        </w:object>
      </w:r>
    </w:p>
    <w:p w:rsidR="006F6F7C" w:rsidRPr="006F6F7C" w:rsidRDefault="006F6F7C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065" w:rsidRDefault="00637B86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E24279" wp14:editId="7D1CF0EC">
            <wp:extent cx="647700" cy="447675"/>
            <wp:effectExtent l="0" t="0" r="0" b="0"/>
            <wp:docPr id="1" name="Рисунок 1" descr="http://texttotext.ru/images/stories/kps21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exttotext.ru/images/stories/kps21/image014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994"/>
                    <a:stretch/>
                  </pic:blipFill>
                  <pic:spPr bwMode="auto">
                    <a:xfrm>
                      <a:off x="0" y="0"/>
                      <a:ext cx="6477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m:oMath>
        <m:f>
          <m:fPr>
            <m:ctrlPr>
              <w:rPr>
                <w:rFonts w:ascii="Cambria Math" w:eastAsia="Times New Roman" w:hAnsi="Cambria Math" w:cs="Times New Roman"/>
                <w:sz w:val="36"/>
                <w:szCs w:val="36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36"/>
                <w:szCs w:val="36"/>
                <w:lang w:eastAsia="ru-RU"/>
              </w:rPr>
              <m:t>40157,8 *0,87</m:t>
            </m:r>
          </m:num>
          <m:den>
            <m:d>
              <m:dPr>
                <m:ctrlPr>
                  <w:rPr>
                    <w:rFonts w:ascii="Cambria Math" w:eastAsia="Times New Roman" w:hAnsi="Cambria Math" w:cs="Times New Roman"/>
                    <w:sz w:val="36"/>
                    <w:szCs w:val="36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6"/>
                    <w:szCs w:val="36"/>
                    <w:lang w:eastAsia="ru-RU"/>
                  </w:rPr>
                  <m:t>2-1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Times New Roman"/>
                <w:sz w:val="36"/>
                <w:szCs w:val="36"/>
                <w:lang w:eastAsia="ru-RU"/>
              </w:rPr>
              <m:t>*1,5</m:t>
            </m:r>
          </m:den>
        </m:f>
        <m:r>
          <w:rPr>
            <w:rFonts w:ascii="Cambria Math" w:eastAsia="Times New Roman" w:hAnsi="Cambria Math" w:cs="Times New Roman"/>
            <w:sz w:val="36"/>
            <w:szCs w:val="36"/>
            <w:lang w:eastAsia="ru-RU"/>
          </w:rPr>
          <m:t xml:space="preserve"> </m:t>
        </m:r>
      </m:oMath>
      <w:r w:rsidR="006F397B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="001E5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23291,5                    </w:t>
      </w:r>
    </w:p>
    <w:p w:rsidR="00985065" w:rsidRPr="00D835B2" w:rsidRDefault="00985065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5B2">
        <w:rPr>
          <w:rFonts w:ascii="Times New Roman" w:hAnsi="Times New Roman" w:cs="Times New Roman"/>
          <w:sz w:val="24"/>
          <w:szCs w:val="24"/>
        </w:rPr>
        <w:t xml:space="preserve">  где </w:t>
      </w:r>
      <w:r w:rsidRPr="00D835B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D835B2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 w:rsidRPr="00D835B2">
        <w:rPr>
          <w:rFonts w:ascii="Times New Roman" w:hAnsi="Times New Roman" w:cs="Times New Roman"/>
          <w:sz w:val="24"/>
          <w:szCs w:val="24"/>
        </w:rPr>
        <w:t xml:space="preserve"> = 2 – количество трансформаторов на ГПП,</w:t>
      </w:r>
    </w:p>
    <w:p w:rsidR="001257FF" w:rsidRPr="00D269CC" w:rsidRDefault="00985065" w:rsidP="001257F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5B2">
        <w:rPr>
          <w:rFonts w:ascii="Times New Roman" w:hAnsi="Times New Roman" w:cs="Times New Roman"/>
          <w:sz w:val="24"/>
          <w:szCs w:val="24"/>
        </w:rPr>
        <w:t xml:space="preserve"> </w:t>
      </w:r>
      <w:r w:rsidR="001257FF" w:rsidRPr="00D26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="001257FF" w:rsidRPr="00D269C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д.п</w:t>
      </w:r>
      <w:r w:rsidR="001257FF" w:rsidRPr="00D269C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.</w:t>
      </w:r>
      <w:r w:rsidR="001257FF" w:rsidRPr="00D2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коэффициент допустимой послеаварийной п</w:t>
      </w:r>
      <w:r w:rsidR="005344B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ерегрузки, который</w:t>
      </w:r>
      <w:r w:rsidR="00125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равен 1,5 </w:t>
      </w:r>
      <w:r w:rsidR="001257FF" w:rsidRPr="00D269C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трансформаторов средней мощности 2,5 – 100</w:t>
      </w:r>
      <w:r w:rsidR="00125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57FF" w:rsidRPr="00D269CC">
        <w:rPr>
          <w:rFonts w:ascii="Times New Roman" w:eastAsia="Times New Roman" w:hAnsi="Times New Roman" w:cs="Times New Roman"/>
          <w:position w:val="-4"/>
          <w:sz w:val="24"/>
          <w:szCs w:val="24"/>
          <w:lang w:eastAsia="ru-RU"/>
        </w:rPr>
        <w:object w:dxaOrig="820" w:dyaOrig="279">
          <v:shape id="_x0000_i1068" type="#_x0000_t75" style="width:40.5pt;height:14.25pt" o:ole="">
            <v:imagedata r:id="rId107" o:title=""/>
          </v:shape>
          <o:OLEObject Type="Embed" ProgID="Equation.3" ShapeID="_x0000_i1068" DrawAspect="Content" ObjectID="_1674999459" r:id="rId108"/>
        </w:object>
      </w:r>
      <w:r w:rsidR="001257FF" w:rsidRPr="00D269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5065" w:rsidRPr="00D835B2" w:rsidRDefault="00985065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5B2">
        <w:rPr>
          <w:rFonts w:ascii="Times New Roman" w:hAnsi="Times New Roman" w:cs="Times New Roman"/>
          <w:sz w:val="24"/>
          <w:szCs w:val="24"/>
        </w:rPr>
        <w:t xml:space="preserve"> К</w:t>
      </w:r>
      <w:r w:rsidRPr="00D835B2">
        <w:rPr>
          <w:rFonts w:ascii="Times New Roman" w:hAnsi="Times New Roman" w:cs="Times New Roman"/>
          <w:sz w:val="24"/>
          <w:szCs w:val="24"/>
          <w:vertAlign w:val="subscript"/>
        </w:rPr>
        <w:t>1,2</w:t>
      </w:r>
      <w:r w:rsidR="000C4CBD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r w:rsidRPr="00D835B2">
        <w:rPr>
          <w:rFonts w:ascii="Times New Roman" w:hAnsi="Times New Roman" w:cs="Times New Roman"/>
          <w:sz w:val="24"/>
          <w:szCs w:val="24"/>
        </w:rPr>
        <w:t>=0,87 – коэффициент потребителей 1 и 2 категории</w:t>
      </w:r>
    </w:p>
    <w:p w:rsidR="00985065" w:rsidRPr="00D835B2" w:rsidRDefault="00985065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D835B2">
        <w:rPr>
          <w:rFonts w:ascii="Times New Roman" w:hAnsi="Times New Roman" w:cs="Times New Roman"/>
          <w:sz w:val="24"/>
          <w:szCs w:val="24"/>
        </w:rPr>
        <w:t xml:space="preserve">где </w:t>
      </w:r>
      <w:r w:rsidRPr="00D835B2"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  <w:r w:rsidRPr="00D835B2">
        <w:rPr>
          <w:rFonts w:ascii="Times New Roman" w:hAnsi="Times New Roman" w:cs="Times New Roman"/>
          <w:sz w:val="24"/>
          <w:szCs w:val="24"/>
        </w:rPr>
        <w:t>К</w:t>
      </w:r>
      <w:r w:rsidRPr="00D835B2">
        <w:rPr>
          <w:rFonts w:ascii="Times New Roman" w:hAnsi="Times New Roman" w:cs="Times New Roman"/>
          <w:sz w:val="24"/>
          <w:szCs w:val="24"/>
          <w:vertAlign w:val="subscript"/>
        </w:rPr>
        <w:t>д.п</w:t>
      </w:r>
      <w:r w:rsidRPr="00D835B2">
        <w:rPr>
          <w:rFonts w:ascii="Times New Roman" w:hAnsi="Times New Roman" w:cs="Times New Roman"/>
          <w:sz w:val="24"/>
          <w:szCs w:val="24"/>
        </w:rPr>
        <w:t>./ К</w:t>
      </w:r>
      <w:r w:rsidRPr="00D835B2">
        <w:rPr>
          <w:rFonts w:ascii="Times New Roman" w:hAnsi="Times New Roman" w:cs="Times New Roman"/>
          <w:sz w:val="24"/>
          <w:szCs w:val="24"/>
          <w:vertAlign w:val="subscript"/>
        </w:rPr>
        <w:t xml:space="preserve">1,2  </w:t>
      </w:r>
      <w:r w:rsidRPr="00D835B2">
        <w:rPr>
          <w:rFonts w:ascii="Times New Roman" w:hAnsi="Times New Roman" w:cs="Times New Roman"/>
          <w:sz w:val="24"/>
          <w:szCs w:val="24"/>
        </w:rPr>
        <w:t>= 1,6…1,7</w:t>
      </w:r>
    </w:p>
    <w:p w:rsidR="008E497F" w:rsidRPr="008E497F" w:rsidRDefault="00D835B2" w:rsidP="008E497F">
      <w:pPr>
        <w:spacing w:after="0" w:line="240" w:lineRule="auto"/>
        <w:ind w:firstLine="680"/>
      </w:pPr>
      <w:r w:rsidRPr="00D835B2">
        <w:rPr>
          <w:rFonts w:ascii="Times New Roman" w:hAnsi="Times New Roman" w:cs="Times New Roman"/>
          <w:sz w:val="24"/>
          <w:szCs w:val="24"/>
        </w:rPr>
        <w:t xml:space="preserve">Выбираем трансформатор марки </w:t>
      </w:r>
      <w:r w:rsidR="009A40C9">
        <w:rPr>
          <w:rFonts w:ascii="Times New Roman" w:hAnsi="Times New Roman" w:cs="Times New Roman"/>
          <w:b/>
          <w:sz w:val="24"/>
          <w:szCs w:val="24"/>
        </w:rPr>
        <w:t>Т</w:t>
      </w:r>
      <w:r w:rsidR="00CA4D64">
        <w:rPr>
          <w:rFonts w:ascii="Times New Roman" w:hAnsi="Times New Roman" w:cs="Times New Roman"/>
          <w:b/>
          <w:sz w:val="24"/>
          <w:szCs w:val="24"/>
        </w:rPr>
        <w:t>М</w:t>
      </w:r>
      <w:r w:rsidR="009A40C9">
        <w:rPr>
          <w:rFonts w:ascii="Times New Roman" w:hAnsi="Times New Roman" w:cs="Times New Roman"/>
          <w:b/>
          <w:sz w:val="24"/>
          <w:szCs w:val="24"/>
        </w:rPr>
        <w:t>Н-</w:t>
      </w:r>
      <w:r w:rsidR="00CA4D64">
        <w:rPr>
          <w:rFonts w:ascii="Times New Roman" w:hAnsi="Times New Roman" w:cs="Times New Roman"/>
          <w:b/>
          <w:sz w:val="24"/>
          <w:szCs w:val="24"/>
        </w:rPr>
        <w:t>25</w:t>
      </w:r>
      <w:r w:rsidRPr="00D835B2">
        <w:rPr>
          <w:rFonts w:ascii="Times New Roman" w:hAnsi="Times New Roman" w:cs="Times New Roman"/>
          <w:b/>
          <w:sz w:val="24"/>
          <w:szCs w:val="24"/>
        </w:rPr>
        <w:t>000/110</w:t>
      </w:r>
      <w:r w:rsidRPr="00D835B2">
        <w:rPr>
          <w:rFonts w:ascii="Times New Roman" w:hAnsi="Times New Roman" w:cs="Times New Roman"/>
          <w:sz w:val="24"/>
          <w:szCs w:val="24"/>
        </w:rPr>
        <w:t xml:space="preserve"> – трансформатор трехфазный, </w:t>
      </w:r>
      <w:r w:rsidR="00CA4D64">
        <w:rPr>
          <w:rFonts w:ascii="Times New Roman" w:hAnsi="Times New Roman" w:cs="Times New Roman"/>
          <w:sz w:val="24"/>
          <w:szCs w:val="24"/>
        </w:rPr>
        <w:t xml:space="preserve">масляный </w:t>
      </w:r>
      <w:r w:rsidRPr="00D835B2">
        <w:rPr>
          <w:rFonts w:ascii="Times New Roman" w:hAnsi="Times New Roman" w:cs="Times New Roman"/>
          <w:sz w:val="24"/>
          <w:szCs w:val="24"/>
        </w:rPr>
        <w:t>с устройством РПН (регулированием напряжения под нагрузкой), полная мощн</w:t>
      </w:r>
      <w:r w:rsidR="008A2061">
        <w:rPr>
          <w:rFonts w:ascii="Times New Roman" w:hAnsi="Times New Roman" w:cs="Times New Roman"/>
          <w:sz w:val="24"/>
          <w:szCs w:val="24"/>
        </w:rPr>
        <w:t xml:space="preserve">ость </w:t>
      </w:r>
      <w:r w:rsidR="00CA4D64">
        <w:rPr>
          <w:rFonts w:ascii="Times New Roman" w:hAnsi="Times New Roman" w:cs="Times New Roman"/>
          <w:sz w:val="24"/>
          <w:szCs w:val="24"/>
        </w:rPr>
        <w:t>25</w:t>
      </w:r>
      <w:r w:rsidR="001908B5">
        <w:rPr>
          <w:rFonts w:ascii="Times New Roman" w:hAnsi="Times New Roman" w:cs="Times New Roman"/>
          <w:sz w:val="24"/>
          <w:szCs w:val="24"/>
        </w:rPr>
        <w:t>000 кВА, ст</w:t>
      </w:r>
      <w:r w:rsidR="001257FF">
        <w:rPr>
          <w:rFonts w:ascii="Times New Roman" w:hAnsi="Times New Roman" w:cs="Times New Roman"/>
          <w:sz w:val="24"/>
          <w:szCs w:val="24"/>
        </w:rPr>
        <w:t>орона ВН – 115 кВ, НН -1</w:t>
      </w:r>
      <w:r w:rsidR="00CA4D64">
        <w:rPr>
          <w:rFonts w:ascii="Times New Roman" w:hAnsi="Times New Roman" w:cs="Times New Roman"/>
          <w:sz w:val="24"/>
          <w:szCs w:val="24"/>
        </w:rPr>
        <w:t>0</w:t>
      </w:r>
      <w:r w:rsidRPr="00D835B2">
        <w:rPr>
          <w:rFonts w:ascii="Times New Roman" w:hAnsi="Times New Roman" w:cs="Times New Roman"/>
          <w:sz w:val="24"/>
          <w:szCs w:val="24"/>
        </w:rPr>
        <w:t xml:space="preserve"> кВ</w:t>
      </w:r>
      <w:r w:rsidR="008A2061">
        <w:rPr>
          <w:rFonts w:ascii="Times New Roman" w:hAnsi="Times New Roman" w:cs="Times New Roman"/>
          <w:sz w:val="24"/>
          <w:szCs w:val="24"/>
        </w:rPr>
        <w:t>.</w:t>
      </w:r>
    </w:p>
    <w:p w:rsidR="00D835B2" w:rsidRPr="00D835B2" w:rsidRDefault="00D835B2" w:rsidP="008E497F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4"/>
          <w:szCs w:val="24"/>
        </w:rPr>
      </w:pPr>
      <w:r w:rsidRPr="00D835B2">
        <w:rPr>
          <w:rFonts w:ascii="Times New Roman" w:hAnsi="Times New Roman" w:cs="Times New Roman"/>
          <w:sz w:val="24"/>
          <w:szCs w:val="24"/>
        </w:rPr>
        <w:t>Параметры силовых трансформаторов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160"/>
        <w:gridCol w:w="1833"/>
        <w:gridCol w:w="2028"/>
        <w:gridCol w:w="1719"/>
      </w:tblGrid>
      <w:tr w:rsidR="00D835B2" w:rsidRPr="00D835B2" w:rsidTr="00D835B2">
        <w:trPr>
          <w:trHeight w:val="1024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5B2" w:rsidRPr="00D835B2" w:rsidRDefault="00D835B2" w:rsidP="008E4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5B2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B2" w:rsidRPr="00D835B2" w:rsidRDefault="00D835B2" w:rsidP="008E4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5B2">
              <w:rPr>
                <w:rFonts w:ascii="Times New Roman" w:hAnsi="Times New Roman" w:cs="Times New Roman"/>
                <w:sz w:val="24"/>
                <w:szCs w:val="24"/>
              </w:rPr>
              <w:t>потери короткого замыкания ∆Р</w:t>
            </w:r>
            <w:r w:rsidRPr="00D835B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кз</w:t>
            </w:r>
            <w:r w:rsidRPr="00D835B2">
              <w:rPr>
                <w:rFonts w:ascii="Times New Roman" w:hAnsi="Times New Roman" w:cs="Times New Roman"/>
                <w:sz w:val="24"/>
                <w:szCs w:val="24"/>
              </w:rPr>
              <w:t>, кВт</w:t>
            </w:r>
            <w:r w:rsidRPr="00D835B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B2" w:rsidRPr="00D835B2" w:rsidRDefault="00D835B2" w:rsidP="008E4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5B2">
              <w:rPr>
                <w:rFonts w:ascii="Times New Roman" w:hAnsi="Times New Roman" w:cs="Times New Roman"/>
                <w:sz w:val="24"/>
                <w:szCs w:val="24"/>
              </w:rPr>
              <w:t>потери холостого хода ∆Р</w:t>
            </w:r>
            <w:r w:rsidRPr="00D835B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хх</w:t>
            </w:r>
            <w:r w:rsidRPr="00D835B2">
              <w:rPr>
                <w:rFonts w:ascii="Times New Roman" w:hAnsi="Times New Roman" w:cs="Times New Roman"/>
                <w:sz w:val="24"/>
                <w:szCs w:val="24"/>
              </w:rPr>
              <w:t>, кВт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B2" w:rsidRPr="00D835B2" w:rsidRDefault="00D835B2" w:rsidP="008E4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5B2">
              <w:rPr>
                <w:rFonts w:ascii="Times New Roman" w:hAnsi="Times New Roman" w:cs="Times New Roman"/>
                <w:sz w:val="24"/>
                <w:szCs w:val="24"/>
              </w:rPr>
              <w:t xml:space="preserve">напряжение короткого замыкания </w:t>
            </w:r>
            <w:r w:rsidRPr="00D83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D835B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кз</w:t>
            </w:r>
            <w:r w:rsidRPr="00D835B2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B2" w:rsidRPr="00D835B2" w:rsidRDefault="00D835B2" w:rsidP="008E4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5B2">
              <w:rPr>
                <w:rFonts w:ascii="Times New Roman" w:hAnsi="Times New Roman" w:cs="Times New Roman"/>
                <w:sz w:val="24"/>
                <w:szCs w:val="24"/>
              </w:rPr>
              <w:t xml:space="preserve">ток холостого хода </w:t>
            </w:r>
            <w:r w:rsidRPr="00D83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835B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хх</w:t>
            </w:r>
            <w:r w:rsidRPr="00D835B2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</w:tr>
      <w:tr w:rsidR="00D835B2" w:rsidRPr="00D835B2" w:rsidTr="00D835B2">
        <w:trPr>
          <w:trHeight w:val="55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5B2" w:rsidRPr="005A44BC" w:rsidRDefault="005A44BC" w:rsidP="008E4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ТМН25000/110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5B2" w:rsidRPr="00D835B2" w:rsidRDefault="005A44BC" w:rsidP="005A4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5B2" w:rsidRPr="00D835B2" w:rsidRDefault="005A44BC" w:rsidP="005A4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5B2" w:rsidRPr="00D835B2" w:rsidRDefault="00D835B2" w:rsidP="005A4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B2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5B2" w:rsidRPr="00D835B2" w:rsidRDefault="009A40C9" w:rsidP="005A44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</w:tbl>
    <w:p w:rsidR="00985065" w:rsidRPr="00D835B2" w:rsidRDefault="00985065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0C9" w:rsidRDefault="009A40C9" w:rsidP="008E497F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4"/>
          <w:szCs w:val="24"/>
        </w:rPr>
      </w:pPr>
    </w:p>
    <w:p w:rsidR="009A40C9" w:rsidRDefault="009A40C9" w:rsidP="008E497F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4"/>
          <w:szCs w:val="24"/>
        </w:rPr>
      </w:pPr>
    </w:p>
    <w:p w:rsidR="009A40C9" w:rsidRDefault="009A40C9" w:rsidP="008E497F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4"/>
          <w:szCs w:val="24"/>
        </w:rPr>
      </w:pPr>
    </w:p>
    <w:p w:rsidR="00D835B2" w:rsidRPr="008E497F" w:rsidRDefault="008E497F" w:rsidP="008E497F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835B2" w:rsidRPr="008E497F">
        <w:rPr>
          <w:rFonts w:ascii="Times New Roman" w:hAnsi="Times New Roman" w:cs="Times New Roman"/>
          <w:sz w:val="28"/>
          <w:szCs w:val="28"/>
        </w:rPr>
        <w:t>Определение сечения ВЛ 110 кВ, питающих предприятие.</w:t>
      </w:r>
    </w:p>
    <w:p w:rsidR="00D835B2" w:rsidRPr="00D835B2" w:rsidRDefault="00D835B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D835B2">
        <w:rPr>
          <w:rFonts w:ascii="Times New Roman" w:hAnsi="Times New Roman" w:cs="Times New Roman"/>
          <w:sz w:val="24"/>
          <w:szCs w:val="24"/>
        </w:rPr>
        <w:t>Для уменьшения затрат выбираем двухцепную линию.</w:t>
      </w:r>
    </w:p>
    <w:p w:rsidR="00D835B2" w:rsidRDefault="00D835B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D835B2">
        <w:rPr>
          <w:rFonts w:ascii="Times New Roman" w:hAnsi="Times New Roman" w:cs="Times New Roman"/>
          <w:sz w:val="24"/>
          <w:szCs w:val="24"/>
        </w:rPr>
        <w:t>Полная расчетная мощность предприятия на шинах 110 кВ</w:t>
      </w:r>
      <w:r w:rsidR="00CA28FD">
        <w:rPr>
          <w:rFonts w:ascii="Times New Roman" w:hAnsi="Times New Roman" w:cs="Times New Roman"/>
          <w:sz w:val="24"/>
          <w:szCs w:val="24"/>
        </w:rPr>
        <w:t>.</w:t>
      </w:r>
    </w:p>
    <w:p w:rsidR="00CA28FD" w:rsidRDefault="00CA28FD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6C78" w:rsidRPr="004E6C78" w:rsidRDefault="00100D77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4E6C78">
        <w:rPr>
          <w:rFonts w:ascii="Times New Roman" w:eastAsia="Times New Roman" w:hAnsi="Times New Roman" w:cs="Times New Roman"/>
          <w:position w:val="-14"/>
          <w:sz w:val="24"/>
          <w:szCs w:val="24"/>
          <w:lang w:val="en-US" w:eastAsia="ru-RU"/>
        </w:rPr>
        <w:object w:dxaOrig="859" w:dyaOrig="340">
          <v:shape id="_x0000_i1069" type="#_x0000_t75" style="width:42.75pt;height:17.25pt" o:ole="">
            <v:imagedata r:id="rId109" o:title=""/>
          </v:shape>
          <o:OLEObject Type="Embed" ProgID="Equation.3" ShapeID="_x0000_i1069" DrawAspect="Content" ObjectID="_1674999460" r:id="rId110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40157,8</w:t>
      </w:r>
      <w:r w:rsidR="000C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</w:t>
      </w:r>
    </w:p>
    <w:p w:rsidR="004E6C78" w:rsidRPr="004E6C78" w:rsidRDefault="004E6C78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4E6C78">
        <w:rPr>
          <w:rFonts w:ascii="Times New Roman" w:hAnsi="Times New Roman" w:cs="Times New Roman"/>
          <w:sz w:val="24"/>
          <w:szCs w:val="24"/>
        </w:rPr>
        <w:t>Расчетный ток нормального режима</w:t>
      </w:r>
    </w:p>
    <w:p w:rsidR="004E6C78" w:rsidRPr="004E6C78" w:rsidRDefault="00100D77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100D77">
        <w:rPr>
          <w:rFonts w:ascii="Times New Roman" w:eastAsia="Times New Roman" w:hAnsi="Times New Roman" w:cs="Times New Roman"/>
          <w:position w:val="-30"/>
          <w:sz w:val="24"/>
          <w:szCs w:val="24"/>
          <w:lang w:val="en-US"/>
        </w:rPr>
        <w:object w:dxaOrig="3320" w:dyaOrig="680">
          <v:shape id="_x0000_i1070" type="#_x0000_t75" style="width:166.5pt;height:34.5pt" o:ole="">
            <v:imagedata r:id="rId111" o:title=""/>
          </v:shape>
          <o:OLEObject Type="Embed" ProgID="Equation.3" ShapeID="_x0000_i1070" DrawAspect="Content" ObjectID="_1674999461" r:id="rId112"/>
        </w:object>
      </w:r>
      <w:r>
        <w:rPr>
          <w:rFonts w:ascii="Times New Roman" w:hAnsi="Times New Roman" w:cs="Times New Roman"/>
          <w:sz w:val="24"/>
          <w:szCs w:val="24"/>
        </w:rPr>
        <w:t>105,387</w:t>
      </w:r>
      <w:r w:rsidR="004E6C78" w:rsidRPr="004E6C78">
        <w:rPr>
          <w:rFonts w:ascii="Times New Roman" w:hAnsi="Times New Roman" w:cs="Times New Roman"/>
          <w:sz w:val="24"/>
          <w:szCs w:val="24"/>
        </w:rPr>
        <w:t xml:space="preserve"> А,</w:t>
      </w:r>
    </w:p>
    <w:p w:rsidR="004E6C78" w:rsidRDefault="004E6C78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4E6C78">
        <w:rPr>
          <w:rFonts w:ascii="Times New Roman" w:hAnsi="Times New Roman" w:cs="Times New Roman"/>
          <w:sz w:val="24"/>
          <w:szCs w:val="24"/>
        </w:rPr>
        <w:t xml:space="preserve"> где </w:t>
      </w:r>
      <w:r w:rsidRPr="004E6C78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4E6C78">
        <w:rPr>
          <w:rFonts w:ascii="Times New Roman" w:hAnsi="Times New Roman" w:cs="Times New Roman"/>
          <w:sz w:val="24"/>
          <w:szCs w:val="24"/>
          <w:vertAlign w:val="subscript"/>
        </w:rPr>
        <w:t>ном</w:t>
      </w:r>
      <w:r w:rsidRPr="004E6C78">
        <w:rPr>
          <w:rFonts w:ascii="Times New Roman" w:hAnsi="Times New Roman" w:cs="Times New Roman"/>
          <w:sz w:val="24"/>
          <w:szCs w:val="24"/>
        </w:rPr>
        <w:t xml:space="preserve"> = 110 кВ,</w:t>
      </w:r>
    </w:p>
    <w:p w:rsidR="004E6C78" w:rsidRDefault="004E6C78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4E6C78" w:rsidRPr="004E6C78" w:rsidRDefault="004E6C78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4E6C78">
        <w:rPr>
          <w:rFonts w:ascii="Times New Roman" w:hAnsi="Times New Roman" w:cs="Times New Roman"/>
          <w:sz w:val="24"/>
          <w:szCs w:val="24"/>
        </w:rPr>
        <w:t>Для ЛЭП-110 кВ выбираем провод марки АС.</w:t>
      </w:r>
    </w:p>
    <w:p w:rsidR="004E6C78" w:rsidRDefault="004E6C78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  <w:vertAlign w:val="superscript"/>
        </w:rPr>
      </w:pPr>
      <w:r w:rsidRPr="004E6C78">
        <w:rPr>
          <w:rFonts w:ascii="Times New Roman" w:hAnsi="Times New Roman" w:cs="Times New Roman"/>
          <w:sz w:val="24"/>
          <w:szCs w:val="24"/>
        </w:rPr>
        <w:t xml:space="preserve">По экономической плотности тока для алюминиевых проводов </w:t>
      </w:r>
      <w:r w:rsidRPr="004E6C78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4E6C78">
        <w:rPr>
          <w:rFonts w:ascii="Times New Roman" w:hAnsi="Times New Roman" w:cs="Times New Roman"/>
          <w:sz w:val="24"/>
          <w:szCs w:val="24"/>
          <w:vertAlign w:val="subscript"/>
        </w:rPr>
        <w:t>эк</w:t>
      </w:r>
      <w:r w:rsidRPr="004E6C78">
        <w:rPr>
          <w:rFonts w:ascii="Times New Roman" w:hAnsi="Times New Roman" w:cs="Times New Roman"/>
          <w:sz w:val="24"/>
          <w:szCs w:val="24"/>
        </w:rPr>
        <w:t xml:space="preserve"> = 1,1 А/мм</w:t>
      </w:r>
      <w:r w:rsidRPr="004E6C7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8654C2" w:rsidRPr="008654C2" w:rsidRDefault="00100D77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100D77">
        <w:rPr>
          <w:rFonts w:ascii="Times New Roman" w:eastAsia="Times New Roman" w:hAnsi="Times New Roman" w:cs="Times New Roman"/>
          <w:position w:val="-26"/>
          <w:sz w:val="24"/>
          <w:szCs w:val="24"/>
          <w:lang w:val="en-US" w:eastAsia="ru-RU"/>
        </w:rPr>
        <w:object w:dxaOrig="2420" w:dyaOrig="639">
          <v:shape id="_x0000_i1071" type="#_x0000_t75" style="width:121.5pt;height:31.5pt" o:ole="">
            <v:imagedata r:id="rId113" o:title=""/>
          </v:shape>
          <o:OLEObject Type="Embed" ProgID="Equation.3" ShapeID="_x0000_i1071" DrawAspect="Content" ObjectID="_1674999462" r:id="rId114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95,8</w:t>
      </w:r>
      <w:r w:rsidR="008654C2" w:rsidRPr="00865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4C2" w:rsidRPr="008654C2">
        <w:rPr>
          <w:rFonts w:ascii="Times New Roman" w:hAnsi="Times New Roman" w:cs="Times New Roman"/>
          <w:noProof/>
          <w:sz w:val="24"/>
          <w:szCs w:val="24"/>
        </w:rPr>
        <w:t>мм</w:t>
      </w:r>
      <w:r w:rsidR="008654C2" w:rsidRPr="008654C2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</w:p>
    <w:p w:rsidR="008654C2" w:rsidRPr="008654C2" w:rsidRDefault="008654C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654C2">
        <w:rPr>
          <w:rFonts w:ascii="Times New Roman" w:hAnsi="Times New Roman" w:cs="Times New Roman"/>
          <w:sz w:val="24"/>
          <w:szCs w:val="24"/>
        </w:rPr>
        <w:t>Ближайший по сечению провод марки АС-</w:t>
      </w:r>
      <w:r w:rsidR="00100D77">
        <w:rPr>
          <w:rFonts w:ascii="Times New Roman" w:hAnsi="Times New Roman" w:cs="Times New Roman"/>
          <w:sz w:val="24"/>
          <w:szCs w:val="24"/>
        </w:rPr>
        <w:t>95</w:t>
      </w:r>
      <w:r w:rsidRPr="008654C2">
        <w:rPr>
          <w:rFonts w:ascii="Times New Roman" w:hAnsi="Times New Roman" w:cs="Times New Roman"/>
          <w:sz w:val="24"/>
          <w:szCs w:val="24"/>
        </w:rPr>
        <w:t>. Однако для двухцепных линий 110 кВ наименьшее допустимое сечение 120 мм</w:t>
      </w:r>
      <w:r w:rsidRPr="008654C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654C2">
        <w:rPr>
          <w:rFonts w:ascii="Times New Roman" w:hAnsi="Times New Roman" w:cs="Times New Roman"/>
          <w:sz w:val="24"/>
          <w:szCs w:val="24"/>
        </w:rPr>
        <w:t>, поэтому выбираем провод марки АС-120/19. Проверяем выбранное сечение:</w:t>
      </w:r>
    </w:p>
    <w:p w:rsidR="008654C2" w:rsidRPr="008654C2" w:rsidRDefault="008654C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654C2">
        <w:rPr>
          <w:rFonts w:ascii="Times New Roman" w:hAnsi="Times New Roman" w:cs="Times New Roman"/>
          <w:sz w:val="24"/>
          <w:szCs w:val="24"/>
        </w:rPr>
        <w:t xml:space="preserve">- по току нормального режима:  </w:t>
      </w:r>
      <w:r w:rsidRPr="008654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654C2">
        <w:rPr>
          <w:rFonts w:ascii="Times New Roman" w:hAnsi="Times New Roman" w:cs="Times New Roman"/>
          <w:sz w:val="24"/>
          <w:szCs w:val="24"/>
          <w:vertAlign w:val="subscript"/>
        </w:rPr>
        <w:t>расч норм</w:t>
      </w:r>
      <w:r w:rsidRPr="008654C2">
        <w:rPr>
          <w:rFonts w:ascii="Times New Roman" w:hAnsi="Times New Roman" w:cs="Times New Roman"/>
          <w:sz w:val="24"/>
          <w:szCs w:val="24"/>
        </w:rPr>
        <w:t xml:space="preserve"> ≤ </w:t>
      </w:r>
      <w:r w:rsidRPr="008654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654C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="001908B5">
        <w:rPr>
          <w:rFonts w:ascii="Times New Roman" w:hAnsi="Times New Roman" w:cs="Times New Roman"/>
          <w:sz w:val="24"/>
          <w:szCs w:val="24"/>
        </w:rPr>
        <w:t xml:space="preserve">; </w:t>
      </w:r>
      <w:r w:rsidR="00100D77">
        <w:rPr>
          <w:rFonts w:ascii="Times New Roman" w:hAnsi="Times New Roman" w:cs="Times New Roman"/>
          <w:sz w:val="24"/>
          <w:szCs w:val="24"/>
        </w:rPr>
        <w:t>95,8</w:t>
      </w:r>
      <w:r w:rsidRPr="008654C2">
        <w:rPr>
          <w:rFonts w:ascii="Times New Roman" w:hAnsi="Times New Roman" w:cs="Times New Roman"/>
          <w:sz w:val="24"/>
          <w:szCs w:val="24"/>
        </w:rPr>
        <w:t xml:space="preserve"> А ≤ 390 А;</w:t>
      </w:r>
    </w:p>
    <w:p w:rsidR="008654C2" w:rsidRPr="008654C2" w:rsidRDefault="008654C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654C2">
        <w:rPr>
          <w:rFonts w:ascii="Times New Roman" w:hAnsi="Times New Roman" w:cs="Times New Roman"/>
          <w:sz w:val="24"/>
          <w:szCs w:val="24"/>
        </w:rPr>
        <w:t xml:space="preserve">- по току послеаварийного режима ; </w:t>
      </w:r>
      <w:r w:rsidRPr="008654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654C2">
        <w:rPr>
          <w:rFonts w:ascii="Times New Roman" w:hAnsi="Times New Roman" w:cs="Times New Roman"/>
          <w:sz w:val="24"/>
          <w:szCs w:val="24"/>
          <w:vertAlign w:val="subscript"/>
        </w:rPr>
        <w:t>п.авар.</w:t>
      </w:r>
      <w:r w:rsidRPr="008654C2">
        <w:rPr>
          <w:rFonts w:ascii="Times New Roman" w:hAnsi="Times New Roman" w:cs="Times New Roman"/>
          <w:sz w:val="24"/>
          <w:szCs w:val="24"/>
        </w:rPr>
        <w:t xml:space="preserve"> ≤ </w:t>
      </w:r>
      <w:r w:rsidRPr="008654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654C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8654C2">
        <w:rPr>
          <w:rFonts w:ascii="Times New Roman" w:hAnsi="Times New Roman" w:cs="Times New Roman"/>
          <w:sz w:val="24"/>
          <w:szCs w:val="24"/>
        </w:rPr>
        <w:t>;</w:t>
      </w:r>
    </w:p>
    <w:p w:rsidR="008654C2" w:rsidRPr="008654C2" w:rsidRDefault="008654C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654C2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1908B5">
        <w:rPr>
          <w:rFonts w:ascii="Times New Roman" w:hAnsi="Times New Roman" w:cs="Times New Roman"/>
          <w:sz w:val="24"/>
          <w:szCs w:val="24"/>
        </w:rPr>
        <w:t xml:space="preserve">                         2∙</w:t>
      </w:r>
      <w:r w:rsidR="00100D77">
        <w:rPr>
          <w:rFonts w:ascii="Times New Roman" w:hAnsi="Times New Roman" w:cs="Times New Roman"/>
          <w:sz w:val="24"/>
          <w:szCs w:val="24"/>
        </w:rPr>
        <w:t>95,8</w:t>
      </w:r>
      <w:r w:rsidR="001908B5">
        <w:rPr>
          <w:rFonts w:ascii="Times New Roman" w:hAnsi="Times New Roman" w:cs="Times New Roman"/>
          <w:sz w:val="24"/>
          <w:szCs w:val="24"/>
        </w:rPr>
        <w:t xml:space="preserve"> А ≤ 390 А; 19</w:t>
      </w:r>
      <w:r w:rsidR="00100D77">
        <w:rPr>
          <w:rFonts w:ascii="Times New Roman" w:hAnsi="Times New Roman" w:cs="Times New Roman"/>
          <w:sz w:val="24"/>
          <w:szCs w:val="24"/>
        </w:rPr>
        <w:t>1</w:t>
      </w:r>
      <w:r w:rsidR="001908B5">
        <w:rPr>
          <w:rFonts w:ascii="Times New Roman" w:hAnsi="Times New Roman" w:cs="Times New Roman"/>
          <w:sz w:val="24"/>
          <w:szCs w:val="24"/>
        </w:rPr>
        <w:t>,6</w:t>
      </w:r>
      <w:r w:rsidRPr="008654C2">
        <w:rPr>
          <w:rFonts w:ascii="Times New Roman" w:hAnsi="Times New Roman" w:cs="Times New Roman"/>
          <w:sz w:val="24"/>
          <w:szCs w:val="24"/>
        </w:rPr>
        <w:t xml:space="preserve"> ≤ 390 А;</w:t>
      </w:r>
    </w:p>
    <w:p w:rsidR="008654C2" w:rsidRPr="008654C2" w:rsidRDefault="008654C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654C2">
        <w:rPr>
          <w:rFonts w:ascii="Times New Roman" w:hAnsi="Times New Roman" w:cs="Times New Roman"/>
          <w:sz w:val="24"/>
          <w:szCs w:val="24"/>
        </w:rPr>
        <w:t>- по условиям коронирования для линий напряжением 110 кВ наименьшее допустимое сечение 70 мм</w:t>
      </w:r>
      <w:r w:rsidRPr="008654C2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8654C2" w:rsidRPr="008654C2" w:rsidRDefault="008654C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654C2">
        <w:rPr>
          <w:rFonts w:ascii="Times New Roman" w:hAnsi="Times New Roman" w:cs="Times New Roman"/>
          <w:sz w:val="24"/>
          <w:szCs w:val="24"/>
        </w:rPr>
        <w:t xml:space="preserve">- по механической прочности в районах по гололеду </w:t>
      </w:r>
      <w:r w:rsidRPr="008654C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654C2">
        <w:rPr>
          <w:rFonts w:ascii="Times New Roman" w:hAnsi="Times New Roman" w:cs="Times New Roman"/>
          <w:sz w:val="24"/>
          <w:szCs w:val="24"/>
        </w:rPr>
        <w:t xml:space="preserve"> – </w:t>
      </w:r>
      <w:r w:rsidRPr="008654C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654C2">
        <w:rPr>
          <w:rFonts w:ascii="Times New Roman" w:hAnsi="Times New Roman" w:cs="Times New Roman"/>
          <w:sz w:val="24"/>
          <w:szCs w:val="24"/>
        </w:rPr>
        <w:t xml:space="preserve"> с нормативной толщиной стенки гололеда 15 и 20 мм наименьшее допустимое сечение проводов - 50 мм</w:t>
      </w:r>
      <w:r w:rsidRPr="008654C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654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4C2" w:rsidRDefault="008654C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654C2">
        <w:rPr>
          <w:rFonts w:ascii="Times New Roman" w:hAnsi="Times New Roman" w:cs="Times New Roman"/>
          <w:sz w:val="24"/>
          <w:szCs w:val="24"/>
        </w:rPr>
        <w:t>Провод марки АС-120 проходит по всем условиям, параметры выбранного провода приведены в табл.</w:t>
      </w:r>
    </w:p>
    <w:p w:rsidR="008654C2" w:rsidRPr="008654C2" w:rsidRDefault="008654C2" w:rsidP="008E497F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4"/>
          <w:szCs w:val="24"/>
        </w:rPr>
      </w:pPr>
      <w:r w:rsidRPr="008654C2">
        <w:rPr>
          <w:rFonts w:ascii="Times New Roman" w:hAnsi="Times New Roman" w:cs="Times New Roman"/>
          <w:sz w:val="24"/>
          <w:szCs w:val="24"/>
        </w:rPr>
        <w:t>Параметры провода ЛЭП-110 кВ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8"/>
        <w:gridCol w:w="1986"/>
        <w:gridCol w:w="1544"/>
        <w:gridCol w:w="2160"/>
        <w:gridCol w:w="2469"/>
      </w:tblGrid>
      <w:tr w:rsidR="008654C2" w:rsidRPr="008654C2" w:rsidTr="008654C2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C2" w:rsidRPr="008654C2" w:rsidRDefault="008654C2" w:rsidP="008E4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4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марка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C2" w:rsidRPr="008654C2" w:rsidRDefault="008654C2" w:rsidP="008E4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4C2">
              <w:rPr>
                <w:rFonts w:ascii="Times New Roman" w:hAnsi="Times New Roman" w:cs="Times New Roman"/>
                <w:sz w:val="24"/>
                <w:szCs w:val="24"/>
              </w:rPr>
              <w:t>Сечение,мм</w:t>
            </w:r>
            <w:r w:rsidRPr="008654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C2" w:rsidRPr="008654C2" w:rsidRDefault="008654C2" w:rsidP="008E4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4C2">
              <w:rPr>
                <w:rFonts w:ascii="Times New Roman" w:hAnsi="Times New Roman" w:cs="Times New Roman"/>
                <w:sz w:val="24"/>
                <w:szCs w:val="24"/>
              </w:rPr>
              <w:t>Диаметр,мм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C2" w:rsidRPr="008654C2" w:rsidRDefault="008654C2" w:rsidP="008E4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4C2">
              <w:rPr>
                <w:rFonts w:ascii="Times New Roman" w:hAnsi="Times New Roman" w:cs="Times New Roman"/>
                <w:sz w:val="24"/>
                <w:szCs w:val="24"/>
              </w:rPr>
              <w:t>Эл.сопротивление 1 км пост.току при 20ºС, Ом не более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C2" w:rsidRPr="008654C2" w:rsidRDefault="008654C2" w:rsidP="008E4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4C2">
              <w:rPr>
                <w:rFonts w:ascii="Times New Roman" w:hAnsi="Times New Roman" w:cs="Times New Roman"/>
                <w:sz w:val="24"/>
                <w:szCs w:val="24"/>
              </w:rPr>
              <w:t>Допустимый продолжительный (длительный) ток вне помещений, А</w:t>
            </w:r>
          </w:p>
        </w:tc>
      </w:tr>
      <w:tr w:rsidR="008654C2" w:rsidRPr="008654C2" w:rsidTr="008654C2">
        <w:trPr>
          <w:trHeight w:val="545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C2" w:rsidRPr="008654C2" w:rsidRDefault="008654C2" w:rsidP="008E4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4C2">
              <w:rPr>
                <w:rFonts w:ascii="Times New Roman" w:hAnsi="Times New Roman" w:cs="Times New Roman"/>
                <w:sz w:val="24"/>
                <w:szCs w:val="24"/>
              </w:rPr>
              <w:t>АС-120/19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C2" w:rsidRPr="008654C2" w:rsidRDefault="008654C2" w:rsidP="008E4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4C2">
              <w:rPr>
                <w:rFonts w:ascii="Times New Roman" w:hAnsi="Times New Roman" w:cs="Times New Roman"/>
                <w:sz w:val="24"/>
                <w:szCs w:val="24"/>
              </w:rPr>
              <w:t>118,0/18,8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C2" w:rsidRPr="008654C2" w:rsidRDefault="008654C2" w:rsidP="008E4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4C2">
              <w:rPr>
                <w:rFonts w:ascii="Times New Roman" w:hAnsi="Times New Roman" w:cs="Times New Roman"/>
                <w:sz w:val="24"/>
                <w:szCs w:val="24"/>
              </w:rPr>
              <w:t>15,2/5,6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C2" w:rsidRPr="008654C2" w:rsidRDefault="008654C2" w:rsidP="008E4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4C2">
              <w:rPr>
                <w:rFonts w:ascii="Times New Roman" w:hAnsi="Times New Roman" w:cs="Times New Roman"/>
                <w:sz w:val="24"/>
                <w:szCs w:val="24"/>
              </w:rPr>
              <w:t>0,24917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C2" w:rsidRPr="008654C2" w:rsidRDefault="008654C2" w:rsidP="008E4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4C2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</w:tr>
    </w:tbl>
    <w:p w:rsidR="008654C2" w:rsidRPr="008654C2" w:rsidRDefault="008654C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8654C2" w:rsidRPr="008654C2" w:rsidRDefault="008654C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4E6C78" w:rsidRPr="004E6C78" w:rsidRDefault="004E6C78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CA28FD" w:rsidRPr="00CA28FD" w:rsidRDefault="00CA28FD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D835B2" w:rsidRPr="00D835B2" w:rsidRDefault="00D835B2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6D61C5" w:rsidRPr="008E497F" w:rsidRDefault="008E497F" w:rsidP="008E49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97F">
        <w:rPr>
          <w:rFonts w:ascii="Times New Roman" w:hAnsi="Times New Roman" w:cs="Times New Roman"/>
          <w:sz w:val="28"/>
          <w:szCs w:val="28"/>
        </w:rPr>
        <w:t xml:space="preserve">5. </w:t>
      </w:r>
      <w:r w:rsidR="006D61C5" w:rsidRPr="008E497F">
        <w:rPr>
          <w:rFonts w:ascii="Times New Roman" w:hAnsi="Times New Roman" w:cs="Times New Roman"/>
          <w:sz w:val="28"/>
          <w:szCs w:val="28"/>
        </w:rPr>
        <w:t>Выбор схемы электрических соединений ГПП.</w:t>
      </w:r>
    </w:p>
    <w:p w:rsidR="00B12E01" w:rsidRPr="009C5D77" w:rsidRDefault="00B12E01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Т.к. число присоединений со стороны 110 кВ равно числу подходящих линий – выбираем схему «два блока линия-трансформатор с выключателем и неавтоматической перемычкой со стороны линий» без сборных шин. Данная схема рекомендуется для тупиковых и ответвительных подстанци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35-220 кВ, индекс схемы 4Н</w:t>
      </w:r>
      <w:r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2E01" w:rsidRDefault="00B12E01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A538D30" wp14:editId="525C433A">
            <wp:extent cx="3457575" cy="3095625"/>
            <wp:effectExtent l="0" t="0" r="9525" b="9525"/>
            <wp:docPr id="17" name="Рисунок 17" descr="http://texttotext.ru/images/stories/kps21/image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texttotext.ru/images/stories/kps21/image036.jpg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1C5" w:rsidRPr="00B12E01" w:rsidRDefault="006D61C5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1C5">
        <w:rPr>
          <w:rFonts w:ascii="Times New Roman" w:hAnsi="Times New Roman" w:cs="Times New Roman"/>
          <w:sz w:val="24"/>
          <w:szCs w:val="24"/>
        </w:rPr>
        <w:t>Рис.2 Схема электрических соединений ГПП.</w:t>
      </w:r>
    </w:p>
    <w:p w:rsidR="00B12E01" w:rsidRPr="009C5D77" w:rsidRDefault="00B12E01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D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Выбранная схема проста и экономична, наличие перемычки позволяет осуществить питание потребителей через два трансформатора при ремонте одной из линий.</w:t>
      </w:r>
    </w:p>
    <w:p w:rsidR="00B12E01" w:rsidRDefault="00B12E01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E264B7" w:rsidRDefault="00E264B7" w:rsidP="00E264B7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4"/>
          <w:szCs w:val="24"/>
        </w:rPr>
      </w:pPr>
    </w:p>
    <w:p w:rsidR="007F2A78" w:rsidRPr="007F2A78" w:rsidRDefault="007F2A78" w:rsidP="00E264B7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4"/>
          <w:szCs w:val="24"/>
        </w:rPr>
      </w:pPr>
      <w:r w:rsidRPr="007F2A78">
        <w:rPr>
          <w:rFonts w:ascii="Times New Roman" w:hAnsi="Times New Roman" w:cs="Times New Roman"/>
          <w:sz w:val="24"/>
          <w:szCs w:val="24"/>
        </w:rPr>
        <w:t>Выбор коммутационных аппаратов распредустройств ГПП</w:t>
      </w:r>
      <w:r w:rsidR="00E264B7">
        <w:rPr>
          <w:rFonts w:ascii="Times New Roman" w:hAnsi="Times New Roman" w:cs="Times New Roman"/>
          <w:sz w:val="24"/>
          <w:szCs w:val="24"/>
        </w:rPr>
        <w:t>.</w:t>
      </w:r>
    </w:p>
    <w:p w:rsidR="00883EB8" w:rsidRPr="00883EB8" w:rsidRDefault="00883EB8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83EB8">
        <w:rPr>
          <w:rFonts w:ascii="Times New Roman" w:hAnsi="Times New Roman" w:cs="Times New Roman"/>
          <w:sz w:val="24"/>
          <w:szCs w:val="24"/>
        </w:rPr>
        <w:t>По паспорту выключателя:</w:t>
      </w:r>
    </w:p>
    <w:p w:rsidR="00883EB8" w:rsidRDefault="00883EB8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83EB8">
        <w:rPr>
          <w:rFonts w:ascii="Times New Roman" w:hAnsi="Times New Roman" w:cs="Times New Roman"/>
          <w:sz w:val="24"/>
          <w:szCs w:val="24"/>
        </w:rPr>
        <w:t xml:space="preserve">- номинальное допускаемое значение апериодической составляющей в отключаемом токе для времени τ: </w:t>
      </w:r>
      <w:r w:rsidRPr="00883EB8">
        <w:rPr>
          <w:rFonts w:ascii="Times New Roman" w:hAnsi="Times New Roman" w:cs="Times New Roman"/>
          <w:position w:val="-24"/>
          <w:sz w:val="24"/>
          <w:szCs w:val="24"/>
        </w:rPr>
        <w:object w:dxaOrig="3840" w:dyaOrig="700">
          <v:shape id="_x0000_i1072" type="#_x0000_t75" style="width:192pt;height:34.5pt" o:ole="">
            <v:imagedata r:id="rId116" o:title=""/>
          </v:shape>
          <o:OLEObject Type="Embed" ProgID="Equation.3" ShapeID="_x0000_i1072" DrawAspect="Content" ObjectID="_1674999463" r:id="rId117"/>
        </w:object>
      </w:r>
      <w:r w:rsidRPr="00883EB8">
        <w:rPr>
          <w:rFonts w:ascii="Times New Roman" w:hAnsi="Times New Roman" w:cs="Times New Roman"/>
          <w:sz w:val="24"/>
          <w:szCs w:val="24"/>
        </w:rPr>
        <w:fldChar w:fldCharType="begin"/>
      </w:r>
      <w:r w:rsidRPr="00883EB8">
        <w:rPr>
          <w:rFonts w:ascii="Times New Roman" w:hAnsi="Times New Roman" w:cs="Times New Roman"/>
          <w:sz w:val="24"/>
          <w:szCs w:val="24"/>
        </w:rPr>
        <w:instrText xml:space="preserve"> =(2^0,5)*43*40/100 \# "0,00" </w:instrText>
      </w:r>
      <w:r w:rsidRPr="00883EB8">
        <w:rPr>
          <w:rFonts w:ascii="Times New Roman" w:hAnsi="Times New Roman" w:cs="Times New Roman"/>
          <w:sz w:val="24"/>
          <w:szCs w:val="24"/>
        </w:rPr>
        <w:fldChar w:fldCharType="separate"/>
      </w:r>
      <w:r w:rsidRPr="00883EB8">
        <w:rPr>
          <w:rFonts w:ascii="Times New Roman" w:hAnsi="Times New Roman" w:cs="Times New Roman"/>
          <w:noProof/>
          <w:sz w:val="24"/>
          <w:szCs w:val="24"/>
        </w:rPr>
        <w:t>24,32</w:t>
      </w:r>
      <w:r w:rsidRPr="00883EB8">
        <w:rPr>
          <w:rFonts w:ascii="Times New Roman" w:hAnsi="Times New Roman" w:cs="Times New Roman"/>
          <w:sz w:val="24"/>
          <w:szCs w:val="24"/>
        </w:rPr>
        <w:fldChar w:fldCharType="end"/>
      </w:r>
      <w:r w:rsidRPr="00883EB8">
        <w:rPr>
          <w:rFonts w:ascii="Times New Roman" w:hAnsi="Times New Roman" w:cs="Times New Roman"/>
          <w:sz w:val="24"/>
          <w:szCs w:val="24"/>
        </w:rPr>
        <w:t xml:space="preserve"> кА, </w:t>
      </w:r>
    </w:p>
    <w:p w:rsidR="00883EB8" w:rsidRDefault="00883EB8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83EB8">
        <w:rPr>
          <w:rFonts w:ascii="Times New Roman" w:hAnsi="Times New Roman" w:cs="Times New Roman"/>
          <w:sz w:val="24"/>
          <w:szCs w:val="24"/>
        </w:rPr>
        <w:t xml:space="preserve">  где βн = 43 % - нормированное процентное содержание</w:t>
      </w:r>
      <w:r w:rsidR="004E6131">
        <w:rPr>
          <w:rFonts w:ascii="Times New Roman" w:hAnsi="Times New Roman" w:cs="Times New Roman"/>
          <w:sz w:val="24"/>
          <w:szCs w:val="24"/>
        </w:rPr>
        <w:t xml:space="preserve"> периодической</w:t>
      </w:r>
      <w:r w:rsidRPr="00883EB8">
        <w:rPr>
          <w:rFonts w:ascii="Times New Roman" w:hAnsi="Times New Roman" w:cs="Times New Roman"/>
          <w:sz w:val="24"/>
          <w:szCs w:val="24"/>
        </w:rPr>
        <w:t xml:space="preserve"> составляющей не более,</w:t>
      </w:r>
    </w:p>
    <w:p w:rsidR="00883EB8" w:rsidRDefault="00883EB8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83EB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83EB8">
        <w:rPr>
          <w:rFonts w:ascii="Times New Roman" w:hAnsi="Times New Roman" w:cs="Times New Roman"/>
          <w:sz w:val="24"/>
          <w:szCs w:val="24"/>
          <w:vertAlign w:val="subscript"/>
        </w:rPr>
        <w:t>отк,ном</w:t>
      </w:r>
      <w:r w:rsidRPr="00883EB8">
        <w:rPr>
          <w:rFonts w:ascii="Times New Roman" w:hAnsi="Times New Roman" w:cs="Times New Roman"/>
          <w:sz w:val="24"/>
          <w:szCs w:val="24"/>
        </w:rPr>
        <w:t>, кА – номинальн</w:t>
      </w:r>
      <w:r>
        <w:rPr>
          <w:rFonts w:ascii="Times New Roman" w:hAnsi="Times New Roman" w:cs="Times New Roman"/>
          <w:sz w:val="24"/>
          <w:szCs w:val="24"/>
        </w:rPr>
        <w:t>ый ток отключения,</w:t>
      </w:r>
    </w:p>
    <w:p w:rsidR="00883EB8" w:rsidRPr="00883EB8" w:rsidRDefault="00883EB8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83EB8">
        <w:rPr>
          <w:rFonts w:ascii="Times New Roman" w:hAnsi="Times New Roman" w:cs="Times New Roman"/>
          <w:sz w:val="24"/>
          <w:szCs w:val="24"/>
        </w:rPr>
        <w:t xml:space="preserve">- номинальный ток включения </w:t>
      </w:r>
      <w:r w:rsidRPr="00883EB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83EB8">
        <w:rPr>
          <w:rFonts w:ascii="Times New Roman" w:hAnsi="Times New Roman" w:cs="Times New Roman"/>
          <w:sz w:val="24"/>
          <w:szCs w:val="24"/>
          <w:vertAlign w:val="subscript"/>
        </w:rPr>
        <w:t>вкл</w:t>
      </w:r>
      <w:r w:rsidRPr="00883EB8">
        <w:rPr>
          <w:rFonts w:ascii="Times New Roman" w:hAnsi="Times New Roman" w:cs="Times New Roman"/>
          <w:sz w:val="24"/>
          <w:szCs w:val="24"/>
        </w:rPr>
        <w:t>, кА,</w:t>
      </w:r>
    </w:p>
    <w:p w:rsidR="00883EB8" w:rsidRPr="00883EB8" w:rsidRDefault="00883EB8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83EB8">
        <w:rPr>
          <w:rFonts w:ascii="Times New Roman" w:hAnsi="Times New Roman" w:cs="Times New Roman"/>
          <w:sz w:val="24"/>
          <w:szCs w:val="24"/>
        </w:rPr>
        <w:t xml:space="preserve">- наибольший пик тока включения </w:t>
      </w:r>
      <w:r w:rsidRPr="00883EB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83EB8">
        <w:rPr>
          <w:rFonts w:ascii="Times New Roman" w:hAnsi="Times New Roman" w:cs="Times New Roman"/>
          <w:sz w:val="24"/>
          <w:szCs w:val="24"/>
          <w:vertAlign w:val="subscript"/>
        </w:rPr>
        <w:t>вкл</w:t>
      </w:r>
      <w:r w:rsidRPr="00883EB8">
        <w:rPr>
          <w:rFonts w:ascii="Times New Roman" w:hAnsi="Times New Roman" w:cs="Times New Roman"/>
          <w:sz w:val="24"/>
          <w:szCs w:val="24"/>
        </w:rPr>
        <w:t>, кА,</w:t>
      </w:r>
    </w:p>
    <w:p w:rsidR="00883EB8" w:rsidRPr="00883EB8" w:rsidRDefault="00883EB8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83EB8">
        <w:rPr>
          <w:rFonts w:ascii="Times New Roman" w:hAnsi="Times New Roman" w:cs="Times New Roman"/>
          <w:sz w:val="24"/>
          <w:szCs w:val="24"/>
        </w:rPr>
        <w:lastRenderedPageBreak/>
        <w:t xml:space="preserve">- действующее значение периодической составляющей предельного сквозного тока к.з. </w:t>
      </w:r>
      <w:r w:rsidRPr="00883EB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83EB8">
        <w:rPr>
          <w:rFonts w:ascii="Times New Roman" w:hAnsi="Times New Roman" w:cs="Times New Roman"/>
          <w:sz w:val="24"/>
          <w:szCs w:val="24"/>
          <w:vertAlign w:val="subscript"/>
        </w:rPr>
        <w:t>дин</w:t>
      </w:r>
      <w:r w:rsidRPr="00883EB8">
        <w:rPr>
          <w:rFonts w:ascii="Times New Roman" w:hAnsi="Times New Roman" w:cs="Times New Roman"/>
          <w:sz w:val="24"/>
          <w:szCs w:val="24"/>
        </w:rPr>
        <w:t>, кА,</w:t>
      </w:r>
    </w:p>
    <w:p w:rsidR="00883EB8" w:rsidRPr="00883EB8" w:rsidRDefault="00883EB8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83EB8">
        <w:rPr>
          <w:rFonts w:ascii="Times New Roman" w:hAnsi="Times New Roman" w:cs="Times New Roman"/>
          <w:sz w:val="24"/>
          <w:szCs w:val="24"/>
        </w:rPr>
        <w:t xml:space="preserve">- наибольший пик (ток электродинамической устойчивости) предельного сквозного тока к.з., </w:t>
      </w:r>
      <w:r w:rsidRPr="00883EB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83EB8">
        <w:rPr>
          <w:rFonts w:ascii="Times New Roman" w:hAnsi="Times New Roman" w:cs="Times New Roman"/>
          <w:sz w:val="24"/>
          <w:szCs w:val="24"/>
          <w:vertAlign w:val="subscript"/>
        </w:rPr>
        <w:t>дин</w:t>
      </w:r>
      <w:r w:rsidRPr="00883EB8">
        <w:rPr>
          <w:rFonts w:ascii="Times New Roman" w:hAnsi="Times New Roman" w:cs="Times New Roman"/>
          <w:sz w:val="24"/>
          <w:szCs w:val="24"/>
        </w:rPr>
        <w:t>, кА,</w:t>
      </w:r>
    </w:p>
    <w:p w:rsidR="00883EB8" w:rsidRDefault="00883EB8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83EB8">
        <w:rPr>
          <w:rFonts w:ascii="Times New Roman" w:hAnsi="Times New Roman" w:cs="Times New Roman"/>
          <w:sz w:val="24"/>
          <w:szCs w:val="24"/>
        </w:rPr>
        <w:t xml:space="preserve">- тепловой импульс тока к.з.: </w:t>
      </w:r>
      <w:r w:rsidRPr="00883EB8">
        <w:rPr>
          <w:rFonts w:ascii="Times New Roman" w:hAnsi="Times New Roman" w:cs="Times New Roman"/>
          <w:position w:val="-14"/>
          <w:sz w:val="24"/>
          <w:szCs w:val="24"/>
        </w:rPr>
        <w:object w:dxaOrig="1240" w:dyaOrig="400">
          <v:shape id="_x0000_i1073" type="#_x0000_t75" style="width:61.5pt;height:20.25pt" o:ole="">
            <v:imagedata r:id="rId118" o:title=""/>
          </v:shape>
          <o:OLEObject Type="Embed" ProgID="Equation.3" ShapeID="_x0000_i1073" DrawAspect="Content" ObjectID="_1674999464" r:id="rId119"/>
        </w:object>
      </w:r>
      <w:r w:rsidRPr="00883EB8">
        <w:rPr>
          <w:rFonts w:ascii="Times New Roman" w:hAnsi="Times New Roman" w:cs="Times New Roman"/>
          <w:sz w:val="24"/>
          <w:szCs w:val="24"/>
        </w:rPr>
        <w:t xml:space="preserve"> </w:t>
      </w:r>
      <w:r w:rsidRPr="00883EB8">
        <w:rPr>
          <w:rFonts w:ascii="Times New Roman" w:hAnsi="Times New Roman" w:cs="Times New Roman"/>
          <w:sz w:val="24"/>
          <w:szCs w:val="24"/>
        </w:rPr>
        <w:fldChar w:fldCharType="begin"/>
      </w:r>
      <w:r w:rsidRPr="00883EB8">
        <w:rPr>
          <w:rFonts w:ascii="Times New Roman" w:hAnsi="Times New Roman" w:cs="Times New Roman"/>
          <w:sz w:val="24"/>
          <w:szCs w:val="24"/>
        </w:rPr>
        <w:instrText xml:space="preserve"> =(40^2)*3 \# "0" </w:instrText>
      </w:r>
      <w:r w:rsidRPr="00883EB8">
        <w:rPr>
          <w:rFonts w:ascii="Times New Roman" w:hAnsi="Times New Roman" w:cs="Times New Roman"/>
          <w:sz w:val="24"/>
          <w:szCs w:val="24"/>
        </w:rPr>
        <w:fldChar w:fldCharType="separate"/>
      </w:r>
      <w:r w:rsidRPr="00883EB8">
        <w:rPr>
          <w:rFonts w:ascii="Times New Roman" w:hAnsi="Times New Roman" w:cs="Times New Roman"/>
          <w:noProof/>
          <w:sz w:val="24"/>
          <w:szCs w:val="24"/>
        </w:rPr>
        <w:t>4800</w:t>
      </w:r>
      <w:r w:rsidRPr="00883EB8">
        <w:rPr>
          <w:rFonts w:ascii="Times New Roman" w:hAnsi="Times New Roman" w:cs="Times New Roman"/>
          <w:sz w:val="24"/>
          <w:szCs w:val="24"/>
        </w:rPr>
        <w:fldChar w:fldCharType="end"/>
      </w:r>
      <w:r w:rsidRPr="00883EB8">
        <w:rPr>
          <w:rFonts w:ascii="Times New Roman" w:hAnsi="Times New Roman" w:cs="Times New Roman"/>
          <w:sz w:val="24"/>
          <w:szCs w:val="24"/>
        </w:rPr>
        <w:t xml:space="preserve"> кА</w:t>
      </w:r>
      <w:r w:rsidRPr="00883EB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83EB8">
        <w:rPr>
          <w:rFonts w:ascii="Times New Roman" w:hAnsi="Times New Roman" w:cs="Times New Roman"/>
          <w:sz w:val="24"/>
          <w:szCs w:val="24"/>
        </w:rPr>
        <w:t>с,</w:t>
      </w:r>
    </w:p>
    <w:p w:rsidR="00883EB8" w:rsidRDefault="00883EB8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83EB8">
        <w:rPr>
          <w:rFonts w:ascii="Times New Roman" w:hAnsi="Times New Roman" w:cs="Times New Roman"/>
          <w:sz w:val="24"/>
          <w:szCs w:val="24"/>
        </w:rPr>
        <w:t xml:space="preserve">где </w:t>
      </w:r>
      <w:r w:rsidRPr="00883EB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83EB8">
        <w:rPr>
          <w:rFonts w:ascii="Times New Roman" w:hAnsi="Times New Roman" w:cs="Times New Roman"/>
          <w:sz w:val="24"/>
          <w:szCs w:val="24"/>
          <w:vertAlign w:val="subscript"/>
        </w:rPr>
        <w:t>тер</w:t>
      </w:r>
      <w:r w:rsidRPr="00883EB8">
        <w:rPr>
          <w:rFonts w:ascii="Times New Roman" w:hAnsi="Times New Roman" w:cs="Times New Roman"/>
          <w:sz w:val="24"/>
          <w:szCs w:val="24"/>
        </w:rPr>
        <w:t>, кА – среднеквадратичное значение ток</w:t>
      </w:r>
      <w:r>
        <w:rPr>
          <w:rFonts w:ascii="Times New Roman" w:hAnsi="Times New Roman" w:cs="Times New Roman"/>
          <w:sz w:val="24"/>
          <w:szCs w:val="24"/>
        </w:rPr>
        <w:t>а к.з. за время его протекания,</w:t>
      </w:r>
    </w:p>
    <w:p w:rsidR="00883EB8" w:rsidRPr="00883EB8" w:rsidRDefault="00883EB8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83EB8">
        <w:rPr>
          <w:rFonts w:ascii="Times New Roman" w:hAnsi="Times New Roman" w:cs="Times New Roman"/>
          <w:sz w:val="24"/>
          <w:szCs w:val="24"/>
        </w:rPr>
        <w:t xml:space="preserve"> </w:t>
      </w:r>
      <w:r w:rsidRPr="00883EB8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83EB8">
        <w:rPr>
          <w:rFonts w:ascii="Times New Roman" w:hAnsi="Times New Roman" w:cs="Times New Roman"/>
          <w:sz w:val="24"/>
          <w:szCs w:val="24"/>
          <w:vertAlign w:val="subscript"/>
        </w:rPr>
        <w:t>тер</w:t>
      </w:r>
      <w:r w:rsidRPr="00883EB8">
        <w:rPr>
          <w:rFonts w:ascii="Times New Roman" w:hAnsi="Times New Roman" w:cs="Times New Roman"/>
          <w:sz w:val="24"/>
          <w:szCs w:val="24"/>
        </w:rPr>
        <w:t>, с – длительность протекания тока термической стойкости.</w:t>
      </w:r>
    </w:p>
    <w:p w:rsidR="00883EB8" w:rsidRPr="00883EB8" w:rsidRDefault="00883EB8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83EB8">
        <w:rPr>
          <w:rFonts w:ascii="Times New Roman" w:hAnsi="Times New Roman" w:cs="Times New Roman"/>
          <w:sz w:val="24"/>
          <w:szCs w:val="24"/>
        </w:rPr>
        <w:t>Выбраны</w:t>
      </w:r>
    </w:p>
    <w:p w:rsidR="00883EB8" w:rsidRPr="00883EB8" w:rsidRDefault="00883EB8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83EB8">
        <w:rPr>
          <w:rFonts w:ascii="Times New Roman" w:hAnsi="Times New Roman" w:cs="Times New Roman"/>
          <w:sz w:val="24"/>
          <w:szCs w:val="24"/>
        </w:rPr>
        <w:t>- выключатель типа ВЭКТ-110/</w:t>
      </w:r>
      <w:r w:rsidRPr="00883EB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83EB8">
        <w:rPr>
          <w:rFonts w:ascii="Times New Roman" w:hAnsi="Times New Roman" w:cs="Times New Roman"/>
          <w:sz w:val="24"/>
          <w:szCs w:val="24"/>
        </w:rPr>
        <w:t xml:space="preserve">-40/2000У1 – выключатель элегазовый колонкового типа трехполюсный, номинальным напряжением 110 кВ, степень загрязнения изоляции </w:t>
      </w:r>
      <w:r w:rsidRPr="00883EB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83EB8">
        <w:rPr>
          <w:rFonts w:ascii="Times New Roman" w:hAnsi="Times New Roman" w:cs="Times New Roman"/>
          <w:sz w:val="24"/>
          <w:szCs w:val="24"/>
        </w:rPr>
        <w:t xml:space="preserve"> (по ГОСТ 9920), номинальным током отключения 40 кА, номинальным током 2000А, для умеренного климата в открытых РУ,</w:t>
      </w:r>
    </w:p>
    <w:p w:rsidR="00883EB8" w:rsidRPr="00883EB8" w:rsidRDefault="00883EB8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83EB8">
        <w:rPr>
          <w:rFonts w:ascii="Times New Roman" w:hAnsi="Times New Roman" w:cs="Times New Roman"/>
          <w:sz w:val="24"/>
          <w:szCs w:val="24"/>
        </w:rPr>
        <w:t>- разъединитель типа РНДЗ-110/1000ХЛ1 – разъединитель горизонтально-поворотного типа для наружной установки с заземляющими ножами, номинальным напряжением 110 кВ, номинальным током 1000 А, с приводом ПР-ХЛ1,</w:t>
      </w:r>
    </w:p>
    <w:p w:rsidR="00883EB8" w:rsidRPr="00883EB8" w:rsidRDefault="00883EB8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83EB8">
        <w:rPr>
          <w:rFonts w:ascii="Times New Roman" w:hAnsi="Times New Roman" w:cs="Times New Roman"/>
          <w:sz w:val="24"/>
          <w:szCs w:val="24"/>
        </w:rPr>
        <w:t xml:space="preserve">- в нейтрали трансформаторов Т1, Т2 разъединитель ЗОН-110/400 – разъединитель однополюсный для заземления нейтралей трансформаторов 110 кВ </w:t>
      </w:r>
      <w:r w:rsidR="00E264B7">
        <w:rPr>
          <w:rFonts w:ascii="Times New Roman" w:hAnsi="Times New Roman" w:cs="Times New Roman"/>
          <w:sz w:val="24"/>
          <w:szCs w:val="24"/>
        </w:rPr>
        <w:t>номинальным током 400</w:t>
      </w:r>
      <w:r w:rsidRPr="00883EB8">
        <w:rPr>
          <w:rFonts w:ascii="Times New Roman" w:hAnsi="Times New Roman" w:cs="Times New Roman"/>
          <w:sz w:val="24"/>
          <w:szCs w:val="24"/>
        </w:rPr>
        <w:t>А.</w:t>
      </w:r>
    </w:p>
    <w:p w:rsidR="007F2A78" w:rsidRDefault="00883EB8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83EB8">
        <w:rPr>
          <w:rFonts w:ascii="Times New Roman" w:hAnsi="Times New Roman" w:cs="Times New Roman"/>
          <w:sz w:val="24"/>
          <w:szCs w:val="24"/>
        </w:rPr>
        <w:t xml:space="preserve">- ошиновку РУ 110 кВ выполним проводом АС-120, выбранным в п.4.  </w:t>
      </w:r>
    </w:p>
    <w:p w:rsidR="00243C34" w:rsidRDefault="00243C34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243C34">
        <w:rPr>
          <w:rFonts w:ascii="Times New Roman" w:hAnsi="Times New Roman" w:cs="Times New Roman"/>
          <w:sz w:val="24"/>
          <w:szCs w:val="24"/>
        </w:rPr>
        <w:t>Максимальный ток</w:t>
      </w:r>
    </w:p>
    <w:p w:rsidR="00243C34" w:rsidRPr="00243C34" w:rsidRDefault="00243C34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243C34">
        <w:rPr>
          <w:rFonts w:ascii="Times New Roman" w:hAnsi="Times New Roman" w:cs="Times New Roman"/>
          <w:sz w:val="24"/>
          <w:szCs w:val="24"/>
        </w:rPr>
        <w:t>- для вводных выключателей</w:t>
      </w:r>
      <w:r w:rsidR="0035158E">
        <w:rPr>
          <w:rFonts w:ascii="Times New Roman" w:hAnsi="Times New Roman" w:cs="Times New Roman"/>
          <w:sz w:val="24"/>
          <w:szCs w:val="24"/>
        </w:rPr>
        <w:t xml:space="preserve"> 10 кВ</w:t>
      </w:r>
      <w:r w:rsidRPr="00243C34">
        <w:rPr>
          <w:rFonts w:ascii="Times New Roman" w:hAnsi="Times New Roman" w:cs="Times New Roman"/>
          <w:sz w:val="24"/>
          <w:szCs w:val="24"/>
        </w:rPr>
        <w:t xml:space="preserve">: </w:t>
      </w:r>
      <w:r w:rsidRPr="00243C3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43C34">
        <w:rPr>
          <w:rFonts w:ascii="Times New Roman" w:hAnsi="Times New Roman" w:cs="Times New Roman"/>
          <w:sz w:val="24"/>
          <w:szCs w:val="24"/>
          <w:vertAlign w:val="subscript"/>
        </w:rPr>
        <w:t xml:space="preserve">мах </w:t>
      </w:r>
      <w:r w:rsidRPr="00243C34">
        <w:rPr>
          <w:rFonts w:ascii="Times New Roman" w:hAnsi="Times New Roman" w:cs="Times New Roman"/>
          <w:sz w:val="24"/>
          <w:szCs w:val="24"/>
        </w:rPr>
        <w:t xml:space="preserve">= </w:t>
      </w:r>
      <w:r w:rsidR="004E6131" w:rsidRPr="004E6131">
        <w:rPr>
          <w:rFonts w:ascii="Times New Roman" w:hAnsi="Times New Roman" w:cs="Times New Roman"/>
          <w:position w:val="-30"/>
          <w:sz w:val="24"/>
          <w:szCs w:val="24"/>
        </w:rPr>
        <w:object w:dxaOrig="2360" w:dyaOrig="639">
          <v:shape id="_x0000_i1074" type="#_x0000_t75" style="width:118.5pt;height:31.5pt" o:ole="">
            <v:imagedata r:id="rId120" o:title=""/>
          </v:shape>
          <o:OLEObject Type="Embed" ProgID="Equation.3" ShapeID="_x0000_i1074" DrawAspect="Content" ObjectID="_1674999465" r:id="rId121"/>
        </w:object>
      </w:r>
      <w:r w:rsidR="004E6131">
        <w:rPr>
          <w:rFonts w:ascii="Times New Roman" w:hAnsi="Times New Roman" w:cs="Times New Roman"/>
          <w:sz w:val="24"/>
          <w:szCs w:val="24"/>
        </w:rPr>
        <w:t>1082,5</w:t>
      </w:r>
      <w:r w:rsidRPr="00243C34">
        <w:rPr>
          <w:rFonts w:ascii="Times New Roman" w:hAnsi="Times New Roman" w:cs="Times New Roman"/>
          <w:sz w:val="24"/>
          <w:szCs w:val="24"/>
        </w:rPr>
        <w:t xml:space="preserve"> А,</w:t>
      </w:r>
    </w:p>
    <w:p w:rsidR="00243C34" w:rsidRPr="00243C34" w:rsidRDefault="00243C34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243C34">
        <w:rPr>
          <w:rFonts w:ascii="Times New Roman" w:hAnsi="Times New Roman" w:cs="Times New Roman"/>
          <w:sz w:val="24"/>
          <w:szCs w:val="24"/>
        </w:rPr>
        <w:t xml:space="preserve">- для секционных выключателей: </w:t>
      </w:r>
      <w:r w:rsidRPr="00243C3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43C34">
        <w:rPr>
          <w:rFonts w:ascii="Times New Roman" w:hAnsi="Times New Roman" w:cs="Times New Roman"/>
          <w:sz w:val="24"/>
          <w:szCs w:val="24"/>
          <w:vertAlign w:val="subscript"/>
        </w:rPr>
        <w:t xml:space="preserve">мах </w:t>
      </w:r>
      <w:r w:rsidRPr="00243C34">
        <w:rPr>
          <w:rFonts w:ascii="Times New Roman" w:hAnsi="Times New Roman" w:cs="Times New Roman"/>
          <w:sz w:val="24"/>
          <w:szCs w:val="24"/>
        </w:rPr>
        <w:t xml:space="preserve">= </w:t>
      </w:r>
      <w:r w:rsidR="0035158E" w:rsidRPr="004E6131">
        <w:rPr>
          <w:rFonts w:ascii="Times New Roman" w:hAnsi="Times New Roman" w:cs="Times New Roman"/>
          <w:position w:val="-30"/>
          <w:sz w:val="24"/>
          <w:szCs w:val="24"/>
        </w:rPr>
        <w:object w:dxaOrig="2600" w:dyaOrig="639">
          <v:shape id="_x0000_i1075" type="#_x0000_t75" style="width:129.75pt;height:31.5pt" o:ole="">
            <v:imagedata r:id="rId122" o:title=""/>
          </v:shape>
          <o:OLEObject Type="Embed" ProgID="Equation.3" ShapeID="_x0000_i1075" DrawAspect="Content" ObjectID="_1674999466" r:id="rId123"/>
        </w:object>
      </w:r>
      <w:r w:rsidR="004E6131">
        <w:rPr>
          <w:rFonts w:ascii="Times New Roman" w:hAnsi="Times New Roman" w:cs="Times New Roman"/>
          <w:sz w:val="24"/>
          <w:szCs w:val="24"/>
        </w:rPr>
        <w:t>542,3</w:t>
      </w:r>
      <w:r w:rsidRPr="00243C34">
        <w:rPr>
          <w:rFonts w:ascii="Times New Roman" w:hAnsi="Times New Roman" w:cs="Times New Roman"/>
          <w:sz w:val="24"/>
          <w:szCs w:val="24"/>
        </w:rPr>
        <w:t xml:space="preserve"> А,</w:t>
      </w:r>
    </w:p>
    <w:p w:rsidR="00243C34" w:rsidRDefault="00243C34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243C34">
        <w:rPr>
          <w:rFonts w:ascii="Times New Roman" w:hAnsi="Times New Roman" w:cs="Times New Roman"/>
          <w:sz w:val="24"/>
          <w:szCs w:val="24"/>
        </w:rPr>
        <w:t xml:space="preserve">- номинальное допускаемое значение апериодической составляющей в отключаемом токе для времени τ: </w:t>
      </w:r>
      <w:r w:rsidR="0035158E" w:rsidRPr="0035158E">
        <w:rPr>
          <w:rFonts w:ascii="Times New Roman" w:hAnsi="Times New Roman" w:cs="Times New Roman"/>
          <w:position w:val="-22"/>
          <w:sz w:val="24"/>
          <w:szCs w:val="24"/>
        </w:rPr>
        <w:object w:dxaOrig="3500" w:dyaOrig="620">
          <v:shape id="_x0000_i1076" type="#_x0000_t75" style="width:175.5pt;height:31.5pt" o:ole="">
            <v:imagedata r:id="rId124" o:title=""/>
          </v:shape>
          <o:OLEObject Type="Embed" ProgID="Equation.3" ShapeID="_x0000_i1076" DrawAspect="Content" ObjectID="_1674999467" r:id="rId125"/>
        </w:object>
      </w:r>
      <w:r w:rsidR="0035158E">
        <w:rPr>
          <w:rFonts w:ascii="Times New Roman" w:hAnsi="Times New Roman" w:cs="Times New Roman"/>
          <w:sz w:val="24"/>
          <w:szCs w:val="24"/>
        </w:rPr>
        <w:t>243,2</w:t>
      </w:r>
      <w:r>
        <w:rPr>
          <w:rFonts w:ascii="Times New Roman" w:hAnsi="Times New Roman" w:cs="Times New Roman"/>
          <w:sz w:val="24"/>
          <w:szCs w:val="24"/>
        </w:rPr>
        <w:t xml:space="preserve"> кА, </w:t>
      </w:r>
    </w:p>
    <w:p w:rsidR="00243C34" w:rsidRDefault="00243C34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243C34">
        <w:rPr>
          <w:rFonts w:ascii="Times New Roman" w:hAnsi="Times New Roman" w:cs="Times New Roman"/>
          <w:sz w:val="24"/>
          <w:szCs w:val="24"/>
        </w:rPr>
        <w:t xml:space="preserve">где βн = </w:t>
      </w:r>
      <w:r w:rsidR="0035158E">
        <w:rPr>
          <w:rFonts w:ascii="Times New Roman" w:hAnsi="Times New Roman" w:cs="Times New Roman"/>
          <w:sz w:val="24"/>
          <w:szCs w:val="24"/>
        </w:rPr>
        <w:t>43</w:t>
      </w:r>
      <w:r w:rsidRPr="00243C34">
        <w:rPr>
          <w:rFonts w:ascii="Times New Roman" w:hAnsi="Times New Roman" w:cs="Times New Roman"/>
          <w:sz w:val="24"/>
          <w:szCs w:val="24"/>
        </w:rPr>
        <w:t xml:space="preserve"> % - нормированное процентное содержание пер</w:t>
      </w:r>
      <w:r>
        <w:rPr>
          <w:rFonts w:ascii="Times New Roman" w:hAnsi="Times New Roman" w:cs="Times New Roman"/>
          <w:sz w:val="24"/>
          <w:szCs w:val="24"/>
        </w:rPr>
        <w:t xml:space="preserve">иодической  </w:t>
      </w:r>
      <w:r w:rsidRPr="00243C34">
        <w:rPr>
          <w:rFonts w:ascii="Times New Roman" w:hAnsi="Times New Roman" w:cs="Times New Roman"/>
          <w:sz w:val="24"/>
          <w:szCs w:val="24"/>
        </w:rPr>
        <w:t>составляющей не более,</w:t>
      </w:r>
    </w:p>
    <w:p w:rsidR="00243C34" w:rsidRPr="00243C34" w:rsidRDefault="00243C34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243C34">
        <w:rPr>
          <w:rFonts w:ascii="Times New Roman" w:hAnsi="Times New Roman" w:cs="Times New Roman"/>
          <w:sz w:val="24"/>
          <w:szCs w:val="24"/>
        </w:rPr>
        <w:t xml:space="preserve"> </w:t>
      </w:r>
      <w:r w:rsidRPr="00243C3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43C34">
        <w:rPr>
          <w:rFonts w:ascii="Times New Roman" w:hAnsi="Times New Roman" w:cs="Times New Roman"/>
          <w:sz w:val="24"/>
          <w:szCs w:val="24"/>
          <w:vertAlign w:val="subscript"/>
        </w:rPr>
        <w:t xml:space="preserve">отк,ном </w:t>
      </w:r>
      <w:r w:rsidRPr="00243C34">
        <w:rPr>
          <w:rFonts w:ascii="Times New Roman" w:hAnsi="Times New Roman" w:cs="Times New Roman"/>
          <w:sz w:val="24"/>
          <w:szCs w:val="24"/>
        </w:rPr>
        <w:t xml:space="preserve">= </w:t>
      </w:r>
      <w:r w:rsidR="0035158E">
        <w:rPr>
          <w:rFonts w:ascii="Times New Roman" w:hAnsi="Times New Roman" w:cs="Times New Roman"/>
          <w:sz w:val="24"/>
          <w:szCs w:val="24"/>
        </w:rPr>
        <w:t>4</w:t>
      </w:r>
      <w:r w:rsidRPr="00243C34">
        <w:rPr>
          <w:rFonts w:ascii="Times New Roman" w:hAnsi="Times New Roman" w:cs="Times New Roman"/>
          <w:sz w:val="24"/>
          <w:szCs w:val="24"/>
        </w:rPr>
        <w:t>0 кА – номинальный ток отключения,</w:t>
      </w:r>
    </w:p>
    <w:p w:rsidR="00243C34" w:rsidRPr="00243C34" w:rsidRDefault="00243C34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243C34">
        <w:rPr>
          <w:rFonts w:ascii="Times New Roman" w:hAnsi="Times New Roman" w:cs="Times New Roman"/>
          <w:sz w:val="24"/>
          <w:szCs w:val="24"/>
        </w:rPr>
        <w:t xml:space="preserve">- номинальный ток включения </w:t>
      </w:r>
      <w:r w:rsidRPr="00243C3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43C34">
        <w:rPr>
          <w:rFonts w:ascii="Times New Roman" w:hAnsi="Times New Roman" w:cs="Times New Roman"/>
          <w:sz w:val="24"/>
          <w:szCs w:val="24"/>
          <w:vertAlign w:val="subscript"/>
        </w:rPr>
        <w:t>вкл</w:t>
      </w:r>
      <w:r w:rsidRPr="00243C34">
        <w:rPr>
          <w:rFonts w:ascii="Times New Roman" w:hAnsi="Times New Roman" w:cs="Times New Roman"/>
          <w:sz w:val="24"/>
          <w:szCs w:val="24"/>
        </w:rPr>
        <w:t xml:space="preserve"> = 20 кА,</w:t>
      </w:r>
    </w:p>
    <w:p w:rsidR="00243C34" w:rsidRPr="00243C34" w:rsidRDefault="00243C34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243C34">
        <w:rPr>
          <w:rFonts w:ascii="Times New Roman" w:hAnsi="Times New Roman" w:cs="Times New Roman"/>
          <w:sz w:val="24"/>
          <w:szCs w:val="24"/>
        </w:rPr>
        <w:t xml:space="preserve">- наибольший пик тока включения </w:t>
      </w:r>
      <w:r w:rsidRPr="00243C3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43C34">
        <w:rPr>
          <w:rFonts w:ascii="Times New Roman" w:hAnsi="Times New Roman" w:cs="Times New Roman"/>
          <w:sz w:val="24"/>
          <w:szCs w:val="24"/>
          <w:vertAlign w:val="subscript"/>
        </w:rPr>
        <w:t>вкл</w:t>
      </w:r>
      <w:r w:rsidRPr="00243C34">
        <w:rPr>
          <w:rFonts w:ascii="Times New Roman" w:hAnsi="Times New Roman" w:cs="Times New Roman"/>
          <w:sz w:val="24"/>
          <w:szCs w:val="24"/>
        </w:rPr>
        <w:t xml:space="preserve"> = 1,8 ∙ √2 ∙ </w:t>
      </w:r>
      <w:r w:rsidRPr="00243C3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43C34">
        <w:rPr>
          <w:rFonts w:ascii="Times New Roman" w:hAnsi="Times New Roman" w:cs="Times New Roman"/>
          <w:sz w:val="24"/>
          <w:szCs w:val="24"/>
          <w:vertAlign w:val="subscript"/>
        </w:rPr>
        <w:t>вкл</w:t>
      </w:r>
      <w:r w:rsidRPr="00243C34">
        <w:rPr>
          <w:rFonts w:ascii="Times New Roman" w:hAnsi="Times New Roman" w:cs="Times New Roman"/>
          <w:sz w:val="24"/>
          <w:szCs w:val="24"/>
        </w:rPr>
        <w:t xml:space="preserve"> = 1,8 ∙ √2 ∙ 20 = </w:t>
      </w:r>
      <w:r w:rsidR="0035158E">
        <w:rPr>
          <w:rFonts w:ascii="Times New Roman" w:hAnsi="Times New Roman" w:cs="Times New Roman"/>
          <w:sz w:val="24"/>
          <w:szCs w:val="24"/>
        </w:rPr>
        <w:t>50,9</w:t>
      </w:r>
      <w:r w:rsidRPr="00243C34">
        <w:rPr>
          <w:rFonts w:ascii="Times New Roman" w:hAnsi="Times New Roman" w:cs="Times New Roman"/>
          <w:sz w:val="24"/>
          <w:szCs w:val="24"/>
        </w:rPr>
        <w:t xml:space="preserve"> кА,</w:t>
      </w:r>
    </w:p>
    <w:p w:rsidR="00243C34" w:rsidRPr="00243C34" w:rsidRDefault="00243C34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243C34">
        <w:rPr>
          <w:rFonts w:ascii="Times New Roman" w:hAnsi="Times New Roman" w:cs="Times New Roman"/>
          <w:sz w:val="24"/>
          <w:szCs w:val="24"/>
        </w:rPr>
        <w:t>В КРУ-10 кВ ГПП и РП-1,2 выбираем</w:t>
      </w:r>
    </w:p>
    <w:p w:rsidR="00243C34" w:rsidRPr="00243C34" w:rsidRDefault="00243C34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243C34">
        <w:rPr>
          <w:rFonts w:ascii="Times New Roman" w:hAnsi="Times New Roman" w:cs="Times New Roman"/>
          <w:sz w:val="24"/>
          <w:szCs w:val="24"/>
        </w:rPr>
        <w:t>- вводные выключатели типа ВВЭ-10-20/2000У3,</w:t>
      </w:r>
    </w:p>
    <w:p w:rsidR="00243C34" w:rsidRPr="00243C34" w:rsidRDefault="00243C34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243C34">
        <w:rPr>
          <w:rFonts w:ascii="Times New Roman" w:hAnsi="Times New Roman" w:cs="Times New Roman"/>
          <w:sz w:val="24"/>
          <w:szCs w:val="24"/>
        </w:rPr>
        <w:t>- секционные выключатели типа ВВЭ-10-20/1000У3,</w:t>
      </w:r>
    </w:p>
    <w:p w:rsidR="00243C34" w:rsidRPr="00243C34" w:rsidRDefault="00243C34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243C34">
        <w:rPr>
          <w:rFonts w:ascii="Times New Roman" w:hAnsi="Times New Roman" w:cs="Times New Roman"/>
          <w:sz w:val="24"/>
          <w:szCs w:val="24"/>
        </w:rPr>
        <w:t>- выключатели отходящих фидеров типа ВВЭ-10-20/630У3,</w:t>
      </w:r>
    </w:p>
    <w:p w:rsidR="00243C34" w:rsidRDefault="00243C34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243C34">
        <w:rPr>
          <w:rFonts w:ascii="Times New Roman" w:hAnsi="Times New Roman" w:cs="Times New Roman"/>
          <w:sz w:val="24"/>
          <w:szCs w:val="24"/>
        </w:rPr>
        <w:lastRenderedPageBreak/>
        <w:t>выключатели вакуумные встраиваемые в ячейки КРУ с электромагнитным приводом, номинальным напряжением 10 кВ, номинальным током отключения 20 кА, номинальным током соответственно 2000 А, 1000 А и 630 А, для умеренного климата в закрытых РУ.</w:t>
      </w:r>
    </w:p>
    <w:p w:rsidR="00E264B7" w:rsidRDefault="00E264B7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CD5CCC" w:rsidRPr="00CD5CCC" w:rsidRDefault="00E264B7" w:rsidP="00E26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CD5CCC" w:rsidRPr="00CD5CCC">
        <w:rPr>
          <w:rFonts w:ascii="Times New Roman" w:hAnsi="Times New Roman" w:cs="Times New Roman"/>
          <w:sz w:val="28"/>
          <w:szCs w:val="28"/>
        </w:rPr>
        <w:t>Выбор типа, числа и мощности трансформаторов цеховых ТП, количества ТП в каждом корпусе и места их расположения.</w:t>
      </w:r>
    </w:p>
    <w:p w:rsidR="00CD5CCC" w:rsidRPr="00CD5CCC" w:rsidRDefault="00CD5CCC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D5CCC">
        <w:rPr>
          <w:rFonts w:ascii="Times New Roman" w:hAnsi="Times New Roman" w:cs="Times New Roman"/>
          <w:sz w:val="24"/>
          <w:szCs w:val="24"/>
        </w:rPr>
        <w:t>Выбор числа и мощности трансформаторов ТП.</w:t>
      </w:r>
    </w:p>
    <w:p w:rsidR="00CD5CCC" w:rsidRPr="00CD5CCC" w:rsidRDefault="00CD5CCC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D5CCC">
        <w:rPr>
          <w:rFonts w:ascii="Times New Roman" w:hAnsi="Times New Roman" w:cs="Times New Roman"/>
          <w:sz w:val="24"/>
          <w:szCs w:val="24"/>
        </w:rPr>
        <w:t xml:space="preserve">Рекомендуется принимать к установке трансформатор  мощностью </w:t>
      </w:r>
      <w:r w:rsidRPr="00CD5CC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D5CCC">
        <w:rPr>
          <w:rFonts w:ascii="Times New Roman" w:hAnsi="Times New Roman" w:cs="Times New Roman"/>
          <w:sz w:val="24"/>
          <w:szCs w:val="24"/>
          <w:vertAlign w:val="subscript"/>
        </w:rPr>
        <w:t>ном</w:t>
      </w:r>
      <w:r w:rsidRPr="00CD5CCC">
        <w:rPr>
          <w:rFonts w:ascii="Times New Roman" w:hAnsi="Times New Roman" w:cs="Times New Roman"/>
          <w:sz w:val="24"/>
          <w:szCs w:val="24"/>
        </w:rPr>
        <w:t xml:space="preserve"> в зависимости от значения удельной плотности нагрузки σ:</w:t>
      </w:r>
    </w:p>
    <w:p w:rsidR="00CD5CCC" w:rsidRPr="00CD5CCC" w:rsidRDefault="00CD5CCC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D5CCC">
        <w:rPr>
          <w:rFonts w:ascii="Times New Roman" w:hAnsi="Times New Roman" w:cs="Times New Roman"/>
          <w:sz w:val="24"/>
          <w:szCs w:val="24"/>
        </w:rPr>
        <w:tab/>
        <w:t xml:space="preserve">а) при </w:t>
      </w:r>
      <w:r w:rsidRPr="00CD5CCC">
        <w:rPr>
          <w:rFonts w:ascii="Times New Roman" w:hAnsi="Times New Roman" w:cs="Times New Roman"/>
          <w:sz w:val="24"/>
          <w:szCs w:val="24"/>
        </w:rPr>
        <w:tab/>
        <w:t>σ ≤ 0,2 кВА/м</w:t>
      </w:r>
      <w:r w:rsidRPr="00CD5CC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D5CCC">
        <w:rPr>
          <w:rFonts w:ascii="Times New Roman" w:hAnsi="Times New Roman" w:cs="Times New Roman"/>
          <w:sz w:val="24"/>
          <w:szCs w:val="24"/>
        </w:rPr>
        <w:t xml:space="preserve">  -  </w:t>
      </w:r>
      <w:r w:rsidRPr="00CD5CC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D5CCC">
        <w:rPr>
          <w:rFonts w:ascii="Times New Roman" w:hAnsi="Times New Roman" w:cs="Times New Roman"/>
          <w:sz w:val="24"/>
          <w:szCs w:val="24"/>
          <w:vertAlign w:val="subscript"/>
        </w:rPr>
        <w:t>ном</w:t>
      </w:r>
      <w:r w:rsidRPr="00CD5CCC">
        <w:rPr>
          <w:rFonts w:ascii="Times New Roman" w:hAnsi="Times New Roman" w:cs="Times New Roman"/>
          <w:sz w:val="24"/>
          <w:szCs w:val="24"/>
        </w:rPr>
        <w:t xml:space="preserve"> = 1000 кВА,</w:t>
      </w:r>
    </w:p>
    <w:p w:rsidR="00CD5CCC" w:rsidRPr="00CD5CCC" w:rsidRDefault="00CD5CCC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D5CCC">
        <w:rPr>
          <w:rFonts w:ascii="Times New Roman" w:hAnsi="Times New Roman" w:cs="Times New Roman"/>
          <w:sz w:val="24"/>
          <w:szCs w:val="24"/>
        </w:rPr>
        <w:tab/>
        <w:t>б) при 0,2 &lt; σ ≤ 0,3 кВА/м</w:t>
      </w:r>
      <w:r w:rsidRPr="00CD5CC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D5CCC">
        <w:rPr>
          <w:rFonts w:ascii="Times New Roman" w:hAnsi="Times New Roman" w:cs="Times New Roman"/>
          <w:sz w:val="24"/>
          <w:szCs w:val="24"/>
        </w:rPr>
        <w:t xml:space="preserve">  -  </w:t>
      </w:r>
      <w:r w:rsidRPr="00CD5CC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D5CCC">
        <w:rPr>
          <w:rFonts w:ascii="Times New Roman" w:hAnsi="Times New Roman" w:cs="Times New Roman"/>
          <w:sz w:val="24"/>
          <w:szCs w:val="24"/>
          <w:vertAlign w:val="subscript"/>
        </w:rPr>
        <w:t>ном</w:t>
      </w:r>
      <w:r w:rsidRPr="00CD5CCC">
        <w:rPr>
          <w:rFonts w:ascii="Times New Roman" w:hAnsi="Times New Roman" w:cs="Times New Roman"/>
          <w:sz w:val="24"/>
          <w:szCs w:val="24"/>
        </w:rPr>
        <w:t xml:space="preserve"> = 1600 кВА,</w:t>
      </w:r>
    </w:p>
    <w:p w:rsidR="00CD5CCC" w:rsidRPr="00CD5CCC" w:rsidRDefault="00CD5CCC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D5CCC">
        <w:rPr>
          <w:rFonts w:ascii="Times New Roman" w:hAnsi="Times New Roman" w:cs="Times New Roman"/>
          <w:sz w:val="24"/>
          <w:szCs w:val="24"/>
        </w:rPr>
        <w:t xml:space="preserve"> </w:t>
      </w:r>
      <w:r w:rsidRPr="00CD5CCC">
        <w:rPr>
          <w:rFonts w:ascii="Times New Roman" w:hAnsi="Times New Roman" w:cs="Times New Roman"/>
          <w:sz w:val="24"/>
          <w:szCs w:val="24"/>
        </w:rPr>
        <w:tab/>
        <w:t xml:space="preserve">в) при </w:t>
      </w:r>
      <w:r w:rsidRPr="00CD5CCC">
        <w:rPr>
          <w:rFonts w:ascii="Times New Roman" w:hAnsi="Times New Roman" w:cs="Times New Roman"/>
          <w:sz w:val="24"/>
          <w:szCs w:val="24"/>
        </w:rPr>
        <w:tab/>
        <w:t>σ &gt; 0,3 кВА/м</w:t>
      </w:r>
      <w:r w:rsidRPr="00CD5CC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D5CCC">
        <w:rPr>
          <w:rFonts w:ascii="Times New Roman" w:hAnsi="Times New Roman" w:cs="Times New Roman"/>
          <w:sz w:val="24"/>
          <w:szCs w:val="24"/>
        </w:rPr>
        <w:t xml:space="preserve">  -  ставится вопрос установки трансформаторной подстанции      </w:t>
      </w:r>
      <w:r w:rsidRPr="00CD5CC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D5CCC">
        <w:rPr>
          <w:rFonts w:ascii="Times New Roman" w:hAnsi="Times New Roman" w:cs="Times New Roman"/>
          <w:sz w:val="24"/>
          <w:szCs w:val="24"/>
          <w:vertAlign w:val="subscript"/>
        </w:rPr>
        <w:t>ном</w:t>
      </w:r>
      <w:r w:rsidRPr="00CD5CCC">
        <w:rPr>
          <w:rFonts w:ascii="Times New Roman" w:hAnsi="Times New Roman" w:cs="Times New Roman"/>
          <w:sz w:val="24"/>
          <w:szCs w:val="24"/>
        </w:rPr>
        <w:t xml:space="preserve"> = 2500 кВ·А или две по 1000 кВ·А.</w:t>
      </w:r>
    </w:p>
    <w:p w:rsidR="00CD5CCC" w:rsidRPr="00CD5CCC" w:rsidRDefault="00CD5CCC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D5CCC">
        <w:rPr>
          <w:rFonts w:ascii="Times New Roman" w:hAnsi="Times New Roman" w:cs="Times New Roman"/>
          <w:sz w:val="24"/>
          <w:szCs w:val="24"/>
        </w:rPr>
        <w:t>σ=</w:t>
      </w:r>
      <w:r w:rsidRPr="00CD5CCC">
        <w:rPr>
          <w:rFonts w:ascii="Times New Roman" w:hAnsi="Times New Roman" w:cs="Times New Roman"/>
          <w:position w:val="-24"/>
          <w:sz w:val="24"/>
          <w:szCs w:val="24"/>
        </w:rPr>
        <w:object w:dxaOrig="380" w:dyaOrig="639">
          <v:shape id="_x0000_i1077" type="#_x0000_t75" style="width:19.5pt;height:31.5pt" o:ole="">
            <v:imagedata r:id="rId126" o:title=""/>
          </v:shape>
          <o:OLEObject Type="Embed" ProgID="Equation.3" ShapeID="_x0000_i1077" DrawAspect="Content" ObjectID="_1674999468" r:id="rId127"/>
        </w:object>
      </w:r>
      <w:r w:rsidRPr="00CD5CCC">
        <w:rPr>
          <w:rFonts w:ascii="Times New Roman" w:hAnsi="Times New Roman" w:cs="Times New Roman"/>
          <w:sz w:val="24"/>
          <w:szCs w:val="24"/>
        </w:rPr>
        <w:t>кВА/м</w:t>
      </w:r>
      <w:r w:rsidRPr="00CD5CC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D5CC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D5CCC" w:rsidRPr="00CD5CCC" w:rsidRDefault="00CD5CCC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D5CCC">
        <w:rPr>
          <w:rFonts w:ascii="Times New Roman" w:hAnsi="Times New Roman" w:cs="Times New Roman"/>
          <w:sz w:val="24"/>
          <w:szCs w:val="24"/>
        </w:rPr>
        <w:t xml:space="preserve">              Минимальное количество цеховых трансформаторов:</w:t>
      </w:r>
    </w:p>
    <w:p w:rsidR="00CD5CCC" w:rsidRPr="00CD5CCC" w:rsidRDefault="00CD5CCC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D5CCC">
        <w:rPr>
          <w:rFonts w:ascii="Times New Roman" w:hAnsi="Times New Roman" w:cs="Times New Roman"/>
          <w:sz w:val="24"/>
          <w:szCs w:val="24"/>
        </w:rPr>
        <w:tab/>
      </w:r>
      <w:r w:rsidRPr="00CD5C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F73BED" wp14:editId="5DC2C4B1">
            <wp:extent cx="1371600" cy="457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5CCC">
        <w:rPr>
          <w:rFonts w:ascii="Times New Roman" w:hAnsi="Times New Roman" w:cs="Times New Roman"/>
          <w:position w:val="30"/>
          <w:sz w:val="24"/>
          <w:szCs w:val="24"/>
        </w:rPr>
        <w:t xml:space="preserve"> округляя вверх находим </w:t>
      </w:r>
      <w:r w:rsidRPr="00CD5CCC">
        <w:rPr>
          <w:rFonts w:ascii="Times New Roman" w:hAnsi="Times New Roman" w:cs="Times New Roman"/>
          <w:position w:val="30"/>
          <w:sz w:val="24"/>
          <w:szCs w:val="24"/>
          <w:lang w:val="en-US"/>
        </w:rPr>
        <w:t>N</w:t>
      </w:r>
      <w:r w:rsidRPr="00CD5CCC">
        <w:rPr>
          <w:rFonts w:ascii="Times New Roman" w:hAnsi="Times New Roman" w:cs="Times New Roman"/>
          <w:position w:val="30"/>
          <w:sz w:val="24"/>
          <w:szCs w:val="24"/>
          <w:vertAlign w:val="subscript"/>
          <w:lang w:val="en-US"/>
        </w:rPr>
        <w:t>min</w:t>
      </w:r>
      <w:r w:rsidRPr="00CD5CCC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D5CCC" w:rsidRPr="00CD5CCC" w:rsidRDefault="00CD5CCC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D5CCC">
        <w:rPr>
          <w:rFonts w:ascii="Times New Roman" w:hAnsi="Times New Roman" w:cs="Times New Roman"/>
          <w:sz w:val="24"/>
          <w:szCs w:val="24"/>
        </w:rPr>
        <w:t>где β = 0,9 – коэффициент загрузки трансформаторов ТП.</w:t>
      </w:r>
    </w:p>
    <w:p w:rsidR="00CD5CCC" w:rsidRPr="00CD5CCC" w:rsidRDefault="00CD5CCC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D5CCC">
        <w:rPr>
          <w:rFonts w:ascii="Times New Roman" w:hAnsi="Times New Roman" w:cs="Times New Roman"/>
          <w:sz w:val="24"/>
          <w:szCs w:val="24"/>
        </w:rPr>
        <w:t>добавка до ближайшего большего целого числа ∆</w:t>
      </w:r>
      <w:r w:rsidRPr="00CD5CC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D5CCC">
        <w:rPr>
          <w:rFonts w:ascii="Times New Roman" w:hAnsi="Times New Roman" w:cs="Times New Roman"/>
          <w:sz w:val="24"/>
          <w:szCs w:val="24"/>
        </w:rPr>
        <w:t xml:space="preserve"> = </w:t>
      </w:r>
      <w:r w:rsidRPr="00CD5CC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D5CC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CD5CCC">
        <w:rPr>
          <w:rFonts w:ascii="Times New Roman" w:hAnsi="Times New Roman" w:cs="Times New Roman"/>
          <w:sz w:val="24"/>
          <w:szCs w:val="24"/>
        </w:rPr>
        <w:t xml:space="preserve"> – </w:t>
      </w:r>
      <w:r w:rsidRPr="00CD5CC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D5CC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CD5CCC">
        <w:rPr>
          <w:rFonts w:ascii="Times New Roman" w:hAnsi="Times New Roman" w:cs="Times New Roman"/>
          <w:sz w:val="24"/>
          <w:szCs w:val="24"/>
          <w:vertAlign w:val="subscript"/>
        </w:rPr>
        <w:t xml:space="preserve"> расч</w:t>
      </w:r>
      <w:r w:rsidRPr="00CD5C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CCC" w:rsidRPr="00CD5CCC" w:rsidRDefault="00CD5CCC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D5CCC">
        <w:rPr>
          <w:rFonts w:ascii="Times New Roman" w:hAnsi="Times New Roman" w:cs="Times New Roman"/>
          <w:sz w:val="24"/>
          <w:szCs w:val="24"/>
        </w:rPr>
        <w:t xml:space="preserve">             Оптимальное число трансформаторов </w:t>
      </w:r>
      <w:r w:rsidRPr="00CD5CC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D5CCC">
        <w:rPr>
          <w:rFonts w:ascii="Times New Roman" w:hAnsi="Times New Roman" w:cs="Times New Roman"/>
          <w:sz w:val="24"/>
          <w:szCs w:val="24"/>
          <w:vertAlign w:val="subscript"/>
        </w:rPr>
        <w:t>опт</w:t>
      </w:r>
      <w:r w:rsidRPr="00CD5CCC">
        <w:rPr>
          <w:rFonts w:ascii="Times New Roman" w:hAnsi="Times New Roman" w:cs="Times New Roman"/>
          <w:sz w:val="24"/>
          <w:szCs w:val="24"/>
        </w:rPr>
        <w:t xml:space="preserve"> = </w:t>
      </w:r>
      <w:r w:rsidRPr="00CD5CC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D5CC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CD5CCC">
        <w:rPr>
          <w:rFonts w:ascii="Times New Roman" w:hAnsi="Times New Roman" w:cs="Times New Roman"/>
          <w:sz w:val="24"/>
          <w:szCs w:val="24"/>
        </w:rPr>
        <w:t xml:space="preserve"> + </w:t>
      </w:r>
      <w:r w:rsidRPr="00CD5CC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CD5CCC">
        <w:rPr>
          <w:rFonts w:ascii="Times New Roman" w:hAnsi="Times New Roman" w:cs="Times New Roman"/>
          <w:sz w:val="24"/>
          <w:szCs w:val="24"/>
        </w:rPr>
        <w:t>,</w:t>
      </w:r>
      <w:r w:rsidRPr="00CD5CCC">
        <w:rPr>
          <w:rFonts w:ascii="Times New Roman" w:hAnsi="Times New Roman" w:cs="Times New Roman"/>
          <w:sz w:val="24"/>
          <w:szCs w:val="24"/>
        </w:rPr>
        <w:tab/>
      </w:r>
    </w:p>
    <w:p w:rsidR="00CD5CCC" w:rsidRPr="00CD5CCC" w:rsidRDefault="00CD5CCC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D5CCC">
        <w:rPr>
          <w:rFonts w:ascii="Times New Roman" w:hAnsi="Times New Roman" w:cs="Times New Roman"/>
          <w:sz w:val="24"/>
          <w:szCs w:val="24"/>
        </w:rPr>
        <w:t xml:space="preserve">где m  - дополнительное число трансформаторов, </w:t>
      </w:r>
      <w:r w:rsidRPr="00CD5CC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CD5CCC">
        <w:rPr>
          <w:rFonts w:ascii="Times New Roman" w:hAnsi="Times New Roman" w:cs="Times New Roman"/>
          <w:sz w:val="24"/>
          <w:szCs w:val="24"/>
        </w:rPr>
        <w:t xml:space="preserve"> = </w:t>
      </w:r>
      <w:r w:rsidRPr="00CD5CCC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D5CCC">
        <w:rPr>
          <w:rFonts w:ascii="Times New Roman" w:hAnsi="Times New Roman" w:cs="Times New Roman"/>
          <w:sz w:val="24"/>
          <w:szCs w:val="24"/>
        </w:rPr>
        <w:t>(</w:t>
      </w:r>
      <w:r w:rsidRPr="00CD5CC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D5CC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CD5CCC">
        <w:rPr>
          <w:rFonts w:ascii="Times New Roman" w:hAnsi="Times New Roman" w:cs="Times New Roman"/>
          <w:sz w:val="24"/>
          <w:szCs w:val="24"/>
        </w:rPr>
        <w:t>; ∆</w:t>
      </w:r>
      <w:r w:rsidRPr="00CD5CC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D5CCC">
        <w:rPr>
          <w:rFonts w:ascii="Times New Roman" w:hAnsi="Times New Roman" w:cs="Times New Roman"/>
          <w:sz w:val="24"/>
          <w:szCs w:val="24"/>
        </w:rPr>
        <w:t>), определяем по графику  рис.8.3 с.124 методических указаний,</w:t>
      </w:r>
    </w:p>
    <w:p w:rsidR="00CD5CCC" w:rsidRPr="00CD5CCC" w:rsidRDefault="00CD5CCC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D5CC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D5CCC">
        <w:rPr>
          <w:rFonts w:ascii="Times New Roman" w:hAnsi="Times New Roman" w:cs="Times New Roman"/>
          <w:sz w:val="24"/>
          <w:szCs w:val="24"/>
          <w:vertAlign w:val="subscript"/>
        </w:rPr>
        <w:t>опт.выбр</w:t>
      </w:r>
      <w:r w:rsidRPr="00CD5CCC">
        <w:rPr>
          <w:rFonts w:ascii="Times New Roman" w:hAnsi="Times New Roman" w:cs="Times New Roman"/>
          <w:sz w:val="24"/>
          <w:szCs w:val="24"/>
        </w:rPr>
        <w:t xml:space="preserve"> – выбранное число трансформаторов, округленное до четного,</w:t>
      </w:r>
    </w:p>
    <w:p w:rsidR="00CD5CCC" w:rsidRPr="00CD5CCC" w:rsidRDefault="00CD5CCC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D5CC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D5CCC">
        <w:rPr>
          <w:rFonts w:ascii="Times New Roman" w:hAnsi="Times New Roman" w:cs="Times New Roman"/>
          <w:sz w:val="24"/>
          <w:szCs w:val="24"/>
          <w:vertAlign w:val="subscript"/>
        </w:rPr>
        <w:t>ТП</w:t>
      </w:r>
      <w:r w:rsidRPr="00CD5CCC">
        <w:rPr>
          <w:rFonts w:ascii="Times New Roman" w:hAnsi="Times New Roman" w:cs="Times New Roman"/>
          <w:sz w:val="24"/>
          <w:szCs w:val="24"/>
        </w:rPr>
        <w:t xml:space="preserve"> – число двухтрансформаторных ТП.</w:t>
      </w:r>
    </w:p>
    <w:p w:rsidR="00CD5CCC" w:rsidRPr="00CD5CCC" w:rsidRDefault="00CD5CCC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D5CCC">
        <w:rPr>
          <w:rFonts w:ascii="Times New Roman" w:hAnsi="Times New Roman" w:cs="Times New Roman"/>
          <w:sz w:val="24"/>
          <w:szCs w:val="24"/>
        </w:rPr>
        <w:t xml:space="preserve">Полученные результаты заносим в табл. 7.   </w:t>
      </w:r>
    </w:p>
    <w:p w:rsidR="00E34FFB" w:rsidRDefault="00CD5CCC" w:rsidP="00E264B7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D5CCC">
        <w:rPr>
          <w:rFonts w:ascii="Times New Roman" w:hAnsi="Times New Roman" w:cs="Times New Roman"/>
          <w:sz w:val="24"/>
          <w:szCs w:val="24"/>
        </w:rPr>
        <w:t xml:space="preserve">Выбраны трансформаторы типа </w:t>
      </w:r>
      <w:r w:rsidRPr="00CD5CCC">
        <w:rPr>
          <w:rFonts w:ascii="Times New Roman" w:hAnsi="Times New Roman" w:cs="Times New Roman"/>
          <w:b/>
          <w:sz w:val="24"/>
          <w:szCs w:val="24"/>
        </w:rPr>
        <w:t>ТСЗС-1000(1600)/10</w:t>
      </w:r>
      <w:r w:rsidRPr="00CD5CCC">
        <w:rPr>
          <w:rFonts w:ascii="Times New Roman" w:hAnsi="Times New Roman" w:cs="Times New Roman"/>
          <w:sz w:val="24"/>
          <w:szCs w:val="24"/>
        </w:rPr>
        <w:t xml:space="preserve"> – трансформатор трехфазный сухой защищенного исполнения мощностью 1000(1600) кВА, напряжение обмоток ВН – 10 кВ, НН – 0,4 кВ, группа соед.обмоток – Δ/Y  – 11 (треугольник/з</w:t>
      </w:r>
      <w:r w:rsidR="00E34FFB">
        <w:rPr>
          <w:rFonts w:ascii="Times New Roman" w:hAnsi="Times New Roman" w:cs="Times New Roman"/>
          <w:sz w:val="24"/>
          <w:szCs w:val="24"/>
        </w:rPr>
        <w:t xml:space="preserve">везда с выведенной нейтралью). </w:t>
      </w:r>
    </w:p>
    <w:p w:rsidR="00E34FFB" w:rsidRDefault="00E34FFB" w:rsidP="00E264B7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4"/>
          <w:szCs w:val="24"/>
        </w:rPr>
      </w:pPr>
      <w:r>
        <w:t>таблица 7</w:t>
      </w:r>
      <w:r w:rsidRPr="00403A26">
        <w:t xml:space="preserve">             </w:t>
      </w:r>
    </w:p>
    <w:p w:rsidR="009B58A9" w:rsidRDefault="009B58A9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>
        <w:object w:dxaOrig="8685" w:dyaOrig="3480">
          <v:shape id="_x0000_i1078" type="#_x0000_t75" style="width:435pt;height:174pt" o:ole="">
            <v:imagedata r:id="rId129" o:title=""/>
          </v:shape>
          <o:OLEObject Type="Embed" ProgID="Excel.Sheet.8" ShapeID="_x0000_i1078" DrawAspect="Content" ObjectID="_1674999469" r:id="rId130"/>
        </w:object>
      </w:r>
      <w:r w:rsidR="00CD5CCC" w:rsidRPr="00CD5CC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34FFB" w:rsidRDefault="00E34FFB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E34FFB" w:rsidRPr="00E34FFB" w:rsidRDefault="00E34FFB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34FFB">
        <w:rPr>
          <w:rFonts w:ascii="Times New Roman" w:hAnsi="Times New Roman" w:cs="Times New Roman"/>
          <w:sz w:val="24"/>
          <w:szCs w:val="24"/>
        </w:rPr>
        <w:t xml:space="preserve">Все корпуса имеют потребителей 1 и 2 категории электроснабжения, поэтому в корпусе № 8 выбираем двухтрансформаторные ТП с трансформаторами мощностью 1600 кВ·А, в корпусах № 1,3,4,5,6,9,10,11 - двухтрансформаторные ТП с трансформаторами мощностью 1000 кВ·А. </w:t>
      </w:r>
    </w:p>
    <w:p w:rsidR="00E34FFB" w:rsidRDefault="00E34FFB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E34FFB">
        <w:rPr>
          <w:rFonts w:ascii="Times New Roman" w:hAnsi="Times New Roman" w:cs="Times New Roman"/>
          <w:sz w:val="24"/>
          <w:szCs w:val="24"/>
        </w:rPr>
        <w:t>Корпуса № 2,7,12 имеют небольшие мощности, поэтому запитаем их перемычками на напряжении 0,4 кВ соответственно: корпус № 2  – от корпуса № 3, корпус № 7 – от корпуса № 8, корпус № 12 – от корпуса № 11.</w:t>
      </w:r>
    </w:p>
    <w:p w:rsidR="00C84F67" w:rsidRPr="00C84F67" w:rsidRDefault="00C84F67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84F67">
        <w:rPr>
          <w:rFonts w:ascii="Times New Roman" w:hAnsi="Times New Roman" w:cs="Times New Roman"/>
          <w:sz w:val="24"/>
          <w:szCs w:val="24"/>
        </w:rPr>
        <w:t>Размещение ТП в корпусах.</w:t>
      </w:r>
    </w:p>
    <w:p w:rsidR="00C84F67" w:rsidRDefault="00C84F67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84F67">
        <w:rPr>
          <w:rFonts w:ascii="Times New Roman" w:hAnsi="Times New Roman" w:cs="Times New Roman"/>
          <w:sz w:val="24"/>
          <w:szCs w:val="24"/>
        </w:rPr>
        <w:t xml:space="preserve">Все корпуса имеют нормальную среду. Ширина всех корпусов не менее </w:t>
      </w:r>
      <w:smartTag w:uri="urn:schemas-microsoft-com:office:smarttags" w:element="metricconverter">
        <w:smartTagPr>
          <w:attr w:name="ProductID" w:val="50 м"/>
        </w:smartTagPr>
        <w:r w:rsidRPr="00C84F67">
          <w:rPr>
            <w:rFonts w:ascii="Times New Roman" w:hAnsi="Times New Roman" w:cs="Times New Roman"/>
            <w:sz w:val="24"/>
            <w:szCs w:val="24"/>
          </w:rPr>
          <w:t>50 м</w:t>
        </w:r>
      </w:smartTag>
      <w:r w:rsidRPr="00C84F67">
        <w:rPr>
          <w:rFonts w:ascii="Times New Roman" w:hAnsi="Times New Roman" w:cs="Times New Roman"/>
          <w:sz w:val="24"/>
          <w:szCs w:val="24"/>
        </w:rPr>
        <w:t>, поэтому выбираем ТП внутренней установки. В корпусах располагаем ТП вдоль протяженных стен:  напротив друг друга при четном количестве ТП (корпуса № 6,9,10), и в шахматном порядке – при нечетном количестве ТП  (корпуса № 4,5,8). На чертеже трансформаторные подстанции обозначены окружностями.</w:t>
      </w:r>
    </w:p>
    <w:p w:rsidR="00E264B7" w:rsidRDefault="00E264B7" w:rsidP="00E264B7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:rsidR="00E264B7" w:rsidRDefault="00E264B7" w:rsidP="00E264B7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:rsidR="00C84F67" w:rsidRPr="00C84F67" w:rsidRDefault="00683DAF" w:rsidP="00683D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C84F67" w:rsidRPr="00C84F67">
        <w:rPr>
          <w:rFonts w:ascii="Times New Roman" w:hAnsi="Times New Roman" w:cs="Times New Roman"/>
          <w:sz w:val="28"/>
          <w:szCs w:val="28"/>
        </w:rPr>
        <w:t>Выбор схемы распределения электроэнергии по территории     предприятия на напряжении 10 кВ.</w:t>
      </w:r>
    </w:p>
    <w:p w:rsidR="00C84F67" w:rsidRPr="00C84F67" w:rsidRDefault="00C84F67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84F6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C84F67">
        <w:rPr>
          <w:rFonts w:ascii="Times New Roman" w:hAnsi="Times New Roman" w:cs="Times New Roman"/>
          <w:sz w:val="24"/>
          <w:szCs w:val="24"/>
        </w:rPr>
        <w:t>Территория предприятия занимает большую площадь, поэтому для питания потребителей, удаленных от ГПП, предусматриваем три промежуточные РП 10 кВ. За счет применения РП уменьшается количество присоединений ГПП на напряжении 10 кВ, а также снижается общая длина кабельных линий 10 кВ, прокладываемых по территории предприятия. Вся коммутационная аппаратура устанавливается на РП, а на ТП предусматривается глухое присоединение трансформаторов или через разъединитель (при магистральной схеме). 1 и 2 секции 10 кВ РП питаются раздельно по радиальным линиям</w:t>
      </w:r>
      <w:r w:rsidRPr="00C84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4F67">
        <w:rPr>
          <w:rFonts w:ascii="Times New Roman" w:hAnsi="Times New Roman" w:cs="Times New Roman"/>
          <w:sz w:val="24"/>
          <w:szCs w:val="24"/>
        </w:rPr>
        <w:t>от ГПП, при выходе из строя одной линии обе секции переключаются АВР на исправную линию.</w:t>
      </w:r>
    </w:p>
    <w:p w:rsidR="00C84F67" w:rsidRPr="00C84F67" w:rsidRDefault="00C84F67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84F67">
        <w:rPr>
          <w:rFonts w:ascii="Times New Roman" w:hAnsi="Times New Roman" w:cs="Times New Roman"/>
          <w:sz w:val="24"/>
          <w:szCs w:val="24"/>
        </w:rPr>
        <w:lastRenderedPageBreak/>
        <w:t xml:space="preserve">РП1 встроен в корпус № 5, от него запитаны по радиальным линиям ТП корпуса № 5 и по магистральной схеме ТП корпуса № 1, всего 10 трансформаторов суммарной мощностью 10000 кВА. (соответственно по 3 трансформатора корпуса № 5 и по 2 трансформатора корпуса № 1, все по 1000 кВА). </w:t>
      </w:r>
    </w:p>
    <w:p w:rsidR="00C84F67" w:rsidRPr="00C84F67" w:rsidRDefault="00C84F67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84F67">
        <w:rPr>
          <w:rFonts w:ascii="Times New Roman" w:hAnsi="Times New Roman" w:cs="Times New Roman"/>
          <w:sz w:val="24"/>
          <w:szCs w:val="24"/>
        </w:rPr>
        <w:t>РП2 встроен в корпус № 9, от него питаются ТП корпусов № 9 и 10 (всего 8 трансформаторов суммарной мощностью 8000 кВА): ТП корпуса № 9 – по радиальным линиям (по 2 трансформатора) и ТП корпуса № 10 – по магистральным линиям, в каждой магистрали по 2 трансформатора, все по 1000 кВА..</w:t>
      </w:r>
    </w:p>
    <w:p w:rsidR="00C84F67" w:rsidRPr="00C84F67" w:rsidRDefault="00C84F67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84F67">
        <w:rPr>
          <w:rFonts w:ascii="Times New Roman" w:hAnsi="Times New Roman" w:cs="Times New Roman"/>
          <w:sz w:val="24"/>
          <w:szCs w:val="24"/>
        </w:rPr>
        <w:t>Корпуса № 4, а также корпуса № 6 и 3 запитаны по магистральным линиям от ГПП, в магистралях корпуса № 4 – по 3 трансформатора, корпусов № 6 и 3 – по 3 трансформатора. От РЩ-0,38 кВ корпуса № 3 по кабельным перемычкам запитаны РЩ-0,4 кВ корпуса № 2.</w:t>
      </w:r>
    </w:p>
    <w:p w:rsidR="00C84F67" w:rsidRDefault="00C84F67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84F67">
        <w:rPr>
          <w:rFonts w:ascii="Times New Roman" w:hAnsi="Times New Roman" w:cs="Times New Roman"/>
          <w:sz w:val="24"/>
          <w:szCs w:val="24"/>
        </w:rPr>
        <w:t>Трансформаторы 1600 кВА корпуса  № 8 и трансформаторы 1000 кВА корпуса № 11 запитаны по радиальным линиям от ГПП. От РЩ-0,38 кВ корпуса № 11 запитаны по кабельным перемычкам РЩ-0,38 кВ корпуса № 12, а от РЩ-0,4 кВ корпуса № 8 – РЩ-0,4 кВ корпуса № 7.</w:t>
      </w:r>
    </w:p>
    <w:p w:rsidR="00683DAF" w:rsidRDefault="00683DA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683DAF" w:rsidRDefault="00683DA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6D0390" w:rsidRPr="006D0390" w:rsidRDefault="00683DAF" w:rsidP="00683D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6D0390" w:rsidRPr="006D0390">
        <w:rPr>
          <w:rFonts w:ascii="Times New Roman" w:hAnsi="Times New Roman" w:cs="Times New Roman"/>
          <w:sz w:val="28"/>
          <w:szCs w:val="28"/>
        </w:rPr>
        <w:t>Выбор сечения кабельных линий 10 кВ</w:t>
      </w:r>
    </w:p>
    <w:p w:rsidR="006D0390" w:rsidRPr="006D0390" w:rsidRDefault="006D0390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6D0390">
        <w:rPr>
          <w:rFonts w:ascii="Times New Roman" w:hAnsi="Times New Roman" w:cs="Times New Roman"/>
          <w:sz w:val="24"/>
          <w:szCs w:val="24"/>
        </w:rPr>
        <w:t xml:space="preserve">- </w:t>
      </w:r>
      <w:r w:rsidRPr="006D0390">
        <w:rPr>
          <w:rFonts w:ascii="Times New Roman" w:hAnsi="Times New Roman" w:cs="Times New Roman"/>
          <w:i/>
          <w:sz w:val="24"/>
          <w:szCs w:val="24"/>
        </w:rPr>
        <w:t>по конструкции</w:t>
      </w:r>
      <w:r w:rsidRPr="006D0390">
        <w:rPr>
          <w:rFonts w:ascii="Times New Roman" w:hAnsi="Times New Roman" w:cs="Times New Roman"/>
          <w:sz w:val="24"/>
          <w:szCs w:val="24"/>
        </w:rPr>
        <w:t xml:space="preserve">. Потребители предприятия получают питание по распределительной сети 10 кВ, которая выполнена кабельными линиями, проложенными  сначала в кабельных каналах  РУ-10 кВ ГПП, а затем по территории предприятия до РП и корпусов в земляных траншеях. Для обеспечения пожарной безопасности в производственных помещениях применяем кабели с оболочкой изоляцией из невоспламеняющихся материалов – одножильные кабели марки АпвПу с изоляцией из сшитого полиэтелена. </w:t>
      </w:r>
    </w:p>
    <w:p w:rsidR="006D0390" w:rsidRPr="006D0390" w:rsidRDefault="006D0390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6D0390">
        <w:rPr>
          <w:rFonts w:ascii="Times New Roman" w:hAnsi="Times New Roman" w:cs="Times New Roman"/>
          <w:sz w:val="24"/>
          <w:szCs w:val="24"/>
        </w:rPr>
        <w:t xml:space="preserve">- </w:t>
      </w:r>
      <w:r w:rsidRPr="006D0390">
        <w:rPr>
          <w:rFonts w:ascii="Times New Roman" w:hAnsi="Times New Roman" w:cs="Times New Roman"/>
          <w:i/>
          <w:sz w:val="24"/>
          <w:szCs w:val="24"/>
        </w:rPr>
        <w:t>по экономической плотности тока</w:t>
      </w:r>
      <w:r w:rsidRPr="006D0390">
        <w:rPr>
          <w:rFonts w:ascii="Times New Roman" w:hAnsi="Times New Roman" w:cs="Times New Roman"/>
          <w:sz w:val="24"/>
          <w:szCs w:val="24"/>
        </w:rPr>
        <w:t>:</w:t>
      </w:r>
    </w:p>
    <w:p w:rsidR="006D0390" w:rsidRPr="006D0390" w:rsidRDefault="006D0390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6D03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00B317" wp14:editId="79E32556">
            <wp:extent cx="1477645" cy="520700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039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D0390" w:rsidRDefault="006D0390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6D0390">
        <w:rPr>
          <w:rFonts w:ascii="Times New Roman" w:hAnsi="Times New Roman" w:cs="Times New Roman"/>
          <w:sz w:val="24"/>
          <w:szCs w:val="24"/>
        </w:rPr>
        <w:t>где I</w:t>
      </w:r>
      <w:r w:rsidRPr="006D0390">
        <w:rPr>
          <w:rFonts w:ascii="Times New Roman" w:hAnsi="Times New Roman" w:cs="Times New Roman"/>
          <w:sz w:val="24"/>
          <w:szCs w:val="24"/>
          <w:vertAlign w:val="subscript"/>
        </w:rPr>
        <w:t>норм</w:t>
      </w:r>
      <w:r w:rsidRPr="006D0390">
        <w:rPr>
          <w:rFonts w:ascii="Times New Roman" w:hAnsi="Times New Roman" w:cs="Times New Roman"/>
          <w:sz w:val="24"/>
          <w:szCs w:val="24"/>
        </w:rPr>
        <w:t xml:space="preserve">, - ток нормального режима (без перегрузки) с учетом установки КУ, А, </w:t>
      </w:r>
    </w:p>
    <w:p w:rsidR="006D0390" w:rsidRPr="006D0390" w:rsidRDefault="006D0390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6D0390">
        <w:rPr>
          <w:rFonts w:ascii="Times New Roman" w:hAnsi="Times New Roman" w:cs="Times New Roman"/>
          <w:sz w:val="24"/>
          <w:szCs w:val="24"/>
        </w:rPr>
        <w:t xml:space="preserve"> j</w:t>
      </w:r>
      <w:r w:rsidRPr="006D0390">
        <w:rPr>
          <w:rFonts w:ascii="Times New Roman" w:hAnsi="Times New Roman" w:cs="Times New Roman"/>
          <w:sz w:val="24"/>
          <w:szCs w:val="24"/>
          <w:vertAlign w:val="subscript"/>
        </w:rPr>
        <w:t>э</w:t>
      </w:r>
      <w:r w:rsidRPr="006D0390">
        <w:rPr>
          <w:rFonts w:ascii="Times New Roman" w:hAnsi="Times New Roman" w:cs="Times New Roman"/>
          <w:sz w:val="24"/>
          <w:szCs w:val="24"/>
        </w:rPr>
        <w:t xml:space="preserve"> - нормированная экономическая плотность тока, А/мм</w:t>
      </w:r>
      <w:r w:rsidRPr="006D039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D0390">
        <w:rPr>
          <w:rFonts w:ascii="Times New Roman" w:hAnsi="Times New Roman" w:cs="Times New Roman"/>
          <w:sz w:val="24"/>
          <w:szCs w:val="24"/>
        </w:rPr>
        <w:t>.</w:t>
      </w:r>
    </w:p>
    <w:p w:rsidR="006D0390" w:rsidRPr="006D0390" w:rsidRDefault="006D0390" w:rsidP="00027D2D">
      <w:pPr>
        <w:spacing w:after="0" w:line="240" w:lineRule="auto"/>
        <w:ind w:firstLine="680"/>
        <w:rPr>
          <w:rFonts w:ascii="Times New Roman" w:hAnsi="Times New Roman" w:cs="Times New Roman"/>
          <w:i/>
          <w:sz w:val="24"/>
          <w:szCs w:val="24"/>
        </w:rPr>
      </w:pPr>
      <w:r w:rsidRPr="006D0390">
        <w:rPr>
          <w:rFonts w:ascii="Times New Roman" w:hAnsi="Times New Roman" w:cs="Times New Roman"/>
          <w:sz w:val="24"/>
          <w:szCs w:val="24"/>
        </w:rPr>
        <w:t xml:space="preserve">Сечение  округляем до ближайшего стандартного и </w:t>
      </w:r>
      <w:r w:rsidRPr="006D0390">
        <w:rPr>
          <w:rFonts w:ascii="Times New Roman" w:hAnsi="Times New Roman" w:cs="Times New Roman"/>
          <w:i/>
          <w:sz w:val="24"/>
          <w:szCs w:val="24"/>
        </w:rPr>
        <w:t>проверяем по допустимому току аварийного режима</w:t>
      </w:r>
    </w:p>
    <w:p w:rsidR="006D0390" w:rsidRPr="006D0390" w:rsidRDefault="006D0390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6D0390">
        <w:rPr>
          <w:rFonts w:ascii="Times New Roman" w:hAnsi="Times New Roman" w:cs="Times New Roman"/>
          <w:sz w:val="24"/>
          <w:szCs w:val="24"/>
        </w:rPr>
        <w:t>I</w:t>
      </w:r>
      <w:r w:rsidRPr="006D0390">
        <w:rPr>
          <w:rFonts w:ascii="Times New Roman" w:hAnsi="Times New Roman" w:cs="Times New Roman"/>
          <w:sz w:val="24"/>
          <w:szCs w:val="24"/>
          <w:vertAlign w:val="subscript"/>
        </w:rPr>
        <w:t>авар</w:t>
      </w:r>
      <w:r w:rsidRPr="006D0390">
        <w:rPr>
          <w:rFonts w:ascii="Times New Roman" w:hAnsi="Times New Roman" w:cs="Times New Roman"/>
          <w:sz w:val="24"/>
          <w:szCs w:val="24"/>
        </w:rPr>
        <w:t xml:space="preserve"> &lt; I</w:t>
      </w:r>
      <w:r w:rsidRPr="006D0390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6D0390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6D0390" w:rsidRDefault="006D0390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6D0390">
        <w:rPr>
          <w:rFonts w:ascii="Times New Roman" w:hAnsi="Times New Roman" w:cs="Times New Roman"/>
          <w:sz w:val="24"/>
          <w:szCs w:val="24"/>
        </w:rPr>
        <w:t>где  I</w:t>
      </w:r>
      <w:r w:rsidRPr="006D0390">
        <w:rPr>
          <w:rFonts w:ascii="Times New Roman" w:hAnsi="Times New Roman" w:cs="Times New Roman"/>
          <w:sz w:val="24"/>
          <w:szCs w:val="24"/>
          <w:vertAlign w:val="subscript"/>
        </w:rPr>
        <w:t>авар</w:t>
      </w:r>
      <w:r w:rsidRPr="006D0390">
        <w:rPr>
          <w:rFonts w:ascii="Times New Roman" w:hAnsi="Times New Roman" w:cs="Times New Roman"/>
          <w:sz w:val="24"/>
          <w:szCs w:val="24"/>
        </w:rPr>
        <w:t xml:space="preserve"> - максимальный ток в линии в аварийном ре</w:t>
      </w:r>
      <w:r>
        <w:rPr>
          <w:rFonts w:ascii="Times New Roman" w:hAnsi="Times New Roman" w:cs="Times New Roman"/>
          <w:sz w:val="24"/>
          <w:szCs w:val="24"/>
        </w:rPr>
        <w:t>жиме работы.</w:t>
      </w:r>
    </w:p>
    <w:p w:rsidR="006D0390" w:rsidRPr="006D0390" w:rsidRDefault="006D0390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6D0390">
        <w:rPr>
          <w:rFonts w:ascii="Times New Roman" w:hAnsi="Times New Roman" w:cs="Times New Roman"/>
          <w:sz w:val="24"/>
          <w:szCs w:val="24"/>
        </w:rPr>
        <w:t xml:space="preserve"> I</w:t>
      </w:r>
      <w:r w:rsidRPr="006D0390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6D0390">
        <w:rPr>
          <w:rFonts w:ascii="Times New Roman" w:hAnsi="Times New Roman" w:cs="Times New Roman"/>
          <w:sz w:val="24"/>
          <w:szCs w:val="24"/>
        </w:rPr>
        <w:t xml:space="preserve"> - длительно допустимый ток с учётом поправки на число рядом проложенных в земле кабелей k</w:t>
      </w:r>
      <w:r w:rsidRPr="006D039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D0390">
        <w:rPr>
          <w:rFonts w:ascii="Times New Roman" w:hAnsi="Times New Roman" w:cs="Times New Roman"/>
          <w:sz w:val="24"/>
          <w:szCs w:val="24"/>
        </w:rPr>
        <w:t xml:space="preserve"> и на температуру окружающей среды k</w:t>
      </w:r>
      <w:r w:rsidRPr="006D03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D0390">
        <w:rPr>
          <w:rFonts w:ascii="Times New Roman" w:hAnsi="Times New Roman" w:cs="Times New Roman"/>
          <w:sz w:val="24"/>
          <w:szCs w:val="24"/>
        </w:rPr>
        <w:t>(К</w:t>
      </w:r>
      <w:r w:rsidRPr="006D0390">
        <w:rPr>
          <w:rFonts w:ascii="Times New Roman" w:hAnsi="Times New Roman" w:cs="Times New Roman"/>
          <w:sz w:val="24"/>
          <w:szCs w:val="24"/>
          <w:vertAlign w:val="subscript"/>
        </w:rPr>
        <w:t>пер</w:t>
      </w:r>
      <w:r w:rsidRPr="006D0390">
        <w:rPr>
          <w:rFonts w:ascii="Times New Roman" w:hAnsi="Times New Roman" w:cs="Times New Roman"/>
          <w:sz w:val="24"/>
          <w:szCs w:val="24"/>
        </w:rPr>
        <w:t>):</w:t>
      </w:r>
    </w:p>
    <w:p w:rsidR="006D0390" w:rsidRPr="006D0390" w:rsidRDefault="006D0390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6D03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1C45FC" wp14:editId="49B5A432">
            <wp:extent cx="1562735" cy="266065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03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0390" w:rsidRPr="006D0390" w:rsidRDefault="006D0390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6D0390">
        <w:rPr>
          <w:rFonts w:ascii="Times New Roman" w:hAnsi="Times New Roman" w:cs="Times New Roman"/>
          <w:sz w:val="24"/>
          <w:szCs w:val="24"/>
        </w:rPr>
        <w:t>Для кабелей с изоляцией из сшитого полиэтилена К</w:t>
      </w:r>
      <w:r w:rsidRPr="006D0390">
        <w:rPr>
          <w:rFonts w:ascii="Times New Roman" w:hAnsi="Times New Roman" w:cs="Times New Roman"/>
          <w:sz w:val="24"/>
          <w:szCs w:val="24"/>
          <w:vertAlign w:val="subscript"/>
        </w:rPr>
        <w:t>пер</w:t>
      </w:r>
      <w:r w:rsidRPr="006D0390">
        <w:rPr>
          <w:rFonts w:ascii="Times New Roman" w:hAnsi="Times New Roman" w:cs="Times New Roman"/>
          <w:sz w:val="24"/>
          <w:szCs w:val="24"/>
        </w:rPr>
        <w:t xml:space="preserve"> = 1,23.</w:t>
      </w:r>
    </w:p>
    <w:p w:rsidR="006D0390" w:rsidRPr="006D0390" w:rsidRDefault="006D0390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6D0390">
        <w:rPr>
          <w:rFonts w:ascii="Times New Roman" w:hAnsi="Times New Roman" w:cs="Times New Roman"/>
          <w:sz w:val="24"/>
          <w:szCs w:val="24"/>
        </w:rPr>
        <w:lastRenderedPageBreak/>
        <w:t>Для магистральных линий (корпуса № 4 и № 6+3) расчет производим для головного участка линии, для всех участков магистральной линии принимаем кабели одинакового сечения.</w:t>
      </w:r>
    </w:p>
    <w:p w:rsidR="00683DAF" w:rsidRDefault="00683DA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683DAF" w:rsidRDefault="00683DA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683DAF" w:rsidRDefault="00683DA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683DAF" w:rsidRDefault="00683DA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683DAF" w:rsidRDefault="00683DA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683DAF" w:rsidRDefault="00683DA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683DAF" w:rsidRDefault="00683DA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683DAF" w:rsidRDefault="00683DA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683DAF" w:rsidRDefault="00683DA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683DAF" w:rsidRDefault="00683DA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683DAF" w:rsidRDefault="00683DA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683DAF" w:rsidRDefault="00683DA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4B0E2E" w:rsidRDefault="004B0E2E" w:rsidP="00683DAF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4"/>
          <w:szCs w:val="24"/>
        </w:rPr>
      </w:pPr>
    </w:p>
    <w:p w:rsidR="004B0E2E" w:rsidRDefault="004B0E2E" w:rsidP="00683DAF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4"/>
          <w:szCs w:val="24"/>
        </w:rPr>
      </w:pPr>
    </w:p>
    <w:p w:rsidR="004B0E2E" w:rsidRDefault="004B0E2E" w:rsidP="00683DAF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4"/>
          <w:szCs w:val="24"/>
        </w:rPr>
      </w:pPr>
    </w:p>
    <w:p w:rsidR="006D0390" w:rsidRPr="006D0390" w:rsidRDefault="006D0390" w:rsidP="00683DAF">
      <w:pPr>
        <w:spacing w:after="0" w:line="240" w:lineRule="auto"/>
        <w:ind w:firstLine="680"/>
        <w:jc w:val="right"/>
        <w:rPr>
          <w:rFonts w:ascii="Times New Roman" w:hAnsi="Times New Roman" w:cs="Times New Roman"/>
          <w:sz w:val="24"/>
          <w:szCs w:val="24"/>
        </w:rPr>
      </w:pPr>
      <w:r w:rsidRPr="006D0390">
        <w:rPr>
          <w:rFonts w:ascii="Times New Roman" w:hAnsi="Times New Roman" w:cs="Times New Roman"/>
          <w:sz w:val="24"/>
          <w:szCs w:val="24"/>
        </w:rPr>
        <w:t>Таблица 11. Расчет и выбор кабельных линий 10 кВ .</w:t>
      </w:r>
    </w:p>
    <w:p w:rsidR="006D0390" w:rsidRDefault="008E7F6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6D0390">
        <w:rPr>
          <w:rFonts w:ascii="Times New Roman" w:hAnsi="Times New Roman" w:cs="Times New Roman"/>
          <w:sz w:val="24"/>
          <w:szCs w:val="24"/>
        </w:rPr>
        <w:object w:dxaOrig="8955" w:dyaOrig="3975">
          <v:shape id="_x0000_i1079" type="#_x0000_t75" style="width:412.5pt;height:183pt" o:ole="">
            <v:imagedata r:id="rId133" o:title=""/>
          </v:shape>
          <o:OLEObject Type="Embed" ProgID="Excel.Sheet.8" ShapeID="_x0000_i1079" DrawAspect="Content" ObjectID="_1674999470" r:id="rId134"/>
        </w:object>
      </w:r>
    </w:p>
    <w:p w:rsidR="00683DAF" w:rsidRPr="00C84F67" w:rsidRDefault="00683DA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8E7F6F" w:rsidRPr="008E7F6F" w:rsidRDefault="008E7F6F" w:rsidP="00683DAF">
      <w:pPr>
        <w:numPr>
          <w:ilvl w:val="1"/>
          <w:numId w:val="9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F6F">
        <w:rPr>
          <w:rFonts w:ascii="Times New Roman" w:hAnsi="Times New Roman" w:cs="Times New Roman"/>
          <w:sz w:val="24"/>
          <w:szCs w:val="24"/>
        </w:rPr>
        <w:lastRenderedPageBreak/>
        <w:t>Выбор сечений кабельных линий 10 кВ, питающих РП (радиальная схема)</w:t>
      </w:r>
    </w:p>
    <w:p w:rsidR="008E7F6F" w:rsidRPr="008E7F6F" w:rsidRDefault="008E7F6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E7F6F">
        <w:rPr>
          <w:rFonts w:ascii="Times New Roman" w:hAnsi="Times New Roman" w:cs="Times New Roman"/>
          <w:sz w:val="24"/>
          <w:szCs w:val="24"/>
        </w:rPr>
        <w:t>Выбор кабелей между ГПП и РП1:</w:t>
      </w:r>
    </w:p>
    <w:p w:rsidR="008E7F6F" w:rsidRPr="008E7F6F" w:rsidRDefault="008E7F6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E7F6F">
        <w:rPr>
          <w:rFonts w:ascii="Times New Roman" w:hAnsi="Times New Roman" w:cs="Times New Roman"/>
          <w:sz w:val="24"/>
          <w:szCs w:val="24"/>
        </w:rPr>
        <w:t>Ток нормального режима для одной питающей линии (секции шин) РП1:</w:t>
      </w:r>
    </w:p>
    <w:p w:rsidR="008E7F6F" w:rsidRPr="008E7F6F" w:rsidRDefault="008E7F6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E7F6F">
        <w:rPr>
          <w:rFonts w:ascii="Times New Roman" w:hAnsi="Times New Roman" w:cs="Times New Roman"/>
          <w:position w:val="-32"/>
          <w:sz w:val="24"/>
          <w:szCs w:val="24"/>
        </w:rPr>
        <w:object w:dxaOrig="5940" w:dyaOrig="740">
          <v:shape id="_x0000_i1080" type="#_x0000_t75" style="width:297pt;height:36.75pt" o:ole="">
            <v:imagedata r:id="rId135" o:title=""/>
          </v:shape>
          <o:OLEObject Type="Embed" ProgID="Equation.3" ShapeID="_x0000_i1080" DrawAspect="Content" ObjectID="_1674999471" r:id="rId136"/>
        </w:object>
      </w:r>
      <w:r w:rsidRPr="008E7F6F">
        <w:rPr>
          <w:rFonts w:ascii="Times New Roman" w:hAnsi="Times New Roman" w:cs="Times New Roman"/>
          <w:sz w:val="24"/>
          <w:szCs w:val="24"/>
        </w:rPr>
        <w:fldChar w:fldCharType="begin"/>
      </w:r>
      <w:r w:rsidRPr="008E7F6F">
        <w:rPr>
          <w:rFonts w:ascii="Times New Roman" w:hAnsi="Times New Roman" w:cs="Times New Roman"/>
          <w:sz w:val="24"/>
          <w:szCs w:val="24"/>
        </w:rPr>
        <w:instrText xml:space="preserve"> =(5359,9+2754)/((3^0,5)*10,5) \# "0,0" </w:instrText>
      </w:r>
      <w:r w:rsidRPr="008E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8E7F6F">
        <w:rPr>
          <w:rFonts w:ascii="Times New Roman" w:hAnsi="Times New Roman" w:cs="Times New Roman"/>
          <w:noProof/>
          <w:sz w:val="24"/>
          <w:szCs w:val="24"/>
        </w:rPr>
        <w:t>446,1</w:t>
      </w:r>
      <w:r w:rsidRPr="008E7F6F">
        <w:rPr>
          <w:rFonts w:ascii="Times New Roman" w:hAnsi="Times New Roman" w:cs="Times New Roman"/>
          <w:sz w:val="24"/>
          <w:szCs w:val="24"/>
        </w:rPr>
        <w:fldChar w:fldCharType="end"/>
      </w:r>
      <w:r w:rsidRPr="008E7F6F">
        <w:rPr>
          <w:rFonts w:ascii="Times New Roman" w:hAnsi="Times New Roman" w:cs="Times New Roman"/>
          <w:sz w:val="24"/>
          <w:szCs w:val="24"/>
        </w:rPr>
        <w:t xml:space="preserve"> А,</w:t>
      </w:r>
    </w:p>
    <w:p w:rsidR="008E7F6F" w:rsidRPr="008E7F6F" w:rsidRDefault="008E7F6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E7F6F">
        <w:rPr>
          <w:rFonts w:ascii="Times New Roman" w:hAnsi="Times New Roman" w:cs="Times New Roman"/>
          <w:position w:val="-32"/>
          <w:sz w:val="24"/>
          <w:szCs w:val="24"/>
          <w:lang w:val="en-US"/>
        </w:rPr>
        <w:object w:dxaOrig="3640" w:dyaOrig="740">
          <v:shape id="_x0000_i1081" type="#_x0000_t75" style="width:181.5pt;height:36.75pt" o:ole="">
            <v:imagedata r:id="rId137" o:title=""/>
          </v:shape>
          <o:OLEObject Type="Embed" ProgID="Equation.3" ShapeID="_x0000_i1081" DrawAspect="Content" ObjectID="_1674999472" r:id="rId138"/>
        </w:object>
      </w:r>
      <w:r w:rsidRPr="008E7F6F">
        <w:rPr>
          <w:rFonts w:ascii="Times New Roman" w:hAnsi="Times New Roman" w:cs="Times New Roman"/>
          <w:sz w:val="24"/>
          <w:szCs w:val="24"/>
        </w:rPr>
        <w:t>, где</w:t>
      </w:r>
    </w:p>
    <w:p w:rsidR="008E7F6F" w:rsidRPr="008E7F6F" w:rsidRDefault="008E7F6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E7F6F">
        <w:rPr>
          <w:rFonts w:ascii="Times New Roman" w:hAnsi="Times New Roman" w:cs="Times New Roman"/>
          <w:sz w:val="24"/>
          <w:szCs w:val="24"/>
        </w:rPr>
        <w:t>j</w:t>
      </w:r>
      <w:r w:rsidRPr="008E7F6F">
        <w:rPr>
          <w:rFonts w:ascii="Times New Roman" w:hAnsi="Times New Roman" w:cs="Times New Roman"/>
          <w:sz w:val="24"/>
          <w:szCs w:val="24"/>
          <w:vertAlign w:val="subscript"/>
        </w:rPr>
        <w:t>э</w:t>
      </w:r>
      <w:r w:rsidRPr="008E7F6F">
        <w:rPr>
          <w:rFonts w:ascii="Times New Roman" w:hAnsi="Times New Roman" w:cs="Times New Roman"/>
          <w:sz w:val="24"/>
          <w:szCs w:val="24"/>
        </w:rPr>
        <w:t xml:space="preserve"> =1,7 А/мм</w:t>
      </w:r>
      <w:r w:rsidRPr="008E7F6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E7F6F">
        <w:rPr>
          <w:rFonts w:ascii="Times New Roman" w:hAnsi="Times New Roman" w:cs="Times New Roman"/>
          <w:sz w:val="24"/>
          <w:szCs w:val="24"/>
        </w:rPr>
        <w:t xml:space="preserve"> – нормированная экономическая плотность тока (ПУЭ, табл.1.3.36 с.36)</w:t>
      </w:r>
    </w:p>
    <w:p w:rsidR="008E7F6F" w:rsidRPr="008E7F6F" w:rsidRDefault="008E7F6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E7F6F">
        <w:rPr>
          <w:rFonts w:ascii="Times New Roman" w:hAnsi="Times New Roman" w:cs="Times New Roman"/>
          <w:sz w:val="24"/>
          <w:szCs w:val="24"/>
        </w:rPr>
        <w:t>К</w:t>
      </w:r>
      <w:r w:rsidRPr="008E7F6F">
        <w:rPr>
          <w:rFonts w:ascii="Times New Roman" w:hAnsi="Times New Roman" w:cs="Times New Roman"/>
          <w:sz w:val="24"/>
          <w:szCs w:val="24"/>
          <w:vertAlign w:val="subscript"/>
        </w:rPr>
        <w:t>у</w:t>
      </w:r>
      <w:r w:rsidRPr="008E7F6F">
        <w:rPr>
          <w:rFonts w:ascii="Times New Roman" w:hAnsi="Times New Roman" w:cs="Times New Roman"/>
          <w:sz w:val="24"/>
          <w:szCs w:val="24"/>
        </w:rPr>
        <w:t xml:space="preserve"> =1 – коэффициент увеличения экономической плотности тока (для радиальной схемы).</w:t>
      </w:r>
    </w:p>
    <w:p w:rsidR="008E7F6F" w:rsidRPr="008E7F6F" w:rsidRDefault="008E7F6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E7F6F">
        <w:rPr>
          <w:rFonts w:ascii="Times New Roman" w:hAnsi="Times New Roman" w:cs="Times New Roman"/>
          <w:sz w:val="24"/>
          <w:szCs w:val="24"/>
        </w:rPr>
        <w:t xml:space="preserve">Выбираемые кабельные линии прокладываем в земле внутри кабельного канала, т.е. в воздухе. Для прокладки внутри кабельного канала в земле выбираем кабель марки АПвПу, Uном=10 кВ. </w:t>
      </w:r>
    </w:p>
    <w:p w:rsidR="008E7F6F" w:rsidRPr="008E7F6F" w:rsidRDefault="008E7F6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E7F6F">
        <w:rPr>
          <w:rFonts w:ascii="Times New Roman" w:hAnsi="Times New Roman" w:cs="Times New Roman"/>
          <w:sz w:val="24"/>
          <w:szCs w:val="24"/>
        </w:rPr>
        <w:t>Выбираем стандартное сечение 300 мм</w:t>
      </w:r>
      <w:r w:rsidRPr="008E7F6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E7F6F">
        <w:rPr>
          <w:rFonts w:ascii="Times New Roman" w:hAnsi="Times New Roman" w:cs="Times New Roman"/>
          <w:sz w:val="24"/>
          <w:szCs w:val="24"/>
        </w:rPr>
        <w:t>, допустимый ток I</w:t>
      </w:r>
      <w:r w:rsidRPr="008E7F6F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8E7F6F">
        <w:rPr>
          <w:rFonts w:ascii="Times New Roman" w:hAnsi="Times New Roman" w:cs="Times New Roman"/>
          <w:sz w:val="24"/>
          <w:szCs w:val="24"/>
        </w:rPr>
        <w:t>= 497 А.</w:t>
      </w:r>
    </w:p>
    <w:p w:rsidR="008E7F6F" w:rsidRPr="008E7F6F" w:rsidRDefault="008E7F6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E7F6F">
        <w:rPr>
          <w:rFonts w:ascii="Times New Roman" w:hAnsi="Times New Roman" w:cs="Times New Roman"/>
          <w:sz w:val="24"/>
          <w:szCs w:val="24"/>
        </w:rPr>
        <w:t>Перегрузочный коэффициент для кабелей данной марки согласно технической документации, составляет k</w:t>
      </w:r>
      <w:r w:rsidRPr="008E7F6F">
        <w:rPr>
          <w:rFonts w:ascii="Times New Roman" w:hAnsi="Times New Roman" w:cs="Times New Roman"/>
          <w:sz w:val="24"/>
          <w:szCs w:val="24"/>
          <w:vertAlign w:val="subscript"/>
        </w:rPr>
        <w:t>пер</w:t>
      </w:r>
      <w:r w:rsidRPr="008E7F6F">
        <w:rPr>
          <w:rFonts w:ascii="Times New Roman" w:hAnsi="Times New Roman" w:cs="Times New Roman"/>
          <w:sz w:val="24"/>
          <w:szCs w:val="24"/>
        </w:rPr>
        <w:t xml:space="preserve">= 1,23. </w:t>
      </w:r>
    </w:p>
    <w:p w:rsidR="008E7F6F" w:rsidRPr="008E7F6F" w:rsidRDefault="008E7F6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E7F6F">
        <w:rPr>
          <w:rFonts w:ascii="Times New Roman" w:hAnsi="Times New Roman" w:cs="Times New Roman"/>
          <w:sz w:val="24"/>
          <w:szCs w:val="24"/>
        </w:rPr>
        <w:t>Длительно допустимый ток  кабеля:</w:t>
      </w:r>
      <w:r w:rsidRPr="008E7F6F">
        <w:rPr>
          <w:rFonts w:ascii="Times New Roman" w:hAnsi="Times New Roman" w:cs="Times New Roman"/>
          <w:position w:val="-14"/>
          <w:sz w:val="24"/>
          <w:szCs w:val="24"/>
        </w:rPr>
        <w:object w:dxaOrig="3159" w:dyaOrig="380">
          <v:shape id="_x0000_i1082" type="#_x0000_t75" style="width:156.75pt;height:19.5pt" o:ole="">
            <v:imagedata r:id="rId139" o:title=""/>
          </v:shape>
          <o:OLEObject Type="Embed" ProgID="Equation.3" ShapeID="_x0000_i1082" DrawAspect="Content" ObjectID="_1674999473" r:id="rId140"/>
        </w:object>
      </w:r>
      <w:r w:rsidRPr="008E7F6F">
        <w:rPr>
          <w:rFonts w:ascii="Times New Roman" w:hAnsi="Times New Roman" w:cs="Times New Roman"/>
          <w:sz w:val="24"/>
          <w:szCs w:val="24"/>
        </w:rPr>
        <w:fldChar w:fldCharType="begin"/>
      </w:r>
      <w:r w:rsidRPr="008E7F6F">
        <w:rPr>
          <w:rFonts w:ascii="Times New Roman" w:hAnsi="Times New Roman" w:cs="Times New Roman"/>
          <w:sz w:val="24"/>
          <w:szCs w:val="24"/>
        </w:rPr>
        <w:instrText xml:space="preserve"> =1,23*497 \# "0,0" </w:instrText>
      </w:r>
      <w:r w:rsidRPr="008E7F6F">
        <w:rPr>
          <w:rFonts w:ascii="Times New Roman" w:hAnsi="Times New Roman" w:cs="Times New Roman"/>
          <w:sz w:val="24"/>
          <w:szCs w:val="24"/>
        </w:rPr>
        <w:fldChar w:fldCharType="separate"/>
      </w:r>
      <w:r w:rsidRPr="008E7F6F">
        <w:rPr>
          <w:rFonts w:ascii="Times New Roman" w:hAnsi="Times New Roman" w:cs="Times New Roman"/>
          <w:noProof/>
          <w:sz w:val="24"/>
          <w:szCs w:val="24"/>
        </w:rPr>
        <w:t>611,3</w:t>
      </w:r>
      <w:r w:rsidRPr="008E7F6F">
        <w:rPr>
          <w:rFonts w:ascii="Times New Roman" w:hAnsi="Times New Roman" w:cs="Times New Roman"/>
          <w:sz w:val="24"/>
          <w:szCs w:val="24"/>
        </w:rPr>
        <w:fldChar w:fldCharType="end"/>
      </w:r>
      <w:r w:rsidRPr="008E7F6F">
        <w:rPr>
          <w:rFonts w:ascii="Times New Roman" w:hAnsi="Times New Roman" w:cs="Times New Roman"/>
          <w:sz w:val="24"/>
          <w:szCs w:val="24"/>
        </w:rPr>
        <w:t>,</w:t>
      </w:r>
    </w:p>
    <w:p w:rsidR="008E7F6F" w:rsidRPr="008E7F6F" w:rsidRDefault="008E7F6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E7F6F">
        <w:rPr>
          <w:rFonts w:ascii="Times New Roman" w:hAnsi="Times New Roman" w:cs="Times New Roman"/>
          <w:sz w:val="24"/>
          <w:szCs w:val="24"/>
        </w:rPr>
        <w:t xml:space="preserve">Рабочий ток аварийного режима: </w:t>
      </w:r>
      <w:r w:rsidRPr="008E7F6F">
        <w:rPr>
          <w:rFonts w:ascii="Times New Roman" w:hAnsi="Times New Roman" w:cs="Times New Roman"/>
          <w:position w:val="-14"/>
          <w:sz w:val="24"/>
          <w:szCs w:val="24"/>
        </w:rPr>
        <w:object w:dxaOrig="3420" w:dyaOrig="380">
          <v:shape id="_x0000_i1083" type="#_x0000_t75" style="width:171pt;height:19.5pt" o:ole="">
            <v:imagedata r:id="rId141" o:title=""/>
          </v:shape>
          <o:OLEObject Type="Embed" ProgID="Equation.3" ShapeID="_x0000_i1083" DrawAspect="Content" ObjectID="_1674999474" r:id="rId142"/>
        </w:object>
      </w:r>
      <w:r w:rsidRPr="008E7F6F">
        <w:rPr>
          <w:rFonts w:ascii="Times New Roman" w:hAnsi="Times New Roman" w:cs="Times New Roman"/>
          <w:sz w:val="24"/>
          <w:szCs w:val="24"/>
        </w:rPr>
        <w:t>,</w:t>
      </w:r>
    </w:p>
    <w:p w:rsidR="008E7F6F" w:rsidRPr="008E7F6F" w:rsidRDefault="008E7F6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E7F6F">
        <w:rPr>
          <w:rFonts w:ascii="Times New Roman" w:hAnsi="Times New Roman" w:cs="Times New Roman"/>
          <w:sz w:val="24"/>
          <w:szCs w:val="24"/>
        </w:rPr>
        <w:t xml:space="preserve">I </w:t>
      </w:r>
      <w:r w:rsidRPr="008E7F6F">
        <w:rPr>
          <w:rFonts w:ascii="Times New Roman" w:hAnsi="Times New Roman" w:cs="Times New Roman"/>
          <w:sz w:val="24"/>
          <w:szCs w:val="24"/>
          <w:vertAlign w:val="subscript"/>
        </w:rPr>
        <w:t>раб.ав</w:t>
      </w:r>
      <w:r w:rsidRPr="008E7F6F">
        <w:rPr>
          <w:rFonts w:ascii="Times New Roman" w:hAnsi="Times New Roman" w:cs="Times New Roman"/>
          <w:sz w:val="24"/>
          <w:szCs w:val="24"/>
        </w:rPr>
        <w:t xml:space="preserve"> &lt; I</w:t>
      </w:r>
      <w:r w:rsidRPr="008E7F6F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8E7F6F">
        <w:rPr>
          <w:rFonts w:ascii="Times New Roman" w:hAnsi="Times New Roman" w:cs="Times New Roman"/>
          <w:sz w:val="24"/>
          <w:szCs w:val="24"/>
        </w:rPr>
        <w:t xml:space="preserve">   </w:t>
      </w:r>
      <w:r w:rsidRPr="008E7F6F">
        <w:rPr>
          <w:rFonts w:ascii="Times New Roman" w:hAnsi="Times New Roman" w:cs="Times New Roman"/>
          <w:sz w:val="24"/>
          <w:szCs w:val="24"/>
        </w:rPr>
        <w:sym w:font="Symbol" w:char="F0DE"/>
      </w:r>
      <w:r w:rsidRPr="008E7F6F">
        <w:rPr>
          <w:rFonts w:ascii="Times New Roman" w:hAnsi="Times New Roman" w:cs="Times New Roman"/>
          <w:sz w:val="24"/>
          <w:szCs w:val="24"/>
        </w:rPr>
        <w:t xml:space="preserve">   892,2 А &gt;611,3 А - условие не выполняется. Увеличиваем сечение кабелей до тех пор, пока не будет выполнено условие I </w:t>
      </w:r>
      <w:r w:rsidRPr="008E7F6F">
        <w:rPr>
          <w:rFonts w:ascii="Times New Roman" w:hAnsi="Times New Roman" w:cs="Times New Roman"/>
          <w:sz w:val="24"/>
          <w:szCs w:val="24"/>
          <w:vertAlign w:val="subscript"/>
        </w:rPr>
        <w:t>раб.ав</w:t>
      </w:r>
      <w:r w:rsidRPr="008E7F6F">
        <w:rPr>
          <w:rFonts w:ascii="Times New Roman" w:hAnsi="Times New Roman" w:cs="Times New Roman"/>
          <w:sz w:val="24"/>
          <w:szCs w:val="24"/>
        </w:rPr>
        <w:t xml:space="preserve"> &lt; I</w:t>
      </w:r>
      <w:r w:rsidRPr="008E7F6F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8E7F6F">
        <w:rPr>
          <w:rFonts w:ascii="Times New Roman" w:hAnsi="Times New Roman" w:cs="Times New Roman"/>
          <w:sz w:val="24"/>
          <w:szCs w:val="24"/>
        </w:rPr>
        <w:t>. Данному условию удовлетворяет кабель АПвПу-500 – кабель с одной алюминиевой жилой (А) сечением 800 мм</w:t>
      </w:r>
      <w:r w:rsidRPr="008E7F6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E7F6F">
        <w:rPr>
          <w:rFonts w:ascii="Times New Roman" w:hAnsi="Times New Roman" w:cs="Times New Roman"/>
          <w:sz w:val="24"/>
          <w:szCs w:val="24"/>
        </w:rPr>
        <w:t>,  с изоляцией токоведущих жил из сшитого полиэтилена (Пв), в полиэтиленовой оболочке (П), усиленного исполнения (у).</w:t>
      </w:r>
    </w:p>
    <w:p w:rsidR="008E7F6F" w:rsidRDefault="008E7F6F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8E7F6F">
        <w:rPr>
          <w:rFonts w:ascii="Times New Roman" w:hAnsi="Times New Roman" w:cs="Times New Roman"/>
          <w:sz w:val="24"/>
          <w:szCs w:val="24"/>
        </w:rPr>
        <w:t>Аналогично выбираем кабели между ГПП и РП2, между ГПП и корпусами №№ 8, 11, а также от РП-1 до корпуса № 1 и от РП-2 до корпуса № 10, результаты расчета и выбора кабелей занесены в табл.11.</w:t>
      </w:r>
    </w:p>
    <w:p w:rsidR="00027D2D" w:rsidRPr="00027D2D" w:rsidRDefault="00027D2D" w:rsidP="00683D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7D2D">
        <w:rPr>
          <w:rFonts w:ascii="Times New Roman" w:hAnsi="Times New Roman" w:cs="Times New Roman"/>
          <w:sz w:val="24"/>
          <w:szCs w:val="24"/>
        </w:rPr>
        <w:t>Выбор сечения кабелей от РП до трансформаторов</w:t>
      </w:r>
    </w:p>
    <w:p w:rsidR="00027D2D" w:rsidRPr="00027D2D" w:rsidRDefault="00027D2D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27D2D">
        <w:rPr>
          <w:rFonts w:ascii="Times New Roman" w:hAnsi="Times New Roman" w:cs="Times New Roman"/>
          <w:sz w:val="24"/>
          <w:szCs w:val="24"/>
        </w:rPr>
        <w:t>Выбор кабелей от РП1 до трансформаторов корпуса №5:</w:t>
      </w:r>
    </w:p>
    <w:p w:rsidR="00027D2D" w:rsidRPr="00027D2D" w:rsidRDefault="00027D2D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27D2D">
        <w:rPr>
          <w:rFonts w:ascii="Times New Roman" w:hAnsi="Times New Roman" w:cs="Times New Roman"/>
          <w:sz w:val="24"/>
          <w:szCs w:val="24"/>
        </w:rPr>
        <w:t>Ток нормального режима при коэффициенте загрузки β=0,9:</w:t>
      </w:r>
    </w:p>
    <w:p w:rsidR="00027D2D" w:rsidRPr="00027D2D" w:rsidRDefault="00027D2D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27D2D">
        <w:rPr>
          <w:rFonts w:ascii="Times New Roman" w:hAnsi="Times New Roman" w:cs="Times New Roman"/>
          <w:position w:val="-32"/>
          <w:sz w:val="24"/>
          <w:szCs w:val="24"/>
        </w:rPr>
        <w:object w:dxaOrig="3680" w:dyaOrig="720">
          <v:shape id="_x0000_i1084" type="#_x0000_t75" style="width:184.5pt;height:36pt" o:ole="">
            <v:imagedata r:id="rId143" o:title=""/>
          </v:shape>
          <o:OLEObject Type="Embed" ProgID="Equation.3" ShapeID="_x0000_i1084" DrawAspect="Content" ObjectID="_1674999475" r:id="rId144"/>
        </w:object>
      </w:r>
      <w:r w:rsidRPr="00027D2D">
        <w:rPr>
          <w:rFonts w:ascii="Times New Roman" w:hAnsi="Times New Roman" w:cs="Times New Roman"/>
          <w:sz w:val="24"/>
          <w:szCs w:val="24"/>
        </w:rPr>
        <w:t>,</w:t>
      </w:r>
    </w:p>
    <w:p w:rsidR="00027D2D" w:rsidRPr="00027D2D" w:rsidRDefault="00027D2D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27D2D">
        <w:rPr>
          <w:rFonts w:ascii="Times New Roman" w:hAnsi="Times New Roman" w:cs="Times New Roman"/>
          <w:sz w:val="24"/>
          <w:szCs w:val="24"/>
        </w:rPr>
        <w:t>Расчетное экономическое сечение:</w:t>
      </w:r>
      <w:r w:rsidRPr="00027D2D">
        <w:rPr>
          <w:rFonts w:ascii="Times New Roman" w:hAnsi="Times New Roman" w:cs="Times New Roman"/>
          <w:position w:val="-32"/>
          <w:sz w:val="24"/>
          <w:szCs w:val="24"/>
          <w:lang w:val="en-US"/>
        </w:rPr>
        <w:object w:dxaOrig="3420" w:dyaOrig="740">
          <v:shape id="_x0000_i1085" type="#_x0000_t75" style="width:171pt;height:36.75pt" o:ole="">
            <v:imagedata r:id="rId145" o:title=""/>
          </v:shape>
          <o:OLEObject Type="Embed" ProgID="Equation.3" ShapeID="_x0000_i1085" DrawAspect="Content" ObjectID="_1674999476" r:id="rId146"/>
        </w:object>
      </w:r>
      <w:r w:rsidRPr="00027D2D">
        <w:rPr>
          <w:rFonts w:ascii="Times New Roman" w:hAnsi="Times New Roman" w:cs="Times New Roman"/>
          <w:sz w:val="24"/>
          <w:szCs w:val="24"/>
        </w:rPr>
        <w:t>,</w:t>
      </w:r>
      <w:r w:rsidRPr="00027D2D">
        <w:rPr>
          <w:rFonts w:ascii="Times New Roman" w:hAnsi="Times New Roman" w:cs="Times New Roman"/>
          <w:sz w:val="24"/>
          <w:szCs w:val="24"/>
        </w:rPr>
        <w:fldChar w:fldCharType="begin"/>
      </w:r>
      <w:r w:rsidRPr="00027D2D">
        <w:rPr>
          <w:rFonts w:ascii="Times New Roman" w:hAnsi="Times New Roman" w:cs="Times New Roman"/>
          <w:sz w:val="24"/>
          <w:szCs w:val="24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Iраб=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0,9*1000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∙10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=52А</m:t>
        </m:r>
      </m:oMath>
      <w:r w:rsidRPr="00027D2D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027D2D">
        <w:rPr>
          <w:rFonts w:ascii="Times New Roman" w:hAnsi="Times New Roman" w:cs="Times New Roman"/>
          <w:sz w:val="24"/>
          <w:szCs w:val="24"/>
        </w:rPr>
        <w:fldChar w:fldCharType="end"/>
      </w:r>
    </w:p>
    <w:p w:rsidR="00027D2D" w:rsidRPr="00027D2D" w:rsidRDefault="00027D2D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27D2D">
        <w:rPr>
          <w:rFonts w:ascii="Times New Roman" w:hAnsi="Times New Roman" w:cs="Times New Roman"/>
          <w:sz w:val="24"/>
          <w:szCs w:val="24"/>
        </w:rPr>
        <w:t>Стандартное сечение - q</w:t>
      </w:r>
      <w:r w:rsidRPr="00027D2D">
        <w:rPr>
          <w:rFonts w:ascii="Times New Roman" w:hAnsi="Times New Roman" w:cs="Times New Roman"/>
          <w:sz w:val="24"/>
          <w:szCs w:val="24"/>
          <w:vertAlign w:val="subscript"/>
        </w:rPr>
        <w:t>э</w:t>
      </w:r>
      <w:r w:rsidRPr="00027D2D">
        <w:rPr>
          <w:rFonts w:ascii="Times New Roman" w:hAnsi="Times New Roman" w:cs="Times New Roman"/>
          <w:sz w:val="24"/>
          <w:szCs w:val="24"/>
        </w:rPr>
        <w:t>=35 мм</w:t>
      </w:r>
      <w:r w:rsidRPr="00027D2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27D2D">
        <w:rPr>
          <w:rFonts w:ascii="Times New Roman" w:hAnsi="Times New Roman" w:cs="Times New Roman"/>
          <w:sz w:val="24"/>
          <w:szCs w:val="24"/>
        </w:rPr>
        <w:t>. Однако в п.7.6.определено наименьшее сечение по термической устойчивости -  q</w:t>
      </w:r>
      <w:r w:rsidRPr="00027D2D">
        <w:rPr>
          <w:rFonts w:ascii="Times New Roman" w:hAnsi="Times New Roman" w:cs="Times New Roman"/>
          <w:sz w:val="24"/>
          <w:szCs w:val="24"/>
          <w:vertAlign w:val="subscript"/>
        </w:rPr>
        <w:t>э</w:t>
      </w:r>
      <w:r w:rsidRPr="00027D2D">
        <w:rPr>
          <w:rFonts w:ascii="Times New Roman" w:hAnsi="Times New Roman" w:cs="Times New Roman"/>
          <w:sz w:val="24"/>
          <w:szCs w:val="24"/>
        </w:rPr>
        <w:t>=50 мм</w:t>
      </w:r>
      <w:r w:rsidRPr="00027D2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27D2D">
        <w:rPr>
          <w:rFonts w:ascii="Times New Roman" w:hAnsi="Times New Roman" w:cs="Times New Roman"/>
          <w:sz w:val="24"/>
          <w:szCs w:val="24"/>
        </w:rPr>
        <w:t>, поэтому принимаем кабель с сечением 50 мм</w:t>
      </w:r>
      <w:r w:rsidRPr="00027D2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27D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7D2D" w:rsidRPr="00027D2D" w:rsidRDefault="00027D2D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27D2D">
        <w:rPr>
          <w:rFonts w:ascii="Times New Roman" w:hAnsi="Times New Roman" w:cs="Times New Roman"/>
          <w:sz w:val="24"/>
          <w:szCs w:val="24"/>
        </w:rPr>
        <w:lastRenderedPageBreak/>
        <w:t>Аналогично кабелям от ГПП до РП проверяем по допустимым токам нормального и послеаварийного режимов. Результаты расчетов и выбора занесены в табл.11.</w:t>
      </w:r>
    </w:p>
    <w:p w:rsidR="00027D2D" w:rsidRPr="00027D2D" w:rsidRDefault="00027D2D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27D2D">
        <w:rPr>
          <w:rFonts w:ascii="Times New Roman" w:hAnsi="Times New Roman" w:cs="Times New Roman"/>
          <w:sz w:val="24"/>
          <w:szCs w:val="24"/>
        </w:rPr>
        <w:t>Аналогично рассчитываем сечения кабелей от РП до трансформаторов корпусов             № 9. Результаты расчетов занесены в табл.11.</w:t>
      </w:r>
    </w:p>
    <w:p w:rsidR="00027D2D" w:rsidRPr="00027D2D" w:rsidRDefault="00027D2D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27D2D">
        <w:rPr>
          <w:rFonts w:ascii="Times New Roman" w:hAnsi="Times New Roman" w:cs="Times New Roman"/>
          <w:sz w:val="24"/>
          <w:szCs w:val="24"/>
        </w:rPr>
        <w:t>Выбор кабелей от ГПП до корпуса № 4 и корпусов № 6 и 3 (магистральная схема)</w:t>
      </w:r>
    </w:p>
    <w:p w:rsidR="00027D2D" w:rsidRPr="00027D2D" w:rsidRDefault="00027D2D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27D2D">
        <w:rPr>
          <w:rFonts w:ascii="Times New Roman" w:hAnsi="Times New Roman" w:cs="Times New Roman"/>
          <w:sz w:val="24"/>
          <w:szCs w:val="24"/>
        </w:rPr>
        <w:t xml:space="preserve">Ток нормального режима:  </w:t>
      </w:r>
      <w:r w:rsidRPr="00027D2D">
        <w:rPr>
          <w:rFonts w:ascii="Times New Roman" w:hAnsi="Times New Roman" w:cs="Times New Roman"/>
          <w:position w:val="-10"/>
          <w:sz w:val="24"/>
          <w:szCs w:val="24"/>
        </w:rPr>
        <w:object w:dxaOrig="180" w:dyaOrig="340">
          <v:shape id="_x0000_i1086" type="#_x0000_t75" style="width:9pt;height:17.25pt" o:ole="">
            <v:imagedata r:id="rId147" o:title=""/>
          </v:shape>
          <o:OLEObject Type="Embed" ProgID="Equation.3" ShapeID="_x0000_i1086" DrawAspect="Content" ObjectID="_1674999477" r:id="rId148"/>
        </w:object>
      </w:r>
      <w:r w:rsidRPr="00027D2D">
        <w:rPr>
          <w:rFonts w:ascii="Times New Roman" w:hAnsi="Times New Roman" w:cs="Times New Roman"/>
          <w:position w:val="-32"/>
          <w:sz w:val="24"/>
          <w:szCs w:val="24"/>
        </w:rPr>
        <w:object w:dxaOrig="3739" w:dyaOrig="720">
          <v:shape id="_x0000_i1087" type="#_x0000_t75" style="width:188.25pt;height:36pt" o:ole="">
            <v:imagedata r:id="rId149" o:title=""/>
          </v:shape>
          <o:OLEObject Type="Embed" ProgID="Equation.3" ShapeID="_x0000_i1087" DrawAspect="Content" ObjectID="_1674999478" r:id="rId150"/>
        </w:object>
      </w:r>
      <w:r w:rsidRPr="00027D2D">
        <w:rPr>
          <w:rFonts w:ascii="Times New Roman" w:hAnsi="Times New Roman" w:cs="Times New Roman"/>
          <w:sz w:val="24"/>
          <w:szCs w:val="24"/>
        </w:rPr>
        <w:t>,</w:t>
      </w:r>
    </w:p>
    <w:p w:rsidR="00027D2D" w:rsidRPr="00027D2D" w:rsidRDefault="00027D2D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27D2D">
        <w:rPr>
          <w:rFonts w:ascii="Times New Roman" w:hAnsi="Times New Roman" w:cs="Times New Roman"/>
          <w:sz w:val="24"/>
          <w:szCs w:val="24"/>
        </w:rPr>
        <w:t xml:space="preserve">Расчетное экономическое сечение: </w:t>
      </w:r>
      <w:r w:rsidRPr="00027D2D">
        <w:rPr>
          <w:rFonts w:ascii="Times New Roman" w:hAnsi="Times New Roman" w:cs="Times New Roman"/>
          <w:position w:val="-32"/>
          <w:sz w:val="24"/>
          <w:szCs w:val="24"/>
          <w:lang w:val="en-US"/>
        </w:rPr>
        <w:object w:dxaOrig="3820" w:dyaOrig="740">
          <v:shape id="_x0000_i1088" type="#_x0000_t75" style="width:190.5pt;height:36.75pt" o:ole="">
            <v:imagedata r:id="rId151" o:title=""/>
          </v:shape>
          <o:OLEObject Type="Embed" ProgID="Equation.3" ShapeID="_x0000_i1088" DrawAspect="Content" ObjectID="_1674999479" r:id="rId152"/>
        </w:object>
      </w:r>
      <w:r w:rsidRPr="00027D2D">
        <w:rPr>
          <w:rFonts w:ascii="Times New Roman" w:hAnsi="Times New Roman" w:cs="Times New Roman"/>
          <w:sz w:val="24"/>
          <w:szCs w:val="24"/>
        </w:rPr>
        <w:t>, ближайшее стандартное сечение -150 мм</w:t>
      </w:r>
      <w:r w:rsidRPr="00027D2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27D2D">
        <w:rPr>
          <w:rFonts w:ascii="Times New Roman" w:hAnsi="Times New Roman" w:cs="Times New Roman"/>
          <w:sz w:val="24"/>
          <w:szCs w:val="24"/>
        </w:rPr>
        <w:t xml:space="preserve">,  но для него не выполняется условие I </w:t>
      </w:r>
      <w:r w:rsidRPr="00027D2D">
        <w:rPr>
          <w:rFonts w:ascii="Times New Roman" w:hAnsi="Times New Roman" w:cs="Times New Roman"/>
          <w:sz w:val="24"/>
          <w:szCs w:val="24"/>
          <w:vertAlign w:val="subscript"/>
        </w:rPr>
        <w:t>раб.ав</w:t>
      </w:r>
      <w:r w:rsidRPr="00027D2D">
        <w:rPr>
          <w:rFonts w:ascii="Times New Roman" w:hAnsi="Times New Roman" w:cs="Times New Roman"/>
          <w:sz w:val="24"/>
          <w:szCs w:val="24"/>
        </w:rPr>
        <w:t xml:space="preserve"> &lt; I</w:t>
      </w:r>
      <w:r w:rsidRPr="00027D2D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027D2D">
        <w:rPr>
          <w:rFonts w:ascii="Times New Roman" w:hAnsi="Times New Roman" w:cs="Times New Roman"/>
          <w:sz w:val="24"/>
          <w:szCs w:val="24"/>
        </w:rPr>
        <w:t xml:space="preserve"> , это условие выполняется для сечения 300 мм</w:t>
      </w:r>
      <w:r w:rsidRPr="00027D2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27D2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27D2D" w:rsidRPr="00027D2D" w:rsidRDefault="00027D2D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27D2D">
        <w:rPr>
          <w:rFonts w:ascii="Times New Roman" w:hAnsi="Times New Roman" w:cs="Times New Roman"/>
          <w:sz w:val="24"/>
          <w:szCs w:val="24"/>
        </w:rPr>
        <w:t>коэффициент увеличения для схемы тремя трансформаторами корпуса № 4:</w:t>
      </w:r>
    </w:p>
    <w:p w:rsidR="00027D2D" w:rsidRPr="00027D2D" w:rsidRDefault="00027D2D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27D2D">
        <w:rPr>
          <w:rFonts w:ascii="Times New Roman" w:hAnsi="Times New Roman" w:cs="Times New Roman"/>
          <w:position w:val="-58"/>
          <w:sz w:val="24"/>
          <w:szCs w:val="24"/>
        </w:rPr>
        <w:object w:dxaOrig="4700" w:dyaOrig="1020">
          <v:shape id="_x0000_i1089" type="#_x0000_t75" style="width:235.5pt;height:51pt" o:ole="">
            <v:imagedata r:id="rId153" o:title=""/>
          </v:shape>
          <o:OLEObject Type="Embed" ProgID="Equation.3" ShapeID="_x0000_i1089" DrawAspect="Content" ObjectID="_1674999480" r:id="rId154"/>
        </w:object>
      </w:r>
      <w:r w:rsidRPr="00027D2D">
        <w:rPr>
          <w:rFonts w:ascii="Times New Roman" w:hAnsi="Times New Roman" w:cs="Times New Roman"/>
          <w:sz w:val="24"/>
          <w:szCs w:val="24"/>
        </w:rPr>
        <w:fldChar w:fldCharType="begin"/>
      </w:r>
      <w:r w:rsidRPr="00027D2D">
        <w:rPr>
          <w:rFonts w:ascii="Times New Roman" w:hAnsi="Times New Roman" w:cs="Times New Roman"/>
          <w:sz w:val="24"/>
          <w:szCs w:val="24"/>
        </w:rPr>
        <w:instrText xml:space="preserve"> =((430+90+90)/(430+50))^0,5 \# "0,00" </w:instrText>
      </w:r>
      <w:r w:rsidRPr="00027D2D">
        <w:rPr>
          <w:rFonts w:ascii="Times New Roman" w:hAnsi="Times New Roman" w:cs="Times New Roman"/>
          <w:sz w:val="24"/>
          <w:szCs w:val="24"/>
        </w:rPr>
        <w:fldChar w:fldCharType="separate"/>
      </w:r>
      <w:r w:rsidRPr="00027D2D">
        <w:rPr>
          <w:rFonts w:ascii="Times New Roman" w:hAnsi="Times New Roman" w:cs="Times New Roman"/>
          <w:noProof/>
          <w:sz w:val="24"/>
          <w:szCs w:val="24"/>
        </w:rPr>
        <w:t>1,13</w:t>
      </w:r>
      <w:r w:rsidRPr="00027D2D">
        <w:rPr>
          <w:rFonts w:ascii="Times New Roman" w:hAnsi="Times New Roman" w:cs="Times New Roman"/>
          <w:sz w:val="24"/>
          <w:szCs w:val="24"/>
        </w:rPr>
        <w:fldChar w:fldCharType="end"/>
      </w:r>
    </w:p>
    <w:p w:rsidR="00027D2D" w:rsidRPr="00027D2D" w:rsidRDefault="00027D2D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27D2D">
        <w:rPr>
          <w:rFonts w:ascii="Times New Roman" w:hAnsi="Times New Roman" w:cs="Times New Roman"/>
          <w:sz w:val="24"/>
          <w:szCs w:val="24"/>
        </w:rPr>
        <w:t xml:space="preserve">где </w:t>
      </w:r>
      <w:r w:rsidRPr="00027D2D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027D2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27D2D">
        <w:rPr>
          <w:rFonts w:ascii="Times New Roman" w:hAnsi="Times New Roman" w:cs="Times New Roman"/>
          <w:sz w:val="24"/>
          <w:szCs w:val="24"/>
        </w:rPr>
        <w:t>,</w:t>
      </w:r>
      <w:r w:rsidRPr="00027D2D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027D2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27D2D">
        <w:rPr>
          <w:rFonts w:ascii="Times New Roman" w:hAnsi="Times New Roman" w:cs="Times New Roman"/>
          <w:sz w:val="24"/>
          <w:szCs w:val="24"/>
        </w:rPr>
        <w:t>,</w:t>
      </w:r>
      <w:r w:rsidRPr="00027D2D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027D2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27D2D">
        <w:rPr>
          <w:rFonts w:ascii="Times New Roman" w:hAnsi="Times New Roman" w:cs="Times New Roman"/>
          <w:sz w:val="24"/>
          <w:szCs w:val="24"/>
        </w:rPr>
        <w:t xml:space="preserve"> – длина кабелей соответственно до ТП-1, ТП-2 и ТП-3 корпуса № 4 (длины кабелей – по ситуационному плану предприятия).</w:t>
      </w:r>
    </w:p>
    <w:p w:rsidR="00027D2D" w:rsidRPr="00027D2D" w:rsidRDefault="00027D2D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27D2D">
        <w:rPr>
          <w:rFonts w:ascii="Times New Roman" w:hAnsi="Times New Roman" w:cs="Times New Roman"/>
          <w:sz w:val="24"/>
          <w:szCs w:val="24"/>
        </w:rPr>
        <w:t>Выбираем термически стойкий кабель сечением q = 300 мм</w:t>
      </w:r>
      <w:r w:rsidRPr="00027D2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27D2D">
        <w:rPr>
          <w:rFonts w:ascii="Times New Roman" w:hAnsi="Times New Roman" w:cs="Times New Roman"/>
          <w:sz w:val="24"/>
          <w:szCs w:val="24"/>
        </w:rPr>
        <w:t>.</w:t>
      </w:r>
    </w:p>
    <w:p w:rsidR="00027D2D" w:rsidRPr="00027D2D" w:rsidRDefault="00027D2D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27D2D">
        <w:rPr>
          <w:rFonts w:ascii="Times New Roman" w:hAnsi="Times New Roman" w:cs="Times New Roman"/>
          <w:sz w:val="24"/>
          <w:szCs w:val="24"/>
        </w:rPr>
        <w:t>Длительно допустимый ток  кабеля:</w:t>
      </w:r>
      <w:r w:rsidRPr="00027D2D">
        <w:rPr>
          <w:rFonts w:ascii="Times New Roman" w:hAnsi="Times New Roman" w:cs="Times New Roman"/>
          <w:position w:val="-14"/>
          <w:sz w:val="24"/>
          <w:szCs w:val="24"/>
        </w:rPr>
        <w:object w:dxaOrig="3900" w:dyaOrig="380">
          <v:shape id="_x0000_i1090" type="#_x0000_t75" style="width:193.5pt;height:19.5pt" o:ole="">
            <v:imagedata r:id="rId155" o:title=""/>
          </v:shape>
          <o:OLEObject Type="Embed" ProgID="Equation.3" ShapeID="_x0000_i1090" DrawAspect="Content" ObjectID="_1674999481" r:id="rId156"/>
        </w:object>
      </w:r>
      <w:r w:rsidRPr="00027D2D">
        <w:rPr>
          <w:rFonts w:ascii="Times New Roman" w:hAnsi="Times New Roman" w:cs="Times New Roman"/>
          <w:sz w:val="24"/>
          <w:szCs w:val="24"/>
        </w:rPr>
        <w:t>,</w:t>
      </w:r>
    </w:p>
    <w:p w:rsidR="00027D2D" w:rsidRPr="00027D2D" w:rsidRDefault="00027D2D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27D2D">
        <w:rPr>
          <w:rFonts w:ascii="Times New Roman" w:hAnsi="Times New Roman" w:cs="Times New Roman"/>
          <w:sz w:val="24"/>
          <w:szCs w:val="24"/>
        </w:rPr>
        <w:t xml:space="preserve">Рабочий ток аварийного режима: </w:t>
      </w:r>
      <w:r w:rsidRPr="00027D2D">
        <w:rPr>
          <w:rFonts w:ascii="Times New Roman" w:hAnsi="Times New Roman" w:cs="Times New Roman"/>
          <w:position w:val="-14"/>
          <w:sz w:val="24"/>
          <w:szCs w:val="24"/>
        </w:rPr>
        <w:object w:dxaOrig="3180" w:dyaOrig="380">
          <v:shape id="_x0000_i1091" type="#_x0000_t75" style="width:159pt;height:19.5pt" o:ole="">
            <v:imagedata r:id="rId157" o:title=""/>
          </v:shape>
          <o:OLEObject Type="Embed" ProgID="Equation.3" ShapeID="_x0000_i1091" DrawAspect="Content" ObjectID="_1674999482" r:id="rId158"/>
        </w:object>
      </w:r>
      <w:r w:rsidRPr="00027D2D">
        <w:rPr>
          <w:rFonts w:ascii="Times New Roman" w:hAnsi="Times New Roman" w:cs="Times New Roman"/>
          <w:sz w:val="24"/>
          <w:szCs w:val="24"/>
        </w:rPr>
        <w:t>,</w:t>
      </w:r>
    </w:p>
    <w:p w:rsidR="00027D2D" w:rsidRPr="00027D2D" w:rsidRDefault="00027D2D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27D2D">
        <w:rPr>
          <w:rFonts w:ascii="Times New Roman" w:hAnsi="Times New Roman" w:cs="Times New Roman"/>
          <w:sz w:val="24"/>
          <w:szCs w:val="24"/>
        </w:rPr>
        <w:t xml:space="preserve">Условие I </w:t>
      </w:r>
      <w:r w:rsidRPr="00027D2D">
        <w:rPr>
          <w:rFonts w:ascii="Times New Roman" w:hAnsi="Times New Roman" w:cs="Times New Roman"/>
          <w:sz w:val="24"/>
          <w:szCs w:val="24"/>
          <w:vertAlign w:val="subscript"/>
        </w:rPr>
        <w:t>раб.ав</w:t>
      </w:r>
      <w:r w:rsidRPr="00027D2D">
        <w:rPr>
          <w:rFonts w:ascii="Times New Roman" w:hAnsi="Times New Roman" w:cs="Times New Roman"/>
          <w:sz w:val="24"/>
          <w:szCs w:val="24"/>
        </w:rPr>
        <w:t xml:space="preserve"> &lt; I</w:t>
      </w:r>
      <w:r w:rsidRPr="00027D2D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027D2D">
        <w:rPr>
          <w:rFonts w:ascii="Times New Roman" w:hAnsi="Times New Roman" w:cs="Times New Roman"/>
          <w:sz w:val="24"/>
          <w:szCs w:val="24"/>
        </w:rPr>
        <w:t xml:space="preserve">   - выполняется.</w:t>
      </w:r>
    </w:p>
    <w:p w:rsidR="00027D2D" w:rsidRPr="00027D2D" w:rsidRDefault="00027D2D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27D2D">
        <w:rPr>
          <w:rFonts w:ascii="Times New Roman" w:hAnsi="Times New Roman" w:cs="Times New Roman"/>
          <w:sz w:val="24"/>
          <w:szCs w:val="24"/>
        </w:rPr>
        <w:t>Аналогично производится выбор сечения кабелей от ГПП до корпуса № 6. Данные расчета и выбора занесены в табл.11.</w:t>
      </w:r>
    </w:p>
    <w:p w:rsidR="00027D2D" w:rsidRPr="00027D2D" w:rsidRDefault="00027D2D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27D2D">
        <w:rPr>
          <w:rFonts w:ascii="Times New Roman" w:hAnsi="Times New Roman" w:cs="Times New Roman"/>
          <w:sz w:val="24"/>
          <w:szCs w:val="24"/>
        </w:rPr>
        <w:t>Для трех трансформаторной схемы корпусов №№ 6,3 коэффициент увеличения равен:</w:t>
      </w:r>
    </w:p>
    <w:p w:rsidR="00027D2D" w:rsidRPr="00027D2D" w:rsidRDefault="00027D2D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27D2D">
        <w:rPr>
          <w:rFonts w:ascii="Times New Roman" w:hAnsi="Times New Roman" w:cs="Times New Roman"/>
          <w:position w:val="-58"/>
          <w:sz w:val="24"/>
          <w:szCs w:val="24"/>
        </w:rPr>
        <w:object w:dxaOrig="4800" w:dyaOrig="1020">
          <v:shape id="_x0000_i1092" type="#_x0000_t75" style="width:240pt;height:51pt" o:ole="">
            <v:imagedata r:id="rId159" o:title=""/>
          </v:shape>
          <o:OLEObject Type="Embed" ProgID="Equation.3" ShapeID="_x0000_i1092" DrawAspect="Content" ObjectID="_1674999483" r:id="rId160"/>
        </w:object>
      </w:r>
      <w:r w:rsidRPr="00027D2D">
        <w:rPr>
          <w:rFonts w:ascii="Times New Roman" w:hAnsi="Times New Roman" w:cs="Times New Roman"/>
          <w:sz w:val="24"/>
          <w:szCs w:val="24"/>
        </w:rPr>
        <w:fldChar w:fldCharType="begin"/>
      </w:r>
      <w:r w:rsidRPr="00027D2D">
        <w:rPr>
          <w:rFonts w:ascii="Times New Roman" w:hAnsi="Times New Roman" w:cs="Times New Roman"/>
          <w:sz w:val="24"/>
          <w:szCs w:val="24"/>
        </w:rPr>
        <w:instrText xml:space="preserve"> =((180+90+360)/(180+40+40))^0,5 \# "0,00" </w:instrText>
      </w:r>
      <w:r w:rsidRPr="00027D2D">
        <w:rPr>
          <w:rFonts w:ascii="Times New Roman" w:hAnsi="Times New Roman" w:cs="Times New Roman"/>
          <w:sz w:val="24"/>
          <w:szCs w:val="24"/>
        </w:rPr>
        <w:fldChar w:fldCharType="separate"/>
      </w:r>
      <w:r w:rsidRPr="00027D2D">
        <w:rPr>
          <w:rFonts w:ascii="Times New Roman" w:hAnsi="Times New Roman" w:cs="Times New Roman"/>
          <w:noProof/>
          <w:sz w:val="24"/>
          <w:szCs w:val="24"/>
        </w:rPr>
        <w:t>1,56</w:t>
      </w:r>
      <w:r w:rsidRPr="00027D2D">
        <w:rPr>
          <w:rFonts w:ascii="Times New Roman" w:hAnsi="Times New Roman" w:cs="Times New Roman"/>
          <w:sz w:val="24"/>
          <w:szCs w:val="24"/>
        </w:rPr>
        <w:fldChar w:fldCharType="end"/>
      </w:r>
    </w:p>
    <w:p w:rsidR="00027D2D" w:rsidRPr="00027D2D" w:rsidRDefault="00027D2D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27D2D">
        <w:rPr>
          <w:rFonts w:ascii="Times New Roman" w:hAnsi="Times New Roman" w:cs="Times New Roman"/>
          <w:sz w:val="24"/>
          <w:szCs w:val="24"/>
        </w:rPr>
        <w:t xml:space="preserve">Для всех кабельных линий выбираем кабель марки </w:t>
      </w:r>
      <w:r w:rsidRPr="00683DAF">
        <w:rPr>
          <w:rFonts w:ascii="Times New Roman" w:hAnsi="Times New Roman" w:cs="Times New Roman"/>
          <w:sz w:val="24"/>
          <w:szCs w:val="24"/>
        </w:rPr>
        <w:t>АПвПу</w:t>
      </w:r>
      <w:r w:rsidRPr="00027D2D">
        <w:rPr>
          <w:rFonts w:ascii="Times New Roman" w:hAnsi="Times New Roman" w:cs="Times New Roman"/>
          <w:sz w:val="24"/>
          <w:szCs w:val="24"/>
        </w:rPr>
        <w:t xml:space="preserve"> – кабель с одной алюминиевой жилой (А),  с изоляцией токоведущих жил из сшитого полиэтилена (Пв), в полиэтиленовой оболочке (П), усиленного исполнения (у). Сечение всех участков магистральных линий выбираем одинаковым.</w:t>
      </w:r>
    </w:p>
    <w:p w:rsidR="00027D2D" w:rsidRPr="00027D2D" w:rsidRDefault="00027D2D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C84F67" w:rsidRPr="00027D2D" w:rsidRDefault="00C84F67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C84F67" w:rsidRPr="00027D2D" w:rsidRDefault="00C84F67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C84F67" w:rsidRDefault="00C84F67" w:rsidP="00027D2D">
      <w:pPr>
        <w:spacing w:after="0" w:line="240" w:lineRule="auto"/>
        <w:ind w:firstLine="680"/>
      </w:pPr>
    </w:p>
    <w:p w:rsidR="00C84F67" w:rsidRPr="00C84F67" w:rsidRDefault="00C84F67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C84F67" w:rsidRPr="00E34FFB" w:rsidRDefault="00C84F67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CD5CCC" w:rsidRPr="00CD5CCC" w:rsidRDefault="00CD5CCC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D5C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:rsidR="00CD5CCC" w:rsidRPr="00243C34" w:rsidRDefault="00CD5CCC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243C34" w:rsidRPr="00B44B1A" w:rsidRDefault="00243C34" w:rsidP="00027D2D">
      <w:pPr>
        <w:spacing w:after="0" w:line="240" w:lineRule="auto"/>
        <w:ind w:firstLine="680"/>
      </w:pPr>
    </w:p>
    <w:p w:rsidR="00243C34" w:rsidRPr="00243C34" w:rsidRDefault="00243C34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683DAF" w:rsidRDefault="00683DAF" w:rsidP="00683DAF">
      <w:pPr>
        <w:spacing w:after="0" w:line="240" w:lineRule="auto"/>
      </w:pPr>
    </w:p>
    <w:p w:rsidR="00683DAF" w:rsidRDefault="00683DAF" w:rsidP="00683DAF">
      <w:pPr>
        <w:spacing w:after="0" w:line="240" w:lineRule="auto"/>
      </w:pPr>
    </w:p>
    <w:p w:rsidR="004B0E2E" w:rsidRDefault="004B0E2E" w:rsidP="00683D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0E2E" w:rsidRDefault="004B0E2E" w:rsidP="00683D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D2D" w:rsidRPr="00027D2D" w:rsidRDefault="00027D2D" w:rsidP="00683D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7D2D">
        <w:rPr>
          <w:rFonts w:ascii="Times New Roman" w:hAnsi="Times New Roman" w:cs="Times New Roman"/>
          <w:sz w:val="28"/>
          <w:szCs w:val="28"/>
        </w:rPr>
        <w:t>Библиографический список</w:t>
      </w:r>
    </w:p>
    <w:p w:rsidR="00683DAF" w:rsidRDefault="00027D2D" w:rsidP="00683DAF">
      <w:pPr>
        <w:pStyle w:val="aa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DAF">
        <w:rPr>
          <w:rFonts w:ascii="Times New Roman" w:hAnsi="Times New Roman" w:cs="Times New Roman"/>
          <w:sz w:val="24"/>
          <w:szCs w:val="24"/>
        </w:rPr>
        <w:t>Конюхова</w:t>
      </w:r>
      <w:r w:rsidR="00683DAF" w:rsidRPr="00683DAF">
        <w:rPr>
          <w:rFonts w:ascii="Times New Roman" w:hAnsi="Times New Roman" w:cs="Times New Roman"/>
          <w:sz w:val="24"/>
          <w:szCs w:val="24"/>
        </w:rPr>
        <w:t xml:space="preserve"> </w:t>
      </w:r>
      <w:r w:rsidRPr="00683DAF">
        <w:rPr>
          <w:rFonts w:ascii="Times New Roman" w:hAnsi="Times New Roman" w:cs="Times New Roman"/>
          <w:sz w:val="24"/>
          <w:szCs w:val="24"/>
        </w:rPr>
        <w:t>Электроснабжение</w:t>
      </w:r>
    </w:p>
    <w:p w:rsidR="00683DAF" w:rsidRPr="00683DAF" w:rsidRDefault="00683DAF" w:rsidP="00683DAF">
      <w:pPr>
        <w:pStyle w:val="aa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DAF">
        <w:rPr>
          <w:rFonts w:ascii="Times New Roman" w:hAnsi="Times New Roman" w:cs="Times New Roman"/>
          <w:sz w:val="24"/>
          <w:szCs w:val="24"/>
        </w:rPr>
        <w:t xml:space="preserve">Герасимов и Кузьмин. Электроснабжение предприятия - </w:t>
      </w:r>
      <w:r>
        <w:t>Красноярск, 2005</w:t>
      </w:r>
    </w:p>
    <w:p w:rsidR="00027D2D" w:rsidRPr="00683DAF" w:rsidRDefault="00027D2D" w:rsidP="00683DAF">
      <w:pPr>
        <w:pStyle w:val="aa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DAF">
        <w:rPr>
          <w:rFonts w:ascii="Times New Roman" w:hAnsi="Times New Roman" w:cs="Times New Roman"/>
          <w:sz w:val="24"/>
          <w:szCs w:val="24"/>
        </w:rPr>
        <w:t xml:space="preserve"> Правила устройства электроустановок. –7-е издание переработанное и дополненное, с изменениями. - М.: Главгосэнергонадзор России, 2006.</w:t>
      </w:r>
    </w:p>
    <w:p w:rsidR="00D07FD8" w:rsidRDefault="00D07FD8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766EC1" w:rsidRPr="007F3D83" w:rsidRDefault="00766EC1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7F3D83" w:rsidRDefault="007F3D83" w:rsidP="00027D2D">
      <w:pPr>
        <w:spacing w:after="0" w:line="240" w:lineRule="auto"/>
        <w:ind w:firstLine="680"/>
      </w:pPr>
    </w:p>
    <w:p w:rsidR="00927170" w:rsidRDefault="00927170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927170" w:rsidRPr="002C1BEE" w:rsidRDefault="00927170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927170" w:rsidRPr="00841705" w:rsidRDefault="00927170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841705" w:rsidRDefault="00841705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841705" w:rsidRPr="00841705" w:rsidRDefault="00841705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144650" w:rsidRPr="00841705" w:rsidRDefault="00144650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B96810" w:rsidRDefault="00B96810" w:rsidP="00027D2D">
      <w:pPr>
        <w:spacing w:after="0" w:line="240" w:lineRule="auto"/>
        <w:ind w:firstLine="680"/>
      </w:pPr>
    </w:p>
    <w:p w:rsidR="00E46F33" w:rsidRPr="00B12E01" w:rsidRDefault="00E46F33" w:rsidP="00027D2D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C767D3" w:rsidRDefault="00C767D3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767D3" w:rsidRDefault="00C767D3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767D3" w:rsidRDefault="00C767D3" w:rsidP="00027D2D">
      <w:pPr>
        <w:spacing w:after="0" w:line="240" w:lineRule="auto"/>
        <w:ind w:firstLine="68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sectPr w:rsidR="00C767D3" w:rsidSect="009F1CD1">
      <w:headerReference w:type="default" r:id="rId161"/>
      <w:pgSz w:w="16838" w:h="11906" w:orient="landscape"/>
      <w:pgMar w:top="1701" w:right="851" w:bottom="566" w:left="851" w:header="709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706" w:rsidRDefault="00B93706" w:rsidP="00F87313">
      <w:pPr>
        <w:spacing w:after="0" w:line="240" w:lineRule="auto"/>
      </w:pPr>
      <w:r>
        <w:separator/>
      </w:r>
    </w:p>
  </w:endnote>
  <w:endnote w:type="continuationSeparator" w:id="0">
    <w:p w:rsidR="00B93706" w:rsidRDefault="00B93706" w:rsidP="00F87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269" w:rsidRDefault="004D626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3445464"/>
      <w:docPartObj>
        <w:docPartGallery w:val="Page Numbers (Bottom of Page)"/>
        <w:docPartUnique/>
      </w:docPartObj>
    </w:sdtPr>
    <w:sdtEndPr/>
    <w:sdtContent>
      <w:p w:rsidR="005344B4" w:rsidRDefault="005344B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913">
          <w:rPr>
            <w:noProof/>
          </w:rPr>
          <w:t>4</w:t>
        </w:r>
        <w:r>
          <w:fldChar w:fldCharType="end"/>
        </w:r>
      </w:p>
    </w:sdtContent>
  </w:sdt>
  <w:p w:rsidR="005344B4" w:rsidRDefault="005344B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4B4" w:rsidRPr="00497BFF" w:rsidRDefault="005344B4">
    <w:pPr>
      <w:pStyle w:val="a5"/>
      <w:jc w:val="center"/>
      <w:rPr>
        <w:rFonts w:ascii="Times New Roman" w:hAnsi="Times New Roman" w:cs="Times New Roman"/>
        <w:sz w:val="20"/>
        <w:szCs w:val="20"/>
        <w:lang w:val="en-US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4B4" w:rsidRPr="004F43F4" w:rsidRDefault="005344B4" w:rsidP="004F43F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706" w:rsidRDefault="00B93706" w:rsidP="00F87313">
      <w:pPr>
        <w:spacing w:after="0" w:line="240" w:lineRule="auto"/>
      </w:pPr>
      <w:r>
        <w:separator/>
      </w:r>
    </w:p>
  </w:footnote>
  <w:footnote w:type="continuationSeparator" w:id="0">
    <w:p w:rsidR="00B93706" w:rsidRDefault="00B93706" w:rsidP="00F87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269" w:rsidRDefault="004D626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4B4" w:rsidRPr="004F43F4" w:rsidRDefault="005344B4">
    <w:pPr>
      <w:pStyle w:val="a3"/>
      <w:jc w:val="center"/>
      <w:rPr>
        <w:rFonts w:ascii="Times New Roman" w:hAnsi="Times New Roman" w:cs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269" w:rsidRDefault="004D6269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4B4" w:rsidRPr="004F43F4" w:rsidRDefault="005344B4" w:rsidP="004F43F4">
    <w:pPr>
      <w:pStyle w:val="a3"/>
      <w:jc w:val="center"/>
      <w:rPr>
        <w:rFonts w:ascii="Times New Roman" w:hAnsi="Times New Roman" w:cs="Times New Roman"/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4B4" w:rsidRPr="004F43F4" w:rsidRDefault="005344B4" w:rsidP="00E264B7">
    <w:pPr>
      <w:pStyle w:val="a3"/>
      <w:rPr>
        <w:rFonts w:ascii="Times New Roman" w:hAnsi="Times New Roman" w:cs="Times New Roman"/>
        <w:sz w:val="20"/>
        <w:szCs w:val="20"/>
      </w:rPr>
    </w:pPr>
  </w:p>
  <w:p w:rsidR="005344B4" w:rsidRDefault="005344B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903CA"/>
    <w:multiLevelType w:val="multilevel"/>
    <w:tmpl w:val="12ACAEA8"/>
    <w:lvl w:ilvl="0">
      <w:start w:val="3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5"/>
        </w:tabs>
        <w:ind w:left="100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">
    <w:nsid w:val="0F316E69"/>
    <w:multiLevelType w:val="hybridMultilevel"/>
    <w:tmpl w:val="E81C20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C401B7"/>
    <w:multiLevelType w:val="hybridMultilevel"/>
    <w:tmpl w:val="34560D9A"/>
    <w:lvl w:ilvl="0" w:tplc="4FF03D4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64704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0BA5E9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A86F69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758746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0B2A91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D8397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8C203F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5A47A2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1AC52DE4"/>
    <w:multiLevelType w:val="hybridMultilevel"/>
    <w:tmpl w:val="83D4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546840"/>
    <w:multiLevelType w:val="hybridMultilevel"/>
    <w:tmpl w:val="9EF21E00"/>
    <w:lvl w:ilvl="0" w:tplc="4CB40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A89368">
      <w:numFmt w:val="none"/>
      <w:lvlText w:val=""/>
      <w:lvlJc w:val="left"/>
      <w:pPr>
        <w:tabs>
          <w:tab w:val="num" w:pos="360"/>
        </w:tabs>
      </w:pPr>
    </w:lvl>
    <w:lvl w:ilvl="2" w:tplc="703C3742">
      <w:numFmt w:val="none"/>
      <w:lvlText w:val=""/>
      <w:lvlJc w:val="left"/>
      <w:pPr>
        <w:tabs>
          <w:tab w:val="num" w:pos="360"/>
        </w:tabs>
      </w:pPr>
    </w:lvl>
    <w:lvl w:ilvl="3" w:tplc="3B28F134">
      <w:numFmt w:val="none"/>
      <w:lvlText w:val=""/>
      <w:lvlJc w:val="left"/>
      <w:pPr>
        <w:tabs>
          <w:tab w:val="num" w:pos="360"/>
        </w:tabs>
      </w:pPr>
    </w:lvl>
    <w:lvl w:ilvl="4" w:tplc="E3A60C40">
      <w:numFmt w:val="none"/>
      <w:lvlText w:val=""/>
      <w:lvlJc w:val="left"/>
      <w:pPr>
        <w:tabs>
          <w:tab w:val="num" w:pos="360"/>
        </w:tabs>
      </w:pPr>
    </w:lvl>
    <w:lvl w:ilvl="5" w:tplc="4BA68206">
      <w:numFmt w:val="none"/>
      <w:lvlText w:val=""/>
      <w:lvlJc w:val="left"/>
      <w:pPr>
        <w:tabs>
          <w:tab w:val="num" w:pos="360"/>
        </w:tabs>
      </w:pPr>
    </w:lvl>
    <w:lvl w:ilvl="6" w:tplc="A2341DCA">
      <w:numFmt w:val="none"/>
      <w:lvlText w:val=""/>
      <w:lvlJc w:val="left"/>
      <w:pPr>
        <w:tabs>
          <w:tab w:val="num" w:pos="360"/>
        </w:tabs>
      </w:pPr>
    </w:lvl>
    <w:lvl w:ilvl="7" w:tplc="0F0CC16C">
      <w:numFmt w:val="none"/>
      <w:lvlText w:val=""/>
      <w:lvlJc w:val="left"/>
      <w:pPr>
        <w:tabs>
          <w:tab w:val="num" w:pos="360"/>
        </w:tabs>
      </w:pPr>
    </w:lvl>
    <w:lvl w:ilvl="8" w:tplc="EA8A361E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38774FF"/>
    <w:multiLevelType w:val="hybridMultilevel"/>
    <w:tmpl w:val="CF8EF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44C61"/>
    <w:multiLevelType w:val="hybridMultilevel"/>
    <w:tmpl w:val="D67012A0"/>
    <w:lvl w:ilvl="0" w:tplc="CA9EB47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>
    <w:nsid w:val="46986922"/>
    <w:multiLevelType w:val="multilevel"/>
    <w:tmpl w:val="5122D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943" w:hanging="37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3A4E8C"/>
    <w:multiLevelType w:val="multilevel"/>
    <w:tmpl w:val="4EAE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883347"/>
    <w:multiLevelType w:val="hybridMultilevel"/>
    <w:tmpl w:val="F9F6ED1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A130BC"/>
    <w:multiLevelType w:val="hybridMultilevel"/>
    <w:tmpl w:val="80B887C6"/>
    <w:lvl w:ilvl="0" w:tplc="564051A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104A00">
      <w:numFmt w:val="none"/>
      <w:lvlText w:val=""/>
      <w:lvlJc w:val="left"/>
      <w:pPr>
        <w:tabs>
          <w:tab w:val="num" w:pos="360"/>
        </w:tabs>
      </w:pPr>
    </w:lvl>
    <w:lvl w:ilvl="2" w:tplc="655CD626">
      <w:numFmt w:val="none"/>
      <w:lvlText w:val=""/>
      <w:lvlJc w:val="left"/>
      <w:pPr>
        <w:tabs>
          <w:tab w:val="num" w:pos="360"/>
        </w:tabs>
      </w:pPr>
    </w:lvl>
    <w:lvl w:ilvl="3" w:tplc="FE06DDF2">
      <w:numFmt w:val="none"/>
      <w:lvlText w:val=""/>
      <w:lvlJc w:val="left"/>
      <w:pPr>
        <w:tabs>
          <w:tab w:val="num" w:pos="360"/>
        </w:tabs>
      </w:pPr>
    </w:lvl>
    <w:lvl w:ilvl="4" w:tplc="4F68B2AC">
      <w:numFmt w:val="none"/>
      <w:lvlText w:val=""/>
      <w:lvlJc w:val="left"/>
      <w:pPr>
        <w:tabs>
          <w:tab w:val="num" w:pos="360"/>
        </w:tabs>
      </w:pPr>
    </w:lvl>
    <w:lvl w:ilvl="5" w:tplc="E4E4AEC6">
      <w:numFmt w:val="none"/>
      <w:lvlText w:val=""/>
      <w:lvlJc w:val="left"/>
      <w:pPr>
        <w:tabs>
          <w:tab w:val="num" w:pos="360"/>
        </w:tabs>
      </w:pPr>
    </w:lvl>
    <w:lvl w:ilvl="6" w:tplc="4C8611B0">
      <w:numFmt w:val="none"/>
      <w:lvlText w:val=""/>
      <w:lvlJc w:val="left"/>
      <w:pPr>
        <w:tabs>
          <w:tab w:val="num" w:pos="360"/>
        </w:tabs>
      </w:pPr>
    </w:lvl>
    <w:lvl w:ilvl="7" w:tplc="0AC6BA54">
      <w:numFmt w:val="none"/>
      <w:lvlText w:val=""/>
      <w:lvlJc w:val="left"/>
      <w:pPr>
        <w:tabs>
          <w:tab w:val="num" w:pos="360"/>
        </w:tabs>
      </w:pPr>
    </w:lvl>
    <w:lvl w:ilvl="8" w:tplc="C2862A44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9A67060"/>
    <w:multiLevelType w:val="hybridMultilevel"/>
    <w:tmpl w:val="80B887C6"/>
    <w:lvl w:ilvl="0" w:tplc="564051A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104A00">
      <w:numFmt w:val="none"/>
      <w:lvlText w:val=""/>
      <w:lvlJc w:val="left"/>
      <w:pPr>
        <w:tabs>
          <w:tab w:val="num" w:pos="360"/>
        </w:tabs>
      </w:pPr>
    </w:lvl>
    <w:lvl w:ilvl="2" w:tplc="655CD626">
      <w:numFmt w:val="none"/>
      <w:lvlText w:val=""/>
      <w:lvlJc w:val="left"/>
      <w:pPr>
        <w:tabs>
          <w:tab w:val="num" w:pos="360"/>
        </w:tabs>
      </w:pPr>
    </w:lvl>
    <w:lvl w:ilvl="3" w:tplc="FE06DDF2">
      <w:numFmt w:val="none"/>
      <w:lvlText w:val=""/>
      <w:lvlJc w:val="left"/>
      <w:pPr>
        <w:tabs>
          <w:tab w:val="num" w:pos="360"/>
        </w:tabs>
      </w:pPr>
    </w:lvl>
    <w:lvl w:ilvl="4" w:tplc="4F68B2AC">
      <w:numFmt w:val="none"/>
      <w:lvlText w:val=""/>
      <w:lvlJc w:val="left"/>
      <w:pPr>
        <w:tabs>
          <w:tab w:val="num" w:pos="360"/>
        </w:tabs>
      </w:pPr>
    </w:lvl>
    <w:lvl w:ilvl="5" w:tplc="E4E4AEC6">
      <w:numFmt w:val="none"/>
      <w:lvlText w:val=""/>
      <w:lvlJc w:val="left"/>
      <w:pPr>
        <w:tabs>
          <w:tab w:val="num" w:pos="360"/>
        </w:tabs>
      </w:pPr>
    </w:lvl>
    <w:lvl w:ilvl="6" w:tplc="4C8611B0">
      <w:numFmt w:val="none"/>
      <w:lvlText w:val=""/>
      <w:lvlJc w:val="left"/>
      <w:pPr>
        <w:tabs>
          <w:tab w:val="num" w:pos="360"/>
        </w:tabs>
      </w:pPr>
    </w:lvl>
    <w:lvl w:ilvl="7" w:tplc="0AC6BA54">
      <w:numFmt w:val="none"/>
      <w:lvlText w:val=""/>
      <w:lvlJc w:val="left"/>
      <w:pPr>
        <w:tabs>
          <w:tab w:val="num" w:pos="360"/>
        </w:tabs>
      </w:pPr>
    </w:lvl>
    <w:lvl w:ilvl="8" w:tplc="C2862A44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6AB86A64"/>
    <w:multiLevelType w:val="hybridMultilevel"/>
    <w:tmpl w:val="99F6127C"/>
    <w:lvl w:ilvl="0" w:tplc="49A2473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3">
    <w:nsid w:val="78C500B6"/>
    <w:multiLevelType w:val="multilevel"/>
    <w:tmpl w:val="D3F2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646641"/>
    <w:multiLevelType w:val="hybridMultilevel"/>
    <w:tmpl w:val="6C64D3EE"/>
    <w:lvl w:ilvl="0" w:tplc="F73C3C86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7"/>
  </w:num>
  <w:num w:numId="5">
    <w:abstractNumId w:val="13"/>
  </w:num>
  <w:num w:numId="6">
    <w:abstractNumId w:val="2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</w:num>
  <w:num w:numId="8">
    <w:abstractNumId w:val="10"/>
  </w:num>
  <w:num w:numId="9">
    <w:abstractNumId w:val="4"/>
  </w:num>
  <w:num w:numId="10">
    <w:abstractNumId w:val="1"/>
  </w:num>
  <w:num w:numId="11">
    <w:abstractNumId w:val="12"/>
  </w:num>
  <w:num w:numId="12">
    <w:abstractNumId w:val="6"/>
  </w:num>
  <w:num w:numId="13">
    <w:abstractNumId w:val="14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937"/>
    <w:rsid w:val="00027D2D"/>
    <w:rsid w:val="00054BF8"/>
    <w:rsid w:val="000719E9"/>
    <w:rsid w:val="000C2B49"/>
    <w:rsid w:val="000C4CBD"/>
    <w:rsid w:val="00100D77"/>
    <w:rsid w:val="0011730E"/>
    <w:rsid w:val="001257FF"/>
    <w:rsid w:val="00127F85"/>
    <w:rsid w:val="0013565C"/>
    <w:rsid w:val="00144650"/>
    <w:rsid w:val="00182ACE"/>
    <w:rsid w:val="00184735"/>
    <w:rsid w:val="001908B5"/>
    <w:rsid w:val="001952A8"/>
    <w:rsid w:val="001B331A"/>
    <w:rsid w:val="001C4B62"/>
    <w:rsid w:val="001E5ADD"/>
    <w:rsid w:val="00232553"/>
    <w:rsid w:val="00237A3B"/>
    <w:rsid w:val="00243C29"/>
    <w:rsid w:val="00243C34"/>
    <w:rsid w:val="0025384D"/>
    <w:rsid w:val="00263E74"/>
    <w:rsid w:val="00274B07"/>
    <w:rsid w:val="002C1BEE"/>
    <w:rsid w:val="002D6A42"/>
    <w:rsid w:val="002D733A"/>
    <w:rsid w:val="00307175"/>
    <w:rsid w:val="00325F43"/>
    <w:rsid w:val="0034562D"/>
    <w:rsid w:val="0035158E"/>
    <w:rsid w:val="00356435"/>
    <w:rsid w:val="003801D0"/>
    <w:rsid w:val="003F080D"/>
    <w:rsid w:val="00404880"/>
    <w:rsid w:val="00413506"/>
    <w:rsid w:val="004578AF"/>
    <w:rsid w:val="00497BFF"/>
    <w:rsid w:val="004A6CB7"/>
    <w:rsid w:val="004B0E2E"/>
    <w:rsid w:val="004D39EA"/>
    <w:rsid w:val="004D6269"/>
    <w:rsid w:val="004E6131"/>
    <w:rsid w:val="004E6C78"/>
    <w:rsid w:val="004E7B57"/>
    <w:rsid w:val="004E7DF0"/>
    <w:rsid w:val="004F43F4"/>
    <w:rsid w:val="005133A6"/>
    <w:rsid w:val="005344B4"/>
    <w:rsid w:val="00561D46"/>
    <w:rsid w:val="005634E0"/>
    <w:rsid w:val="005A44BC"/>
    <w:rsid w:val="005C06F1"/>
    <w:rsid w:val="005D2FBF"/>
    <w:rsid w:val="005D7AD4"/>
    <w:rsid w:val="005F138D"/>
    <w:rsid w:val="00637B86"/>
    <w:rsid w:val="006464BF"/>
    <w:rsid w:val="0064687D"/>
    <w:rsid w:val="00682C77"/>
    <w:rsid w:val="00683DAF"/>
    <w:rsid w:val="006936E0"/>
    <w:rsid w:val="006A13DA"/>
    <w:rsid w:val="006B1FC7"/>
    <w:rsid w:val="006D0390"/>
    <w:rsid w:val="006D61C5"/>
    <w:rsid w:val="006E4EC9"/>
    <w:rsid w:val="006F3537"/>
    <w:rsid w:val="006F397B"/>
    <w:rsid w:val="006F6F7C"/>
    <w:rsid w:val="00746CBB"/>
    <w:rsid w:val="00751923"/>
    <w:rsid w:val="0076048C"/>
    <w:rsid w:val="00766EC1"/>
    <w:rsid w:val="007B0E64"/>
    <w:rsid w:val="007B5DA7"/>
    <w:rsid w:val="007D3F8C"/>
    <w:rsid w:val="007F2A78"/>
    <w:rsid w:val="007F3D83"/>
    <w:rsid w:val="00832F9D"/>
    <w:rsid w:val="00841705"/>
    <w:rsid w:val="00841937"/>
    <w:rsid w:val="008654C2"/>
    <w:rsid w:val="00883EB8"/>
    <w:rsid w:val="00896803"/>
    <w:rsid w:val="008A05FE"/>
    <w:rsid w:val="008A2061"/>
    <w:rsid w:val="008B1681"/>
    <w:rsid w:val="008C4C45"/>
    <w:rsid w:val="008D1E01"/>
    <w:rsid w:val="008E497F"/>
    <w:rsid w:val="008E7F6F"/>
    <w:rsid w:val="00927170"/>
    <w:rsid w:val="009371DC"/>
    <w:rsid w:val="0094443A"/>
    <w:rsid w:val="0097397D"/>
    <w:rsid w:val="00985065"/>
    <w:rsid w:val="009963A8"/>
    <w:rsid w:val="009A40C9"/>
    <w:rsid w:val="009B58A9"/>
    <w:rsid w:val="009F1CD1"/>
    <w:rsid w:val="009F34F2"/>
    <w:rsid w:val="00A433D9"/>
    <w:rsid w:val="00A455DB"/>
    <w:rsid w:val="00A81B96"/>
    <w:rsid w:val="00AA10F8"/>
    <w:rsid w:val="00AA45C3"/>
    <w:rsid w:val="00AA769C"/>
    <w:rsid w:val="00AB2849"/>
    <w:rsid w:val="00B05774"/>
    <w:rsid w:val="00B12E01"/>
    <w:rsid w:val="00B15BBA"/>
    <w:rsid w:val="00B66ED7"/>
    <w:rsid w:val="00B67F20"/>
    <w:rsid w:val="00B93119"/>
    <w:rsid w:val="00B93706"/>
    <w:rsid w:val="00B96810"/>
    <w:rsid w:val="00BB43E6"/>
    <w:rsid w:val="00BC0CDC"/>
    <w:rsid w:val="00BC5913"/>
    <w:rsid w:val="00C02235"/>
    <w:rsid w:val="00C032A1"/>
    <w:rsid w:val="00C54B1E"/>
    <w:rsid w:val="00C7228D"/>
    <w:rsid w:val="00C73834"/>
    <w:rsid w:val="00C767D3"/>
    <w:rsid w:val="00C84F67"/>
    <w:rsid w:val="00CA28FD"/>
    <w:rsid w:val="00CA4D64"/>
    <w:rsid w:val="00CB1213"/>
    <w:rsid w:val="00CD5CCC"/>
    <w:rsid w:val="00CE7888"/>
    <w:rsid w:val="00D07FD8"/>
    <w:rsid w:val="00D214C9"/>
    <w:rsid w:val="00D26FA1"/>
    <w:rsid w:val="00D666DB"/>
    <w:rsid w:val="00D67DA6"/>
    <w:rsid w:val="00D835B2"/>
    <w:rsid w:val="00D907C6"/>
    <w:rsid w:val="00D92B6A"/>
    <w:rsid w:val="00DC6B4F"/>
    <w:rsid w:val="00DF7480"/>
    <w:rsid w:val="00E20665"/>
    <w:rsid w:val="00E264B7"/>
    <w:rsid w:val="00E34FFB"/>
    <w:rsid w:val="00E35FCF"/>
    <w:rsid w:val="00E42122"/>
    <w:rsid w:val="00E45F5B"/>
    <w:rsid w:val="00E46F33"/>
    <w:rsid w:val="00E57E8C"/>
    <w:rsid w:val="00EF12CD"/>
    <w:rsid w:val="00EF21D8"/>
    <w:rsid w:val="00F00F0B"/>
    <w:rsid w:val="00F012E2"/>
    <w:rsid w:val="00F104F9"/>
    <w:rsid w:val="00F10940"/>
    <w:rsid w:val="00F165C3"/>
    <w:rsid w:val="00F51EBC"/>
    <w:rsid w:val="00F856D9"/>
    <w:rsid w:val="00F87313"/>
    <w:rsid w:val="00FA1EBF"/>
    <w:rsid w:val="00FA2B4A"/>
    <w:rsid w:val="00FB752F"/>
    <w:rsid w:val="00FC08B2"/>
    <w:rsid w:val="00FC444D"/>
    <w:rsid w:val="00FD1192"/>
    <w:rsid w:val="00FF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AFE62BA8-FDCF-4DAB-9364-9AFFAC548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7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7313"/>
  </w:style>
  <w:style w:type="paragraph" w:styleId="a5">
    <w:name w:val="footer"/>
    <w:basedOn w:val="a"/>
    <w:link w:val="a6"/>
    <w:uiPriority w:val="99"/>
    <w:unhideWhenUsed/>
    <w:rsid w:val="00F87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7313"/>
  </w:style>
  <w:style w:type="paragraph" w:styleId="a7">
    <w:name w:val="Normal (Web)"/>
    <w:basedOn w:val="a"/>
    <w:uiPriority w:val="99"/>
    <w:semiHidden/>
    <w:unhideWhenUsed/>
    <w:rsid w:val="00F87313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87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731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87313"/>
    <w:pPr>
      <w:ind w:left="720"/>
      <w:contextualSpacing/>
    </w:pPr>
  </w:style>
  <w:style w:type="table" w:styleId="ab">
    <w:name w:val="Table Grid"/>
    <w:basedOn w:val="a1"/>
    <w:uiPriority w:val="59"/>
    <w:rsid w:val="00CB1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laceholder Text"/>
    <w:basedOn w:val="a0"/>
    <w:uiPriority w:val="99"/>
    <w:semiHidden/>
    <w:rsid w:val="00637B86"/>
    <w:rPr>
      <w:color w:val="808080"/>
    </w:rPr>
  </w:style>
  <w:style w:type="paragraph" w:styleId="ad">
    <w:name w:val="Body Text Indent"/>
    <w:basedOn w:val="a"/>
    <w:link w:val="ae"/>
    <w:semiHidden/>
    <w:unhideWhenUsed/>
    <w:rsid w:val="00B12E0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B12E0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oleObject" Target="embeddings/oleObject48.bin"/><Relationship Id="rId21" Type="http://schemas.openxmlformats.org/officeDocument/2006/relationships/image" Target="media/image8.wmf"/><Relationship Id="rId42" Type="http://schemas.openxmlformats.org/officeDocument/2006/relationships/image" Target="media/image19.wmf"/><Relationship Id="rId47" Type="http://schemas.openxmlformats.org/officeDocument/2006/relationships/oleObject" Target="embeddings/oleObject19.bin"/><Relationship Id="rId63" Type="http://schemas.openxmlformats.org/officeDocument/2006/relationships/image" Target="media/image27.wmf"/><Relationship Id="rId68" Type="http://schemas.openxmlformats.org/officeDocument/2006/relationships/oleObject" Target="embeddings/oleObject24.bin"/><Relationship Id="rId84" Type="http://schemas.openxmlformats.org/officeDocument/2006/relationships/oleObject" Target="embeddings/oleObject32.bin"/><Relationship Id="rId89" Type="http://schemas.openxmlformats.org/officeDocument/2006/relationships/image" Target="media/image40.png"/><Relationship Id="rId112" Type="http://schemas.openxmlformats.org/officeDocument/2006/relationships/oleObject" Target="embeddings/oleObject46.bin"/><Relationship Id="rId133" Type="http://schemas.openxmlformats.org/officeDocument/2006/relationships/image" Target="media/image64.emf"/><Relationship Id="rId138" Type="http://schemas.openxmlformats.org/officeDocument/2006/relationships/oleObject" Target="embeddings/oleObject55.bin"/><Relationship Id="rId154" Type="http://schemas.openxmlformats.org/officeDocument/2006/relationships/oleObject" Target="embeddings/oleObject63.bin"/><Relationship Id="rId159" Type="http://schemas.openxmlformats.org/officeDocument/2006/relationships/image" Target="media/image77.wmf"/><Relationship Id="rId16" Type="http://schemas.openxmlformats.org/officeDocument/2006/relationships/oleObject" Target="embeddings/oleObject4.bin"/><Relationship Id="rId107" Type="http://schemas.openxmlformats.org/officeDocument/2006/relationships/image" Target="media/image49.wmf"/><Relationship Id="rId11" Type="http://schemas.openxmlformats.org/officeDocument/2006/relationships/image" Target="media/image3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6.wmf"/><Relationship Id="rId53" Type="http://schemas.openxmlformats.org/officeDocument/2006/relationships/footer" Target="footer2.xml"/><Relationship Id="rId58" Type="http://schemas.openxmlformats.org/officeDocument/2006/relationships/image" Target="media/image24.png"/><Relationship Id="rId74" Type="http://schemas.openxmlformats.org/officeDocument/2006/relationships/oleObject" Target="embeddings/oleObject27.bin"/><Relationship Id="rId79" Type="http://schemas.openxmlformats.org/officeDocument/2006/relationships/image" Target="media/image35.wmf"/><Relationship Id="rId102" Type="http://schemas.openxmlformats.org/officeDocument/2006/relationships/image" Target="media/image47.wmf"/><Relationship Id="rId123" Type="http://schemas.openxmlformats.org/officeDocument/2006/relationships/oleObject" Target="embeddings/oleObject51.bin"/><Relationship Id="rId128" Type="http://schemas.openxmlformats.org/officeDocument/2006/relationships/image" Target="media/image60.wmf"/><Relationship Id="rId144" Type="http://schemas.openxmlformats.org/officeDocument/2006/relationships/oleObject" Target="embeddings/oleObject58.bin"/><Relationship Id="rId149" Type="http://schemas.openxmlformats.org/officeDocument/2006/relationships/image" Target="media/image72.wmf"/><Relationship Id="rId5" Type="http://schemas.openxmlformats.org/officeDocument/2006/relationships/webSettings" Target="webSettings.xml"/><Relationship Id="rId90" Type="http://schemas.openxmlformats.org/officeDocument/2006/relationships/image" Target="media/image41.wmf"/><Relationship Id="rId95" Type="http://schemas.openxmlformats.org/officeDocument/2006/relationships/oleObject" Target="embeddings/oleObject37.bin"/><Relationship Id="rId160" Type="http://schemas.openxmlformats.org/officeDocument/2006/relationships/oleObject" Target="embeddings/oleObject66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43" Type="http://schemas.openxmlformats.org/officeDocument/2006/relationships/oleObject" Target="embeddings/oleObject17.bin"/><Relationship Id="rId48" Type="http://schemas.openxmlformats.org/officeDocument/2006/relationships/image" Target="media/image22.png"/><Relationship Id="rId64" Type="http://schemas.openxmlformats.org/officeDocument/2006/relationships/oleObject" Target="embeddings/oleObject22.bin"/><Relationship Id="rId69" Type="http://schemas.openxmlformats.org/officeDocument/2006/relationships/image" Target="media/image30.wmf"/><Relationship Id="rId113" Type="http://schemas.openxmlformats.org/officeDocument/2006/relationships/image" Target="media/image52.wmf"/><Relationship Id="rId118" Type="http://schemas.openxmlformats.org/officeDocument/2006/relationships/image" Target="media/image55.wmf"/><Relationship Id="rId134" Type="http://schemas.openxmlformats.org/officeDocument/2006/relationships/oleObject" Target="embeddings/_____Microsoft_Excel_97-20032.xls"/><Relationship Id="rId139" Type="http://schemas.openxmlformats.org/officeDocument/2006/relationships/image" Target="media/image67.wmf"/><Relationship Id="rId80" Type="http://schemas.openxmlformats.org/officeDocument/2006/relationships/oleObject" Target="embeddings/oleObject30.bin"/><Relationship Id="rId85" Type="http://schemas.openxmlformats.org/officeDocument/2006/relationships/image" Target="media/image38.wmf"/><Relationship Id="rId150" Type="http://schemas.openxmlformats.org/officeDocument/2006/relationships/oleObject" Target="embeddings/oleObject61.bin"/><Relationship Id="rId155" Type="http://schemas.openxmlformats.org/officeDocument/2006/relationships/image" Target="media/image75.wmf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5.wmf"/><Relationship Id="rId103" Type="http://schemas.openxmlformats.org/officeDocument/2006/relationships/oleObject" Target="embeddings/oleObject41.bin"/><Relationship Id="rId108" Type="http://schemas.openxmlformats.org/officeDocument/2006/relationships/oleObject" Target="embeddings/oleObject44.bin"/><Relationship Id="rId124" Type="http://schemas.openxmlformats.org/officeDocument/2006/relationships/image" Target="media/image58.wmf"/><Relationship Id="rId129" Type="http://schemas.openxmlformats.org/officeDocument/2006/relationships/image" Target="media/image61.emf"/><Relationship Id="rId54" Type="http://schemas.openxmlformats.org/officeDocument/2006/relationships/header" Target="header3.xml"/><Relationship Id="rId70" Type="http://schemas.openxmlformats.org/officeDocument/2006/relationships/oleObject" Target="embeddings/oleObject25.bin"/><Relationship Id="rId75" Type="http://schemas.openxmlformats.org/officeDocument/2006/relationships/image" Target="media/image33.wmf"/><Relationship Id="rId91" Type="http://schemas.openxmlformats.org/officeDocument/2006/relationships/oleObject" Target="embeddings/oleObject35.bin"/><Relationship Id="rId96" Type="http://schemas.openxmlformats.org/officeDocument/2006/relationships/image" Target="media/image44.wmf"/><Relationship Id="rId140" Type="http://schemas.openxmlformats.org/officeDocument/2006/relationships/oleObject" Target="embeddings/oleObject56.bin"/><Relationship Id="rId145" Type="http://schemas.openxmlformats.org/officeDocument/2006/relationships/image" Target="media/image70.wmf"/><Relationship Id="rId161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3.png"/><Relationship Id="rId57" Type="http://schemas.openxmlformats.org/officeDocument/2006/relationships/footer" Target="footer4.xml"/><Relationship Id="rId106" Type="http://schemas.openxmlformats.org/officeDocument/2006/relationships/image" Target="media/image48.gif"/><Relationship Id="rId114" Type="http://schemas.openxmlformats.org/officeDocument/2006/relationships/oleObject" Target="embeddings/oleObject47.bin"/><Relationship Id="rId119" Type="http://schemas.openxmlformats.org/officeDocument/2006/relationships/oleObject" Target="embeddings/oleObject49.bin"/><Relationship Id="rId127" Type="http://schemas.openxmlformats.org/officeDocument/2006/relationships/oleObject" Target="embeddings/oleObject53.bin"/><Relationship Id="rId10" Type="http://schemas.openxmlformats.org/officeDocument/2006/relationships/oleObject" Target="embeddings/oleObject1.bin"/><Relationship Id="rId31" Type="http://schemas.openxmlformats.org/officeDocument/2006/relationships/image" Target="media/image13.wmf"/><Relationship Id="rId44" Type="http://schemas.openxmlformats.org/officeDocument/2006/relationships/image" Target="media/image20.wmf"/><Relationship Id="rId52" Type="http://schemas.openxmlformats.org/officeDocument/2006/relationships/footer" Target="footer1.xml"/><Relationship Id="rId60" Type="http://schemas.openxmlformats.org/officeDocument/2006/relationships/oleObject" Target="embeddings/oleObject20.bin"/><Relationship Id="rId65" Type="http://schemas.openxmlformats.org/officeDocument/2006/relationships/image" Target="media/image28.wmf"/><Relationship Id="rId73" Type="http://schemas.openxmlformats.org/officeDocument/2006/relationships/image" Target="media/image32.wmf"/><Relationship Id="rId78" Type="http://schemas.openxmlformats.org/officeDocument/2006/relationships/oleObject" Target="embeddings/oleObject29.bin"/><Relationship Id="rId81" Type="http://schemas.openxmlformats.org/officeDocument/2006/relationships/image" Target="media/image36.wmf"/><Relationship Id="rId86" Type="http://schemas.openxmlformats.org/officeDocument/2006/relationships/oleObject" Target="embeddings/oleObject33.bin"/><Relationship Id="rId94" Type="http://schemas.openxmlformats.org/officeDocument/2006/relationships/image" Target="media/image43.wmf"/><Relationship Id="rId99" Type="http://schemas.openxmlformats.org/officeDocument/2006/relationships/oleObject" Target="embeddings/oleObject39.bin"/><Relationship Id="rId101" Type="http://schemas.openxmlformats.org/officeDocument/2006/relationships/oleObject" Target="embeddings/oleObject40.bin"/><Relationship Id="rId122" Type="http://schemas.openxmlformats.org/officeDocument/2006/relationships/image" Target="media/image57.wmf"/><Relationship Id="rId130" Type="http://schemas.openxmlformats.org/officeDocument/2006/relationships/oleObject" Target="embeddings/_____Microsoft_Excel_97-20031.xls"/><Relationship Id="rId135" Type="http://schemas.openxmlformats.org/officeDocument/2006/relationships/image" Target="media/image65.wmf"/><Relationship Id="rId143" Type="http://schemas.openxmlformats.org/officeDocument/2006/relationships/image" Target="media/image69.wmf"/><Relationship Id="rId148" Type="http://schemas.openxmlformats.org/officeDocument/2006/relationships/oleObject" Target="embeddings/oleObject60.bin"/><Relationship Id="rId151" Type="http://schemas.openxmlformats.org/officeDocument/2006/relationships/image" Target="media/image73.wmf"/><Relationship Id="rId156" Type="http://schemas.openxmlformats.org/officeDocument/2006/relationships/oleObject" Target="embeddings/oleObject64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9" Type="http://schemas.openxmlformats.org/officeDocument/2006/relationships/image" Target="media/image17.wmf"/><Relationship Id="rId109" Type="http://schemas.openxmlformats.org/officeDocument/2006/relationships/image" Target="media/image50.wmf"/><Relationship Id="rId34" Type="http://schemas.openxmlformats.org/officeDocument/2006/relationships/oleObject" Target="embeddings/oleObject13.bin"/><Relationship Id="rId50" Type="http://schemas.openxmlformats.org/officeDocument/2006/relationships/header" Target="header1.xml"/><Relationship Id="rId55" Type="http://schemas.openxmlformats.org/officeDocument/2006/relationships/footer" Target="footer3.xml"/><Relationship Id="rId76" Type="http://schemas.openxmlformats.org/officeDocument/2006/relationships/oleObject" Target="embeddings/oleObject28.bin"/><Relationship Id="rId97" Type="http://schemas.openxmlformats.org/officeDocument/2006/relationships/oleObject" Target="embeddings/oleObject38.bin"/><Relationship Id="rId104" Type="http://schemas.openxmlformats.org/officeDocument/2006/relationships/oleObject" Target="embeddings/oleObject42.bin"/><Relationship Id="rId120" Type="http://schemas.openxmlformats.org/officeDocument/2006/relationships/image" Target="media/image56.wmf"/><Relationship Id="rId125" Type="http://schemas.openxmlformats.org/officeDocument/2006/relationships/oleObject" Target="embeddings/oleObject52.bin"/><Relationship Id="rId141" Type="http://schemas.openxmlformats.org/officeDocument/2006/relationships/image" Target="media/image68.wmf"/><Relationship Id="rId146" Type="http://schemas.openxmlformats.org/officeDocument/2006/relationships/oleObject" Target="embeddings/oleObject59.bin"/><Relationship Id="rId7" Type="http://schemas.openxmlformats.org/officeDocument/2006/relationships/endnotes" Target="endnotes.xml"/><Relationship Id="rId71" Type="http://schemas.openxmlformats.org/officeDocument/2006/relationships/image" Target="media/image31.wmf"/><Relationship Id="rId92" Type="http://schemas.openxmlformats.org/officeDocument/2006/relationships/image" Target="media/image42.wmf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oleObject" Target="embeddings/oleObject8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8.bin"/><Relationship Id="rId66" Type="http://schemas.openxmlformats.org/officeDocument/2006/relationships/oleObject" Target="embeddings/oleObject23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45.bin"/><Relationship Id="rId115" Type="http://schemas.openxmlformats.org/officeDocument/2006/relationships/image" Target="media/image53.jpeg"/><Relationship Id="rId131" Type="http://schemas.openxmlformats.org/officeDocument/2006/relationships/image" Target="media/image62.wmf"/><Relationship Id="rId136" Type="http://schemas.openxmlformats.org/officeDocument/2006/relationships/oleObject" Target="embeddings/oleObject54.bin"/><Relationship Id="rId157" Type="http://schemas.openxmlformats.org/officeDocument/2006/relationships/image" Target="media/image76.wmf"/><Relationship Id="rId61" Type="http://schemas.openxmlformats.org/officeDocument/2006/relationships/image" Target="media/image26.wmf"/><Relationship Id="rId82" Type="http://schemas.openxmlformats.org/officeDocument/2006/relationships/oleObject" Target="embeddings/oleObject31.bin"/><Relationship Id="rId152" Type="http://schemas.openxmlformats.org/officeDocument/2006/relationships/oleObject" Target="embeddings/oleObject62.bin"/><Relationship Id="rId19" Type="http://schemas.openxmlformats.org/officeDocument/2006/relationships/image" Target="media/image7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56" Type="http://schemas.openxmlformats.org/officeDocument/2006/relationships/header" Target="header4.xml"/><Relationship Id="rId77" Type="http://schemas.openxmlformats.org/officeDocument/2006/relationships/image" Target="media/image34.wmf"/><Relationship Id="rId100" Type="http://schemas.openxmlformats.org/officeDocument/2006/relationships/image" Target="media/image46.wmf"/><Relationship Id="rId105" Type="http://schemas.openxmlformats.org/officeDocument/2006/relationships/oleObject" Target="embeddings/oleObject43.bin"/><Relationship Id="rId126" Type="http://schemas.openxmlformats.org/officeDocument/2006/relationships/image" Target="media/image59.wmf"/><Relationship Id="rId147" Type="http://schemas.openxmlformats.org/officeDocument/2006/relationships/image" Target="media/image71.wmf"/><Relationship Id="rId8" Type="http://schemas.openxmlformats.org/officeDocument/2006/relationships/image" Target="media/image1.gif"/><Relationship Id="rId51" Type="http://schemas.openxmlformats.org/officeDocument/2006/relationships/header" Target="header2.xml"/><Relationship Id="rId72" Type="http://schemas.openxmlformats.org/officeDocument/2006/relationships/oleObject" Target="embeddings/oleObject26.bin"/><Relationship Id="rId93" Type="http://schemas.openxmlformats.org/officeDocument/2006/relationships/oleObject" Target="embeddings/oleObject36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50.bin"/><Relationship Id="rId142" Type="http://schemas.openxmlformats.org/officeDocument/2006/relationships/oleObject" Target="embeddings/oleObject57.bin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0.wmf"/><Relationship Id="rId46" Type="http://schemas.openxmlformats.org/officeDocument/2006/relationships/image" Target="media/image21.wmf"/><Relationship Id="rId67" Type="http://schemas.openxmlformats.org/officeDocument/2006/relationships/image" Target="media/image29.wmf"/><Relationship Id="rId116" Type="http://schemas.openxmlformats.org/officeDocument/2006/relationships/image" Target="media/image54.wmf"/><Relationship Id="rId137" Type="http://schemas.openxmlformats.org/officeDocument/2006/relationships/image" Target="media/image66.wmf"/><Relationship Id="rId158" Type="http://schemas.openxmlformats.org/officeDocument/2006/relationships/oleObject" Target="embeddings/oleObject65.bin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6.bin"/><Relationship Id="rId62" Type="http://schemas.openxmlformats.org/officeDocument/2006/relationships/oleObject" Target="embeddings/oleObject21.bin"/><Relationship Id="rId83" Type="http://schemas.openxmlformats.org/officeDocument/2006/relationships/image" Target="media/image37.wmf"/><Relationship Id="rId88" Type="http://schemas.openxmlformats.org/officeDocument/2006/relationships/oleObject" Target="embeddings/oleObject34.bin"/><Relationship Id="rId111" Type="http://schemas.openxmlformats.org/officeDocument/2006/relationships/image" Target="media/image51.wmf"/><Relationship Id="rId132" Type="http://schemas.openxmlformats.org/officeDocument/2006/relationships/image" Target="media/image63.wmf"/><Relationship Id="rId153" Type="http://schemas.openxmlformats.org/officeDocument/2006/relationships/image" Target="media/image7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1D303-D6ED-4DB7-9731-2ADA6C1E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3743</Words>
  <Characters>21336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 8</dc:creator>
  <cp:keywords/>
  <dc:description/>
  <cp:lastModifiedBy>Вадим Сергеев</cp:lastModifiedBy>
  <cp:revision>10</cp:revision>
  <dcterms:created xsi:type="dcterms:W3CDTF">2018-01-15T01:23:00Z</dcterms:created>
  <dcterms:modified xsi:type="dcterms:W3CDTF">2021-02-16T04:48:00Z</dcterms:modified>
</cp:coreProperties>
</file>